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00E720" w14:textId="0ACB3B49" w:rsidR="00FE6362" w:rsidRPr="000E6CC6" w:rsidRDefault="00FE6362" w:rsidP="00FE6362">
      <w:pPr>
        <w:widowControl w:val="0"/>
        <w:tabs>
          <w:tab w:val="left" w:pos="1701"/>
          <w:tab w:val="right" w:pos="9923"/>
        </w:tabs>
        <w:spacing w:before="120" w:after="0"/>
        <w:jc w:val="left"/>
        <w:rPr>
          <w:rFonts w:ascii="Arial" w:eastAsia="宋体" w:hAnsi="Arial"/>
          <w:b/>
          <w:szCs w:val="24"/>
          <w:lang w:val="en-US" w:eastAsia="zh-CN"/>
        </w:rPr>
      </w:pPr>
      <w:bookmarkStart w:id="0" w:name="OLE_LINK3"/>
      <w:r w:rsidRPr="00FE6362">
        <w:rPr>
          <w:rFonts w:ascii="Arial" w:eastAsia="MS Mincho" w:hAnsi="Arial"/>
          <w:b/>
          <w:szCs w:val="24"/>
          <w:lang w:val="en-US" w:eastAsia="x-none"/>
        </w:rPr>
        <w:t>3GPP TSG-RAN WG2 Meeting #129</w:t>
      </w:r>
      <w:r w:rsidRPr="00FE6362">
        <w:rPr>
          <w:rFonts w:ascii="Arial" w:eastAsia="MS Mincho" w:hAnsi="Arial"/>
          <w:b/>
          <w:szCs w:val="24"/>
          <w:lang w:val="en-US" w:eastAsia="x-none"/>
        </w:rPr>
        <w:tab/>
        <w:t>R2-2</w:t>
      </w:r>
      <w:r w:rsidR="00D56D55">
        <w:rPr>
          <w:rFonts w:ascii="Arial" w:eastAsia="宋体" w:hAnsi="Arial" w:hint="eastAsia"/>
          <w:b/>
          <w:szCs w:val="24"/>
          <w:lang w:val="en-US" w:eastAsia="zh-CN"/>
        </w:rPr>
        <w:t>5</w:t>
      </w:r>
      <w:r>
        <w:rPr>
          <w:rFonts w:ascii="Arial" w:eastAsia="宋体" w:hAnsi="Arial" w:hint="eastAsia"/>
          <w:b/>
          <w:szCs w:val="24"/>
          <w:lang w:val="en-US" w:eastAsia="zh-CN"/>
        </w:rPr>
        <w:t>0</w:t>
      </w:r>
      <w:r w:rsidR="000E6CC6">
        <w:rPr>
          <w:rFonts w:ascii="Arial" w:eastAsia="宋体" w:hAnsi="Arial" w:hint="eastAsia"/>
          <w:b/>
          <w:szCs w:val="24"/>
          <w:lang w:val="en-US" w:eastAsia="zh-CN"/>
        </w:rPr>
        <w:t>0313</w:t>
      </w:r>
    </w:p>
    <w:p w14:paraId="18AF6AED" w14:textId="77777777" w:rsidR="00FE6362" w:rsidRPr="00FE6362" w:rsidRDefault="00FE6362" w:rsidP="00FE6362">
      <w:pPr>
        <w:widowControl w:val="0"/>
        <w:tabs>
          <w:tab w:val="left" w:pos="1701"/>
          <w:tab w:val="right" w:pos="9923"/>
        </w:tabs>
        <w:spacing w:before="120" w:after="0"/>
        <w:jc w:val="left"/>
        <w:rPr>
          <w:rFonts w:ascii="Arial" w:eastAsia="MS Mincho" w:hAnsi="Arial"/>
          <w:b/>
          <w:szCs w:val="24"/>
          <w:lang w:val="en-US" w:eastAsia="x-none"/>
        </w:rPr>
      </w:pPr>
      <w:r w:rsidRPr="00FE6362">
        <w:rPr>
          <w:rFonts w:ascii="Arial" w:eastAsia="MS Mincho" w:hAnsi="Arial"/>
          <w:b/>
          <w:szCs w:val="24"/>
          <w:lang w:val="en-US" w:eastAsia="x-none"/>
        </w:rPr>
        <w:t>Athens, Greece, Feb. 17</w:t>
      </w:r>
      <w:r w:rsidRPr="00FE6362">
        <w:rPr>
          <w:rFonts w:ascii="Arial" w:eastAsia="MS Mincho" w:hAnsi="Arial"/>
          <w:b/>
          <w:szCs w:val="24"/>
          <w:vertAlign w:val="superscript"/>
          <w:lang w:val="en-US" w:eastAsia="x-none"/>
        </w:rPr>
        <w:t>th</w:t>
      </w:r>
      <w:r w:rsidRPr="00FE6362">
        <w:rPr>
          <w:rFonts w:ascii="Arial" w:eastAsia="MS Mincho" w:hAnsi="Arial"/>
          <w:b/>
          <w:szCs w:val="24"/>
          <w:lang w:val="en-US" w:eastAsia="x-none"/>
        </w:rPr>
        <w:t xml:space="preserve"> – 21</w:t>
      </w:r>
      <w:r w:rsidRPr="00FE6362">
        <w:rPr>
          <w:rFonts w:ascii="Arial" w:eastAsia="MS Mincho" w:hAnsi="Arial"/>
          <w:b/>
          <w:szCs w:val="24"/>
          <w:vertAlign w:val="superscript"/>
          <w:lang w:val="en-US" w:eastAsia="x-none"/>
        </w:rPr>
        <w:t>st</w:t>
      </w:r>
      <w:r w:rsidRPr="00FE6362">
        <w:rPr>
          <w:rFonts w:ascii="Arial" w:eastAsia="MS Mincho" w:hAnsi="Arial"/>
          <w:b/>
          <w:szCs w:val="24"/>
          <w:lang w:val="en-US" w:eastAsia="x-none"/>
        </w:rPr>
        <w:t>, 2025</w:t>
      </w:r>
    </w:p>
    <w:p w14:paraId="151B1199" w14:textId="77777777" w:rsidR="00074F75" w:rsidRPr="00FE6362" w:rsidRDefault="00074F75" w:rsidP="00074F75">
      <w:pPr>
        <w:tabs>
          <w:tab w:val="center" w:pos="4536"/>
          <w:tab w:val="right" w:pos="9072"/>
        </w:tabs>
        <w:spacing w:after="0"/>
        <w:jc w:val="left"/>
        <w:rPr>
          <w:rFonts w:ascii="Arial" w:eastAsia="宋体" w:hAnsi="Arial" w:cs="Arial"/>
          <w:b/>
          <w:bCs/>
          <w:sz w:val="28"/>
          <w:lang w:val="en-US" w:eastAsia="zh-CN"/>
        </w:rPr>
      </w:pPr>
    </w:p>
    <w:p w14:paraId="5DA26DD2" w14:textId="77777777" w:rsidR="00ED55BD" w:rsidRPr="00AF0A0C" w:rsidRDefault="00ED55BD" w:rsidP="00ED55BD">
      <w:pPr>
        <w:pStyle w:val="a9"/>
        <w:ind w:left="1800" w:hanging="1800"/>
        <w:rPr>
          <w:sz w:val="24"/>
          <w:lang w:val="en-US" w:eastAsia="ja-JP"/>
        </w:rPr>
      </w:pPr>
      <w:r w:rsidRPr="00AF0A0C">
        <w:rPr>
          <w:sz w:val="24"/>
          <w:lang w:val="en-US"/>
        </w:rPr>
        <w:t>Source:</w:t>
      </w:r>
      <w:r w:rsidRPr="00AF0A0C">
        <w:rPr>
          <w:sz w:val="24"/>
          <w:lang w:val="en-US"/>
        </w:rPr>
        <w:tab/>
        <w:t>NTT DOCOMO</w:t>
      </w:r>
      <w:r w:rsidRPr="00AF0A0C">
        <w:rPr>
          <w:rFonts w:hint="eastAsia"/>
          <w:sz w:val="24"/>
          <w:lang w:val="en-US" w:eastAsia="ja-JP"/>
        </w:rPr>
        <w:t>, INC.</w:t>
      </w:r>
    </w:p>
    <w:bookmarkEnd w:id="0"/>
    <w:p w14:paraId="7E9AE2E5" w14:textId="1022F5F7" w:rsidR="00B53372" w:rsidRPr="00211C3D" w:rsidRDefault="00ED55BD" w:rsidP="00B53372">
      <w:pPr>
        <w:pStyle w:val="a9"/>
        <w:ind w:left="1800" w:hanging="1800"/>
        <w:rPr>
          <w:rFonts w:eastAsia="宋体" w:cs="Arial"/>
          <w:sz w:val="24"/>
          <w:lang w:eastAsia="zh-CN"/>
        </w:rPr>
      </w:pPr>
      <w:r w:rsidRPr="00AF0A0C">
        <w:rPr>
          <w:sz w:val="24"/>
          <w:lang w:val="en-US"/>
        </w:rPr>
        <w:t>Title:</w:t>
      </w:r>
      <w:r w:rsidRPr="00AF0A0C">
        <w:rPr>
          <w:sz w:val="24"/>
          <w:lang w:val="en-US"/>
        </w:rPr>
        <w:tab/>
      </w:r>
      <w:r w:rsidR="00691856">
        <w:rPr>
          <w:rFonts w:eastAsia="宋体" w:hint="eastAsia"/>
          <w:sz w:val="24"/>
          <w:lang w:val="en-US" w:eastAsia="zh-CN"/>
        </w:rPr>
        <w:t xml:space="preserve">Discussions on </w:t>
      </w:r>
      <w:r w:rsidR="00691856">
        <w:rPr>
          <w:rFonts w:eastAsia="宋体" w:cs="Arial" w:hint="eastAsia"/>
          <w:sz w:val="24"/>
          <w:lang w:val="en-US" w:eastAsia="zh-CN"/>
        </w:rPr>
        <w:t>s</w:t>
      </w:r>
      <w:r w:rsidR="00B53372" w:rsidRPr="00B53372">
        <w:rPr>
          <w:rFonts w:cs="Arial"/>
          <w:sz w:val="24"/>
        </w:rPr>
        <w:t>imulation results o</w:t>
      </w:r>
      <w:r w:rsidR="00691856">
        <w:rPr>
          <w:rFonts w:eastAsia="宋体" w:cs="Arial" w:hint="eastAsia"/>
          <w:sz w:val="24"/>
          <w:lang w:eastAsia="zh-CN"/>
        </w:rPr>
        <w:t>f</w:t>
      </w:r>
      <w:r w:rsidR="00B53372" w:rsidRPr="00B53372">
        <w:rPr>
          <w:rFonts w:cs="Arial"/>
          <w:sz w:val="24"/>
        </w:rPr>
        <w:t xml:space="preserve"> the RRM measurement prediction</w:t>
      </w:r>
    </w:p>
    <w:p w14:paraId="514F578A" w14:textId="7F8724C7" w:rsidR="00ED55BD" w:rsidRPr="00E154FC" w:rsidRDefault="00ED55BD" w:rsidP="00B53372">
      <w:pPr>
        <w:pStyle w:val="a9"/>
        <w:ind w:left="1800" w:hanging="1800"/>
        <w:rPr>
          <w:rFonts w:eastAsia="宋体"/>
          <w:sz w:val="24"/>
          <w:lang w:val="en-US" w:eastAsia="zh-CN"/>
        </w:rPr>
      </w:pPr>
      <w:r w:rsidRPr="00AF0A0C">
        <w:rPr>
          <w:sz w:val="24"/>
          <w:lang w:val="en-US"/>
        </w:rPr>
        <w:t>Agenda Item:</w:t>
      </w:r>
      <w:bookmarkStart w:id="1" w:name="Source"/>
      <w:bookmarkEnd w:id="1"/>
      <w:r w:rsidRPr="00AF0A0C">
        <w:rPr>
          <w:sz w:val="24"/>
          <w:lang w:val="en-US"/>
        </w:rPr>
        <w:tab/>
      </w:r>
      <w:r w:rsidR="00E154FC">
        <w:rPr>
          <w:rFonts w:eastAsia="宋体" w:hint="eastAsia"/>
          <w:sz w:val="24"/>
          <w:lang w:val="en-US" w:eastAsia="zh-CN"/>
        </w:rPr>
        <w:t>8.3.</w:t>
      </w:r>
      <w:r w:rsidR="00CA1B5B">
        <w:rPr>
          <w:rFonts w:eastAsia="宋体" w:hint="eastAsia"/>
          <w:sz w:val="24"/>
          <w:lang w:val="en-US" w:eastAsia="zh-CN"/>
        </w:rPr>
        <w:t>2</w:t>
      </w:r>
      <w:r w:rsidR="00C9279C">
        <w:rPr>
          <w:rFonts w:eastAsia="宋体" w:hint="eastAsia"/>
          <w:sz w:val="24"/>
          <w:lang w:val="en-US" w:eastAsia="zh-CN"/>
        </w:rPr>
        <w:t>.1</w:t>
      </w:r>
    </w:p>
    <w:p w14:paraId="1D6BDF21" w14:textId="5F3E1C93" w:rsidR="00ED55BD" w:rsidRPr="00AF0A0C" w:rsidRDefault="00ED55BD" w:rsidP="00ED55BD">
      <w:pPr>
        <w:pBdr>
          <w:bottom w:val="single" w:sz="6" w:space="1" w:color="auto"/>
        </w:pBdr>
        <w:ind w:left="1800" w:hanging="1800"/>
        <w:rPr>
          <w:rFonts w:ascii="Arial" w:hAnsi="Arial"/>
          <w:b/>
          <w:lang w:val="en-US"/>
        </w:rPr>
      </w:pPr>
      <w:r w:rsidRPr="00AF0A0C">
        <w:rPr>
          <w:rFonts w:ascii="Arial" w:hAnsi="Arial"/>
          <w:b/>
          <w:lang w:val="en-US"/>
        </w:rPr>
        <w:t>Document for:</w:t>
      </w:r>
      <w:bookmarkStart w:id="2" w:name="DocumentFor"/>
      <w:bookmarkEnd w:id="2"/>
      <w:r w:rsidRPr="00AF0A0C">
        <w:rPr>
          <w:rFonts w:ascii="Arial" w:hAnsi="Arial"/>
          <w:b/>
          <w:lang w:val="en-US"/>
        </w:rPr>
        <w:t xml:space="preserve"> </w:t>
      </w:r>
      <w:r w:rsidRPr="00AF0A0C">
        <w:rPr>
          <w:rFonts w:ascii="Arial" w:hAnsi="Arial"/>
          <w:b/>
          <w:lang w:val="en-US"/>
        </w:rPr>
        <w:tab/>
        <w:t>Discussion and Decision</w:t>
      </w:r>
    </w:p>
    <w:p w14:paraId="00CAE8BF" w14:textId="60C63F0F" w:rsidR="00EB1DA7" w:rsidRPr="00AF0A0C" w:rsidRDefault="001D2A61" w:rsidP="008E5817">
      <w:pPr>
        <w:pStyle w:val="1"/>
        <w:numPr>
          <w:ilvl w:val="0"/>
          <w:numId w:val="5"/>
        </w:numPr>
        <w:tabs>
          <w:tab w:val="num" w:pos="425"/>
        </w:tabs>
        <w:spacing w:before="180" w:after="120"/>
        <w:ind w:left="0" w:firstLine="0"/>
        <w:rPr>
          <w:rFonts w:eastAsia="MS Mincho"/>
          <w:b/>
          <w:bCs/>
          <w:szCs w:val="24"/>
          <w:lang w:val="en-US"/>
        </w:rPr>
      </w:pPr>
      <w:r w:rsidRPr="00AF0A0C">
        <w:rPr>
          <w:rFonts w:eastAsia="MS Mincho" w:hint="eastAsia"/>
          <w:b/>
          <w:bCs/>
          <w:szCs w:val="24"/>
          <w:lang w:val="en-US"/>
        </w:rPr>
        <w:t>Introduction</w:t>
      </w:r>
    </w:p>
    <w:p w14:paraId="75F888AB" w14:textId="14047986" w:rsidR="00250A88" w:rsidRPr="00BD21E6" w:rsidRDefault="00A969A5" w:rsidP="00592612">
      <w:pPr>
        <w:spacing w:afterLines="50"/>
        <w:ind w:firstLineChars="200" w:firstLine="440"/>
        <w:rPr>
          <w:rFonts w:eastAsia="宋体"/>
          <w:sz w:val="22"/>
          <w:lang w:eastAsia="zh-CN"/>
        </w:rPr>
      </w:pPr>
      <w:r>
        <w:rPr>
          <w:rFonts w:eastAsia="宋体" w:hint="eastAsia"/>
          <w:sz w:val="22"/>
          <w:lang w:val="en-US" w:eastAsia="zh-CN"/>
        </w:rPr>
        <w:t>At</w:t>
      </w:r>
      <w:r w:rsidR="005467C7" w:rsidRPr="00AF0A0C">
        <w:rPr>
          <w:rFonts w:eastAsia="MS Mincho"/>
          <w:sz w:val="22"/>
        </w:rPr>
        <w:t xml:space="preserve"> </w:t>
      </w:r>
      <w:proofErr w:type="spellStart"/>
      <w:r w:rsidR="00CA5595">
        <w:rPr>
          <w:rFonts w:eastAsia="宋体" w:hint="eastAsia"/>
          <w:sz w:val="22"/>
          <w:lang w:eastAsia="zh-CN"/>
        </w:rPr>
        <w:t>the</w:t>
      </w:r>
      <w:proofErr w:type="spellEnd"/>
      <w:r w:rsidR="00CA5595">
        <w:rPr>
          <w:rFonts w:eastAsia="宋体" w:hint="eastAsia"/>
          <w:sz w:val="22"/>
          <w:lang w:eastAsia="zh-CN"/>
        </w:rPr>
        <w:t xml:space="preserve"> </w:t>
      </w:r>
      <w:r w:rsidR="00250A88" w:rsidRPr="00AF0A0C">
        <w:rPr>
          <w:rFonts w:eastAsia="MS Mincho"/>
          <w:sz w:val="22"/>
        </w:rPr>
        <w:t>RAN#</w:t>
      </w:r>
      <w:r w:rsidR="00543392" w:rsidRPr="00AF0A0C">
        <w:rPr>
          <w:rFonts w:eastAsia="MS Mincho"/>
          <w:sz w:val="22"/>
        </w:rPr>
        <w:t>102</w:t>
      </w:r>
      <w:r w:rsidR="00250A88" w:rsidRPr="00AF0A0C">
        <w:rPr>
          <w:rFonts w:eastAsia="MS Mincho"/>
          <w:sz w:val="22"/>
        </w:rPr>
        <w:t xml:space="preserve"> meeting, </w:t>
      </w:r>
      <w:r w:rsidR="00543392" w:rsidRPr="00AF0A0C">
        <w:rPr>
          <w:rFonts w:eastAsia="MS Mincho"/>
          <w:sz w:val="22"/>
        </w:rPr>
        <w:t xml:space="preserve">the </w:t>
      </w:r>
      <w:r w:rsidR="00497FFA">
        <w:rPr>
          <w:rFonts w:eastAsia="宋体" w:hint="eastAsia"/>
          <w:sz w:val="22"/>
          <w:lang w:eastAsia="zh-CN"/>
        </w:rPr>
        <w:t>S</w:t>
      </w:r>
      <w:r w:rsidR="00543392" w:rsidRPr="00AF0A0C">
        <w:rPr>
          <w:rFonts w:eastAsia="MS Mincho"/>
          <w:sz w:val="22"/>
        </w:rPr>
        <w:t>ID</w:t>
      </w:r>
      <w:r w:rsidR="00250A88" w:rsidRPr="00AF0A0C">
        <w:rPr>
          <w:rFonts w:eastAsia="MS Mincho"/>
          <w:sz w:val="22"/>
        </w:rPr>
        <w:t xml:space="preserve"> on “</w:t>
      </w:r>
      <w:r w:rsidR="00140FDF" w:rsidRPr="00140FDF">
        <w:rPr>
          <w:rFonts w:eastAsia="MS Mincho"/>
          <w:sz w:val="22"/>
        </w:rPr>
        <w:t>Study on Artificial Intelligence (AI)/Machine Learning (ML) for mobility in NR</w:t>
      </w:r>
      <w:r w:rsidR="00250A88" w:rsidRPr="00AF0A0C">
        <w:rPr>
          <w:rFonts w:eastAsia="MS Mincho"/>
          <w:sz w:val="22"/>
        </w:rPr>
        <w:t>”</w:t>
      </w:r>
      <w:r w:rsidR="00BC046D" w:rsidRPr="00AF0A0C">
        <w:rPr>
          <w:rFonts w:eastAsia="MS Mincho"/>
          <w:sz w:val="22"/>
        </w:rPr>
        <w:t>[1]</w:t>
      </w:r>
      <w:r w:rsidR="00250A88" w:rsidRPr="00AF0A0C">
        <w:rPr>
          <w:rFonts w:eastAsia="MS Mincho"/>
          <w:sz w:val="22"/>
        </w:rPr>
        <w:t xml:space="preserve"> was approved.</w:t>
      </w:r>
      <w:r w:rsidR="00AB424E" w:rsidRPr="00AF0A0C">
        <w:rPr>
          <w:rFonts w:eastAsia="MS Mincho"/>
          <w:sz w:val="22"/>
        </w:rPr>
        <w:t xml:space="preserve"> The </w:t>
      </w:r>
      <w:r w:rsidR="00436E37">
        <w:rPr>
          <w:rFonts w:eastAsia="宋体" w:hint="eastAsia"/>
          <w:sz w:val="22"/>
          <w:lang w:eastAsia="zh-CN"/>
        </w:rPr>
        <w:t xml:space="preserve">SID </w:t>
      </w:r>
      <w:r w:rsidR="00AB424E" w:rsidRPr="00AF0A0C">
        <w:rPr>
          <w:rFonts w:eastAsia="MS Mincho"/>
          <w:sz w:val="22"/>
        </w:rPr>
        <w:t xml:space="preserve">describes the </w:t>
      </w:r>
      <w:r w:rsidR="001A5470">
        <w:rPr>
          <w:rFonts w:eastAsia="宋体" w:hint="eastAsia"/>
          <w:sz w:val="22"/>
          <w:lang w:eastAsia="zh-CN"/>
        </w:rPr>
        <w:t>study scope of the AI/</w:t>
      </w:r>
      <w:r w:rsidR="00026A65">
        <w:rPr>
          <w:rFonts w:eastAsia="宋体"/>
          <w:sz w:val="22"/>
          <w:lang w:eastAsia="zh-CN"/>
        </w:rPr>
        <w:t>ML-aided</w:t>
      </w:r>
      <w:r w:rsidR="001A5470">
        <w:rPr>
          <w:rFonts w:eastAsia="宋体" w:hint="eastAsia"/>
          <w:sz w:val="22"/>
          <w:lang w:eastAsia="zh-CN"/>
        </w:rPr>
        <w:t xml:space="preserve"> mobility enhancements, as below</w:t>
      </w:r>
      <w:r w:rsidR="00BD21E6">
        <w:rPr>
          <w:rFonts w:eastAsia="宋体" w:hint="eastAsia"/>
          <w:sz w:val="22"/>
          <w:lang w:eastAsia="zh-CN"/>
        </w:rPr>
        <w:t>,</w:t>
      </w:r>
    </w:p>
    <w:p w14:paraId="5AA00BD8" w14:textId="77777777" w:rsidR="00250A88" w:rsidRPr="00AF0A0C" w:rsidRDefault="00250A88" w:rsidP="00250A88">
      <w:pPr>
        <w:spacing w:afterLines="50"/>
        <w:jc w:val="center"/>
        <w:rPr>
          <w:rFonts w:eastAsia="MS Mincho"/>
          <w:sz w:val="22"/>
        </w:rPr>
      </w:pPr>
      <w:r w:rsidRPr="00AF0A0C">
        <w:rPr>
          <w:rFonts w:eastAsia="宋体"/>
          <w:noProof/>
        </w:rPr>
        <mc:AlternateContent>
          <mc:Choice Requires="wps">
            <w:drawing>
              <wp:inline distT="0" distB="0" distL="0" distR="0" wp14:anchorId="37808DA5" wp14:editId="59C6CA88">
                <wp:extent cx="5834380" cy="1404620"/>
                <wp:effectExtent l="0" t="0" r="13970" b="2286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5D2C8EAF" w14:textId="77777777" w:rsidR="0087591E" w:rsidRPr="0087591E" w:rsidRDefault="0087591E" w:rsidP="0087591E">
                            <w:pPr>
                              <w:widowControl w:val="0"/>
                              <w:autoSpaceDE w:val="0"/>
                              <w:autoSpaceDN w:val="0"/>
                              <w:adjustRightInd w:val="0"/>
                              <w:spacing w:after="0"/>
                              <w:rPr>
                                <w:rFonts w:eastAsia="Times New Roman"/>
                                <w:bCs/>
                                <w:sz w:val="22"/>
                                <w:szCs w:val="28"/>
                                <w:lang w:val="en-US" w:eastAsia="en-GB"/>
                              </w:rPr>
                            </w:pPr>
                            <w:r w:rsidRPr="0087591E">
                              <w:rPr>
                                <w:rFonts w:eastAsia="Calibri"/>
                                <w:bCs/>
                                <w:sz w:val="22"/>
                                <w:szCs w:val="28"/>
                                <w:lang w:val="en-US" w:eastAsia="en-GB"/>
                              </w:rPr>
                              <w:t>Study and evaluate potential benefits and gains of AI/ML aided mobility for network triggered L3-based handover, considering the following aspects:</w:t>
                            </w:r>
                          </w:p>
                          <w:p w14:paraId="116AC896"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Calibri"/>
                                <w:bCs/>
                                <w:sz w:val="22"/>
                                <w:szCs w:val="28"/>
                                <w:lang w:val="en-US" w:eastAsia="en-GB"/>
                              </w:rPr>
                              <w:t xml:space="preserve">AI/ML based RRM measurement and event prediction, </w:t>
                            </w:r>
                          </w:p>
                          <w:p w14:paraId="489DE361"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等线"/>
                                <w:bCs/>
                                <w:sz w:val="22"/>
                                <w:szCs w:val="28"/>
                                <w:lang w:val="en-US" w:eastAsia="en-GB"/>
                              </w:rPr>
                            </w:pPr>
                            <w:r w:rsidRPr="0087591E">
                              <w:rPr>
                                <w:rFonts w:eastAsia="Calibri"/>
                                <w:bCs/>
                                <w:sz w:val="22"/>
                                <w:szCs w:val="28"/>
                                <w:lang w:val="en-US" w:eastAsia="en-GB"/>
                              </w:rPr>
                              <w:t>Cell-level measurement prediction including intra and inter-frequency (UE sided and NW sided model) [RAN2]</w:t>
                            </w:r>
                          </w:p>
                          <w:p w14:paraId="6C28E59D" w14:textId="77777777" w:rsidR="0087591E" w:rsidRPr="0087591E" w:rsidRDefault="0087591E" w:rsidP="008D6744">
                            <w:pPr>
                              <w:widowControl w:val="0"/>
                              <w:numPr>
                                <w:ilvl w:val="2"/>
                                <w:numId w:val="26"/>
                              </w:numPr>
                              <w:overflowPunct w:val="0"/>
                              <w:autoSpaceDE w:val="0"/>
                              <w:autoSpaceDN w:val="0"/>
                              <w:adjustRightInd w:val="0"/>
                              <w:spacing w:after="0"/>
                              <w:jc w:val="left"/>
                              <w:textAlignment w:val="baseline"/>
                              <w:rPr>
                                <w:rFonts w:eastAsia="等线"/>
                                <w:bCs/>
                                <w:sz w:val="22"/>
                                <w:szCs w:val="28"/>
                                <w:lang w:val="en-US" w:eastAsia="en-GB"/>
                              </w:rPr>
                            </w:pPr>
                            <w:r w:rsidRPr="0087591E">
                              <w:rPr>
                                <w:rFonts w:eastAsia="Calibri"/>
                                <w:bCs/>
                                <w:sz w:val="22"/>
                                <w:szCs w:val="28"/>
                                <w:lang w:val="en-US" w:eastAsia="en-GB"/>
                              </w:rPr>
                              <w:t>Inter-cell Beam-level measurement prediction for L3 Mobility (UE sided and NW sided model) [RAN2]</w:t>
                            </w:r>
                          </w:p>
                          <w:p w14:paraId="77FDAF05"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Calibri"/>
                                <w:bCs/>
                                <w:sz w:val="22"/>
                                <w:szCs w:val="28"/>
                                <w:lang w:val="en-US" w:eastAsia="en-GB"/>
                              </w:rPr>
                              <w:t>HO failure/RLF prediction (UE sided model) [RAN2]</w:t>
                            </w:r>
                          </w:p>
                          <w:p w14:paraId="5A303DBD"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Calibri"/>
                                <w:bCs/>
                                <w:sz w:val="22"/>
                                <w:szCs w:val="28"/>
                                <w:lang w:val="en-US" w:eastAsia="en-GB"/>
                              </w:rPr>
                              <w:t>Measurement events prediction (UE sided model) [RAN2]</w:t>
                            </w:r>
                          </w:p>
                          <w:p w14:paraId="07BD5D4C"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Times New Roman"/>
                                <w:bCs/>
                                <w:sz w:val="22"/>
                                <w:szCs w:val="28"/>
                                <w:lang w:val="en-US" w:eastAsia="en-GB"/>
                              </w:rPr>
                              <w:t>Study the need/benefits of any other UE assistance information for the network side model [RAN2]</w:t>
                            </w:r>
                          </w:p>
                          <w:p w14:paraId="06B0D3BA" w14:textId="77777777" w:rsidR="0087591E" w:rsidRPr="00324836" w:rsidRDefault="0087591E" w:rsidP="0087591E">
                            <w:pPr>
                              <w:widowControl w:val="0"/>
                              <w:spacing w:after="0"/>
                              <w:ind w:left="420"/>
                              <w:rPr>
                                <w:rFonts w:eastAsia="Times New Roman"/>
                                <w:bCs/>
                                <w:sz w:val="22"/>
                                <w:szCs w:val="28"/>
                                <w:lang w:val="en-US" w:eastAsia="en-GB"/>
                              </w:rPr>
                            </w:pPr>
                          </w:p>
                          <w:p w14:paraId="48B73301"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等线"/>
                                <w:bCs/>
                                <w:sz w:val="22"/>
                                <w:szCs w:val="28"/>
                                <w:lang w:eastAsia="en-GB"/>
                              </w:rPr>
                              <w:t xml:space="preserve">The evaluation of the AI/ML aided mobility benefits should consider </w:t>
                            </w:r>
                            <w:r w:rsidRPr="0087591E">
                              <w:rPr>
                                <w:rFonts w:eastAsia="Times New Roman"/>
                                <w:bCs/>
                                <w:sz w:val="22"/>
                                <w:szCs w:val="28"/>
                                <w:lang w:eastAsia="en-GB"/>
                              </w:rPr>
                              <w:t>HO performance KPIs (e.g., Ping-pong HO, HOF/RLF,</w:t>
                            </w:r>
                            <w:r w:rsidRPr="0087591E">
                              <w:rPr>
                                <w:rFonts w:eastAsia="Times New Roman" w:hint="eastAsia"/>
                                <w:bCs/>
                                <w:sz w:val="22"/>
                                <w:szCs w:val="28"/>
                                <w:lang w:eastAsia="en-GB"/>
                              </w:rPr>
                              <w:t xml:space="preserve"> </w:t>
                            </w:r>
                            <w:r w:rsidRPr="0087591E">
                              <w:rPr>
                                <w:rFonts w:eastAsia="Times New Roman"/>
                                <w:bCs/>
                                <w:sz w:val="22"/>
                                <w:szCs w:val="28"/>
                                <w:lang w:eastAsia="en-GB"/>
                              </w:rPr>
                              <w:t xml:space="preserve">Time of stay, Handover interruption, prediction accuracy, and measurement reduction) etc.) and complexity </w:t>
                            </w:r>
                            <w:proofErr w:type="spellStart"/>
                            <w:r w:rsidRPr="0087591E">
                              <w:rPr>
                                <w:rFonts w:eastAsia="Times New Roman"/>
                                <w:bCs/>
                                <w:sz w:val="22"/>
                                <w:szCs w:val="28"/>
                                <w:lang w:eastAsia="en-GB"/>
                              </w:rPr>
                              <w:t>tradeoffs</w:t>
                            </w:r>
                            <w:proofErr w:type="spellEnd"/>
                            <w:r w:rsidRPr="0087591E">
                              <w:rPr>
                                <w:rFonts w:eastAsia="Times New Roman"/>
                                <w:bCs/>
                                <w:sz w:val="22"/>
                                <w:szCs w:val="28"/>
                                <w:lang w:eastAsia="en-GB"/>
                              </w:rPr>
                              <w:t xml:space="preserve"> [RAN2]</w:t>
                            </w:r>
                          </w:p>
                          <w:p w14:paraId="372C7C30"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Times New Roman" w:hint="eastAsia"/>
                                <w:bCs/>
                                <w:sz w:val="22"/>
                                <w:szCs w:val="28"/>
                                <w:lang w:eastAsia="en-GB"/>
                              </w:rPr>
                              <w:t>N</w:t>
                            </w:r>
                            <w:r w:rsidRPr="0087591E">
                              <w:rPr>
                                <w:rFonts w:eastAsia="Times New Roman"/>
                                <w:bCs/>
                                <w:sz w:val="22"/>
                                <w:szCs w:val="28"/>
                                <w:lang w:eastAsia="en-GB"/>
                              </w:rPr>
                              <w:t>OTE: Simulation assumption and methodology can leverage TR 38.901, 38.843 and 36.839. And leave the detail discussion to RAN2</w:t>
                            </w:r>
                          </w:p>
                          <w:p w14:paraId="40A51A93"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Times New Roman"/>
                                <w:bCs/>
                                <w:sz w:val="22"/>
                                <w:szCs w:val="28"/>
                                <w:lang w:eastAsia="en-GB"/>
                              </w:rPr>
                              <w:t xml:space="preserve">Potential AI mobility specific enhancement should be based on the Rel19 AI/ML-air interface WID general framework (e.g. LCM, performance monitoring etc) [RAN2]  </w:t>
                            </w:r>
                          </w:p>
                          <w:p w14:paraId="18F94AC7"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Times New Roman"/>
                                <w:bCs/>
                                <w:sz w:val="22"/>
                                <w:szCs w:val="28"/>
                                <w:lang w:eastAsia="en-GB"/>
                              </w:rPr>
                              <w:t xml:space="preserve">NOTE: This would only be treated after sufficient progress is made in the Rel-19 AI/ML air interface WID </w:t>
                            </w:r>
                          </w:p>
                          <w:p w14:paraId="2EB671CF" w14:textId="77777777" w:rsidR="0087591E" w:rsidRPr="0087591E" w:rsidRDefault="0087591E" w:rsidP="008D6744">
                            <w:pPr>
                              <w:widowControl w:val="0"/>
                              <w:numPr>
                                <w:ilvl w:val="0"/>
                                <w:numId w:val="26"/>
                              </w:numPr>
                              <w:overflowPunct w:val="0"/>
                              <w:autoSpaceDE w:val="0"/>
                              <w:autoSpaceDN w:val="0"/>
                              <w:adjustRightInd w:val="0"/>
                              <w:spacing w:after="0"/>
                              <w:ind w:hanging="357"/>
                              <w:jc w:val="left"/>
                              <w:textAlignment w:val="baseline"/>
                              <w:rPr>
                                <w:rFonts w:eastAsia="Times New Roman"/>
                                <w:bCs/>
                                <w:sz w:val="22"/>
                                <w:szCs w:val="28"/>
                                <w:lang w:eastAsia="en-GB"/>
                              </w:rPr>
                            </w:pPr>
                            <w:r w:rsidRPr="0087591E">
                              <w:rPr>
                                <w:rFonts w:eastAsia="Times New Roman"/>
                                <w:bCs/>
                                <w:sz w:val="22"/>
                                <w:szCs w:val="28"/>
                                <w:lang w:eastAsia="en-GB"/>
                              </w:rPr>
                              <w:t xml:space="preserve">Potential specification impacts of </w:t>
                            </w:r>
                            <w:r w:rsidRPr="0087591E">
                              <w:rPr>
                                <w:rFonts w:eastAsia="Calibri"/>
                                <w:bCs/>
                                <w:sz w:val="22"/>
                                <w:szCs w:val="28"/>
                                <w:lang w:val="en-US" w:eastAsia="en-GB"/>
                              </w:rPr>
                              <w:t>AI/ML aided mobility [RAN2]</w:t>
                            </w:r>
                          </w:p>
                          <w:p w14:paraId="1F40047A" w14:textId="4EC7A9A4" w:rsidR="00250A88" w:rsidRPr="003E596C" w:rsidRDefault="0087591E" w:rsidP="008D6744">
                            <w:pPr>
                              <w:widowControl w:val="0"/>
                              <w:numPr>
                                <w:ilvl w:val="0"/>
                                <w:numId w:val="26"/>
                              </w:numPr>
                              <w:overflowPunct w:val="0"/>
                              <w:autoSpaceDE w:val="0"/>
                              <w:autoSpaceDN w:val="0"/>
                              <w:adjustRightInd w:val="0"/>
                              <w:spacing w:after="0"/>
                              <w:ind w:hanging="357"/>
                              <w:jc w:val="left"/>
                              <w:textAlignment w:val="baseline"/>
                              <w:rPr>
                                <w:rFonts w:eastAsia="Times New Roman"/>
                                <w:bCs/>
                                <w:sz w:val="22"/>
                                <w:szCs w:val="28"/>
                                <w:lang w:eastAsia="en-GB"/>
                              </w:rPr>
                            </w:pPr>
                            <w:bookmarkStart w:id="3" w:name="_Hlk153472406"/>
                            <w:r w:rsidRPr="0087591E">
                              <w:rPr>
                                <w:rFonts w:eastAsia="Times New Roman"/>
                                <w:bCs/>
                                <w:sz w:val="22"/>
                                <w:szCs w:val="28"/>
                                <w:lang w:eastAsia="zh-CN"/>
                              </w:rPr>
                              <w:t>Evaluate testability, interoperability,</w:t>
                            </w:r>
                            <w:bookmarkEnd w:id="3"/>
                            <w:r w:rsidRPr="0087591E">
                              <w:rPr>
                                <w:rFonts w:eastAsia="Times New Roman"/>
                                <w:bCs/>
                                <w:sz w:val="22"/>
                                <w:szCs w:val="28"/>
                                <w:lang w:eastAsia="zh-CN"/>
                              </w:rPr>
                              <w:t xml:space="preserve"> and </w:t>
                            </w:r>
                            <w:r w:rsidRPr="0087591E">
                              <w:rPr>
                                <w:rFonts w:eastAsia="Times New Roman"/>
                                <w:bCs/>
                                <w:sz w:val="22"/>
                                <w:szCs w:val="28"/>
                                <w:lang w:eastAsia="en-GB"/>
                              </w:rPr>
                              <w:t>impacts on RRM requirements and performance</w:t>
                            </w:r>
                            <w:r w:rsidRPr="0087591E">
                              <w:rPr>
                                <w:rFonts w:eastAsia="Times New Roman"/>
                                <w:bCs/>
                                <w:sz w:val="22"/>
                                <w:szCs w:val="28"/>
                                <w:lang w:eastAsia="zh-CN"/>
                              </w:rPr>
                              <w:t xml:space="preserve"> [RAN4]</w:t>
                            </w:r>
                          </w:p>
                        </w:txbxContent>
                      </wps:txbx>
                      <wps:bodyPr rot="0" vert="horz" wrap="square" lIns="91440" tIns="45720" rIns="91440" bIns="45720" anchor="t" anchorCtr="0">
                        <a:spAutoFit/>
                      </wps:bodyPr>
                    </wps:wsp>
                  </a:graphicData>
                </a:graphic>
              </wp:inline>
            </w:drawing>
          </mc:Choice>
          <mc:Fallback>
            <w:pict>
              <v:shapetype w14:anchorId="37808DA5" id="_x0000_t202" coordsize="21600,21600" o:spt="202" path="m,l,21600r21600,l21600,xe">
                <v:stroke joinstyle="miter"/>
                <v:path gradientshapeok="t" o:connecttype="rect"/>
              </v:shapetype>
              <v:shape id="文本框 3" o:spid="_x0000_s1026"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">
                <v:textbox style="mso-fit-shape-to-text:t">
                  <w:txbxContent>
                    <w:p w14:paraId="5D2C8EAF" w14:textId="77777777" w:rsidR="0087591E" w:rsidRPr="0087591E" w:rsidRDefault="0087591E" w:rsidP="0087591E">
                      <w:pPr>
                        <w:widowControl w:val="0"/>
                        <w:autoSpaceDE w:val="0"/>
                        <w:autoSpaceDN w:val="0"/>
                        <w:adjustRightInd w:val="0"/>
                        <w:spacing w:after="0"/>
                        <w:rPr>
                          <w:rFonts w:eastAsia="Times New Roman"/>
                          <w:bCs/>
                          <w:sz w:val="22"/>
                          <w:szCs w:val="28"/>
                          <w:lang w:val="en-US" w:eastAsia="en-GB"/>
                        </w:rPr>
                      </w:pPr>
                      <w:r w:rsidRPr="0087591E">
                        <w:rPr>
                          <w:rFonts w:eastAsia="Calibri"/>
                          <w:bCs/>
                          <w:sz w:val="22"/>
                          <w:szCs w:val="28"/>
                          <w:lang w:val="en-US" w:eastAsia="en-GB"/>
                        </w:rPr>
                        <w:t>Study and evaluate potential benefits and gains of AI/ML aided mobility for network triggered L3-based handover, considering the following aspects:</w:t>
                      </w:r>
                    </w:p>
                    <w:p w14:paraId="116AC896"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Calibri"/>
                          <w:bCs/>
                          <w:sz w:val="22"/>
                          <w:szCs w:val="28"/>
                          <w:lang w:val="en-US" w:eastAsia="en-GB"/>
                        </w:rPr>
                        <w:t xml:space="preserve">AI/ML based RRM measurement and event prediction, </w:t>
                      </w:r>
                    </w:p>
                    <w:p w14:paraId="489DE361"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等线"/>
                          <w:bCs/>
                          <w:sz w:val="22"/>
                          <w:szCs w:val="28"/>
                          <w:lang w:val="en-US" w:eastAsia="en-GB"/>
                        </w:rPr>
                      </w:pPr>
                      <w:r w:rsidRPr="0087591E">
                        <w:rPr>
                          <w:rFonts w:eastAsia="Calibri"/>
                          <w:bCs/>
                          <w:sz w:val="22"/>
                          <w:szCs w:val="28"/>
                          <w:lang w:val="en-US" w:eastAsia="en-GB"/>
                        </w:rPr>
                        <w:t>Cell-level measurement prediction including intra and inter-frequency (UE sided and NW sided model) [RAN2]</w:t>
                      </w:r>
                    </w:p>
                    <w:p w14:paraId="6C28E59D" w14:textId="77777777" w:rsidR="0087591E" w:rsidRPr="0087591E" w:rsidRDefault="0087591E" w:rsidP="008D6744">
                      <w:pPr>
                        <w:widowControl w:val="0"/>
                        <w:numPr>
                          <w:ilvl w:val="2"/>
                          <w:numId w:val="26"/>
                        </w:numPr>
                        <w:overflowPunct w:val="0"/>
                        <w:autoSpaceDE w:val="0"/>
                        <w:autoSpaceDN w:val="0"/>
                        <w:adjustRightInd w:val="0"/>
                        <w:spacing w:after="0"/>
                        <w:jc w:val="left"/>
                        <w:textAlignment w:val="baseline"/>
                        <w:rPr>
                          <w:rFonts w:eastAsia="等线"/>
                          <w:bCs/>
                          <w:sz w:val="22"/>
                          <w:szCs w:val="28"/>
                          <w:lang w:val="en-US" w:eastAsia="en-GB"/>
                        </w:rPr>
                      </w:pPr>
                      <w:r w:rsidRPr="0087591E">
                        <w:rPr>
                          <w:rFonts w:eastAsia="Calibri"/>
                          <w:bCs/>
                          <w:sz w:val="22"/>
                          <w:szCs w:val="28"/>
                          <w:lang w:val="en-US" w:eastAsia="en-GB"/>
                        </w:rPr>
                        <w:t>Inter-cell Beam-level measurement prediction for L3 Mobility (UE sided and NW sided model) [RAN2]</w:t>
                      </w:r>
                    </w:p>
                    <w:p w14:paraId="77FDAF05"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Calibri"/>
                          <w:bCs/>
                          <w:sz w:val="22"/>
                          <w:szCs w:val="28"/>
                          <w:lang w:val="en-US" w:eastAsia="en-GB"/>
                        </w:rPr>
                        <w:t>HO failure/RLF prediction (UE sided model) [RAN2]</w:t>
                      </w:r>
                    </w:p>
                    <w:p w14:paraId="5A303DBD"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Calibri"/>
                          <w:bCs/>
                          <w:sz w:val="22"/>
                          <w:szCs w:val="28"/>
                          <w:lang w:val="en-US" w:eastAsia="en-GB"/>
                        </w:rPr>
                        <w:t>Measurement events prediction (UE sided model) [RAN2]</w:t>
                      </w:r>
                    </w:p>
                    <w:p w14:paraId="07BD5D4C"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Times New Roman"/>
                          <w:bCs/>
                          <w:sz w:val="22"/>
                          <w:szCs w:val="28"/>
                          <w:lang w:val="en-US" w:eastAsia="en-GB"/>
                        </w:rPr>
                        <w:t>Study the need/benefits of any other UE assistance information for the network side model [RAN2]</w:t>
                      </w:r>
                    </w:p>
                    <w:p w14:paraId="06B0D3BA" w14:textId="77777777" w:rsidR="0087591E" w:rsidRPr="00324836" w:rsidRDefault="0087591E" w:rsidP="0087591E">
                      <w:pPr>
                        <w:widowControl w:val="0"/>
                        <w:spacing w:after="0"/>
                        <w:ind w:left="420"/>
                        <w:rPr>
                          <w:rFonts w:eastAsia="Times New Roman"/>
                          <w:bCs/>
                          <w:sz w:val="22"/>
                          <w:szCs w:val="28"/>
                          <w:lang w:val="en-US" w:eastAsia="en-GB"/>
                        </w:rPr>
                      </w:pPr>
                    </w:p>
                    <w:p w14:paraId="48B73301"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等线"/>
                          <w:bCs/>
                          <w:sz w:val="22"/>
                          <w:szCs w:val="28"/>
                          <w:lang w:eastAsia="en-GB"/>
                        </w:rPr>
                        <w:t xml:space="preserve">The evaluation of the AI/ML aided mobility benefits should consider </w:t>
                      </w:r>
                      <w:r w:rsidRPr="0087591E">
                        <w:rPr>
                          <w:rFonts w:eastAsia="Times New Roman"/>
                          <w:bCs/>
                          <w:sz w:val="22"/>
                          <w:szCs w:val="28"/>
                          <w:lang w:eastAsia="en-GB"/>
                        </w:rPr>
                        <w:t>HO performance KPIs (e.g., Ping-pong HO, HOF/RLF,</w:t>
                      </w:r>
                      <w:r w:rsidRPr="0087591E">
                        <w:rPr>
                          <w:rFonts w:eastAsia="Times New Roman" w:hint="eastAsia"/>
                          <w:bCs/>
                          <w:sz w:val="22"/>
                          <w:szCs w:val="28"/>
                          <w:lang w:eastAsia="en-GB"/>
                        </w:rPr>
                        <w:t xml:space="preserve"> </w:t>
                      </w:r>
                      <w:r w:rsidRPr="0087591E">
                        <w:rPr>
                          <w:rFonts w:eastAsia="Times New Roman"/>
                          <w:bCs/>
                          <w:sz w:val="22"/>
                          <w:szCs w:val="28"/>
                          <w:lang w:eastAsia="en-GB"/>
                        </w:rPr>
                        <w:t xml:space="preserve">Time of stay, Handover interruption, prediction accuracy, and measurement reduction) etc.) and complexity </w:t>
                      </w:r>
                      <w:proofErr w:type="spellStart"/>
                      <w:r w:rsidRPr="0087591E">
                        <w:rPr>
                          <w:rFonts w:eastAsia="Times New Roman"/>
                          <w:bCs/>
                          <w:sz w:val="22"/>
                          <w:szCs w:val="28"/>
                          <w:lang w:eastAsia="en-GB"/>
                        </w:rPr>
                        <w:t>tradeoffs</w:t>
                      </w:r>
                      <w:proofErr w:type="spellEnd"/>
                      <w:r w:rsidRPr="0087591E">
                        <w:rPr>
                          <w:rFonts w:eastAsia="Times New Roman"/>
                          <w:bCs/>
                          <w:sz w:val="22"/>
                          <w:szCs w:val="28"/>
                          <w:lang w:eastAsia="en-GB"/>
                        </w:rPr>
                        <w:t xml:space="preserve"> [RAN2]</w:t>
                      </w:r>
                    </w:p>
                    <w:p w14:paraId="372C7C30"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Times New Roman" w:hint="eastAsia"/>
                          <w:bCs/>
                          <w:sz w:val="22"/>
                          <w:szCs w:val="28"/>
                          <w:lang w:eastAsia="en-GB"/>
                        </w:rPr>
                        <w:t>N</w:t>
                      </w:r>
                      <w:r w:rsidRPr="0087591E">
                        <w:rPr>
                          <w:rFonts w:eastAsia="Times New Roman"/>
                          <w:bCs/>
                          <w:sz w:val="22"/>
                          <w:szCs w:val="28"/>
                          <w:lang w:eastAsia="en-GB"/>
                        </w:rPr>
                        <w:t>OTE: Simulation assumption and methodology can leverage TR 38.901, 38.843 and 36.839. And leave the detail discussion to RAN2</w:t>
                      </w:r>
                    </w:p>
                    <w:p w14:paraId="40A51A93"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Times New Roman"/>
                          <w:bCs/>
                          <w:sz w:val="22"/>
                          <w:szCs w:val="28"/>
                          <w:lang w:eastAsia="en-GB"/>
                        </w:rPr>
                        <w:t xml:space="preserve">Potential AI mobility specific enhancement should be based on the Rel19 AI/ML-air interface WID general framework (e.g. LCM, performance monitoring etc) [RAN2]  </w:t>
                      </w:r>
                    </w:p>
                    <w:p w14:paraId="18F94AC7"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Times New Roman"/>
                          <w:bCs/>
                          <w:sz w:val="22"/>
                          <w:szCs w:val="28"/>
                          <w:lang w:eastAsia="en-GB"/>
                        </w:rPr>
                        <w:t xml:space="preserve">NOTE: This would only be treated after sufficient progress is made in the Rel-19 AI/ML air interface WID </w:t>
                      </w:r>
                    </w:p>
                    <w:p w14:paraId="2EB671CF" w14:textId="77777777" w:rsidR="0087591E" w:rsidRPr="0087591E" w:rsidRDefault="0087591E" w:rsidP="008D6744">
                      <w:pPr>
                        <w:widowControl w:val="0"/>
                        <w:numPr>
                          <w:ilvl w:val="0"/>
                          <w:numId w:val="26"/>
                        </w:numPr>
                        <w:overflowPunct w:val="0"/>
                        <w:autoSpaceDE w:val="0"/>
                        <w:autoSpaceDN w:val="0"/>
                        <w:adjustRightInd w:val="0"/>
                        <w:spacing w:after="0"/>
                        <w:ind w:hanging="357"/>
                        <w:jc w:val="left"/>
                        <w:textAlignment w:val="baseline"/>
                        <w:rPr>
                          <w:rFonts w:eastAsia="Times New Roman"/>
                          <w:bCs/>
                          <w:sz w:val="22"/>
                          <w:szCs w:val="28"/>
                          <w:lang w:eastAsia="en-GB"/>
                        </w:rPr>
                      </w:pPr>
                      <w:r w:rsidRPr="0087591E">
                        <w:rPr>
                          <w:rFonts w:eastAsia="Times New Roman"/>
                          <w:bCs/>
                          <w:sz w:val="22"/>
                          <w:szCs w:val="28"/>
                          <w:lang w:eastAsia="en-GB"/>
                        </w:rPr>
                        <w:t xml:space="preserve">Potential specification impacts of </w:t>
                      </w:r>
                      <w:r w:rsidRPr="0087591E">
                        <w:rPr>
                          <w:rFonts w:eastAsia="Calibri"/>
                          <w:bCs/>
                          <w:sz w:val="22"/>
                          <w:szCs w:val="28"/>
                          <w:lang w:val="en-US" w:eastAsia="en-GB"/>
                        </w:rPr>
                        <w:t>AI/ML aided mobility [RAN2]</w:t>
                      </w:r>
                    </w:p>
                    <w:p w14:paraId="1F40047A" w14:textId="4EC7A9A4" w:rsidR="00250A88" w:rsidRPr="003E596C" w:rsidRDefault="0087591E" w:rsidP="008D6744">
                      <w:pPr>
                        <w:widowControl w:val="0"/>
                        <w:numPr>
                          <w:ilvl w:val="0"/>
                          <w:numId w:val="26"/>
                        </w:numPr>
                        <w:overflowPunct w:val="0"/>
                        <w:autoSpaceDE w:val="0"/>
                        <w:autoSpaceDN w:val="0"/>
                        <w:adjustRightInd w:val="0"/>
                        <w:spacing w:after="0"/>
                        <w:ind w:hanging="357"/>
                        <w:jc w:val="left"/>
                        <w:textAlignment w:val="baseline"/>
                        <w:rPr>
                          <w:rFonts w:eastAsia="Times New Roman"/>
                          <w:bCs/>
                          <w:sz w:val="22"/>
                          <w:szCs w:val="28"/>
                          <w:lang w:eastAsia="en-GB"/>
                        </w:rPr>
                      </w:pPr>
                      <w:bookmarkStart w:id="4" w:name="_Hlk153472406"/>
                      <w:r w:rsidRPr="0087591E">
                        <w:rPr>
                          <w:rFonts w:eastAsia="Times New Roman"/>
                          <w:bCs/>
                          <w:sz w:val="22"/>
                          <w:szCs w:val="28"/>
                          <w:lang w:eastAsia="zh-CN"/>
                        </w:rPr>
                        <w:t>Evaluate testability, interoperability,</w:t>
                      </w:r>
                      <w:bookmarkEnd w:id="4"/>
                      <w:r w:rsidRPr="0087591E">
                        <w:rPr>
                          <w:rFonts w:eastAsia="Times New Roman"/>
                          <w:bCs/>
                          <w:sz w:val="22"/>
                          <w:szCs w:val="28"/>
                          <w:lang w:eastAsia="zh-CN"/>
                        </w:rPr>
                        <w:t xml:space="preserve"> and </w:t>
                      </w:r>
                      <w:r w:rsidRPr="0087591E">
                        <w:rPr>
                          <w:rFonts w:eastAsia="Times New Roman"/>
                          <w:bCs/>
                          <w:sz w:val="22"/>
                          <w:szCs w:val="28"/>
                          <w:lang w:eastAsia="en-GB"/>
                        </w:rPr>
                        <w:t>impacts on RRM requirements and performance</w:t>
                      </w:r>
                      <w:r w:rsidRPr="0087591E">
                        <w:rPr>
                          <w:rFonts w:eastAsia="Times New Roman"/>
                          <w:bCs/>
                          <w:sz w:val="22"/>
                          <w:szCs w:val="28"/>
                          <w:lang w:eastAsia="zh-CN"/>
                        </w:rPr>
                        <w:t xml:space="preserve"> [RAN4]</w:t>
                      </w:r>
                    </w:p>
                  </w:txbxContent>
                </v:textbox>
                <w10:anchorlock/>
              </v:shape>
            </w:pict>
          </mc:Fallback>
        </mc:AlternateContent>
      </w:r>
    </w:p>
    <w:p w14:paraId="5749E06A" w14:textId="0CA68982" w:rsidR="00A969A5" w:rsidRDefault="00245DE6" w:rsidP="00245DE6">
      <w:pPr>
        <w:spacing w:afterLines="50"/>
        <w:ind w:firstLineChars="200" w:firstLine="440"/>
        <w:jc w:val="left"/>
        <w:rPr>
          <w:rFonts w:eastAsia="宋体"/>
          <w:sz w:val="22"/>
          <w:szCs w:val="22"/>
          <w:lang w:eastAsia="zh-CN"/>
        </w:rPr>
      </w:pPr>
      <w:r>
        <w:rPr>
          <w:rFonts w:eastAsia="宋体" w:hint="eastAsia"/>
          <w:sz w:val="22"/>
          <w:szCs w:val="22"/>
          <w:lang w:eastAsia="zh-CN"/>
        </w:rPr>
        <w:t>A</w:t>
      </w:r>
      <w:r w:rsidR="00323ECB">
        <w:rPr>
          <w:rFonts w:eastAsia="宋体" w:hint="eastAsia"/>
          <w:sz w:val="22"/>
          <w:szCs w:val="22"/>
          <w:lang w:eastAsia="zh-CN"/>
        </w:rPr>
        <w:t xml:space="preserve">t RAN2 #126 meetings, </w:t>
      </w:r>
      <w:r w:rsidR="00540EB1">
        <w:rPr>
          <w:rFonts w:eastAsia="宋体" w:hint="eastAsia"/>
          <w:sz w:val="22"/>
          <w:szCs w:val="22"/>
          <w:lang w:eastAsia="zh-CN"/>
        </w:rPr>
        <w:t xml:space="preserve">six </w:t>
      </w:r>
      <w:r w:rsidR="00D22CF0">
        <w:rPr>
          <w:rFonts w:eastAsia="宋体" w:hint="eastAsia"/>
          <w:sz w:val="22"/>
          <w:szCs w:val="22"/>
          <w:lang w:eastAsia="zh-CN"/>
        </w:rPr>
        <w:t>cases</w:t>
      </w:r>
      <w:r w:rsidR="00540EB1">
        <w:rPr>
          <w:rFonts w:eastAsia="宋体" w:hint="eastAsia"/>
          <w:sz w:val="22"/>
          <w:szCs w:val="22"/>
          <w:lang w:eastAsia="zh-CN"/>
        </w:rPr>
        <w:t xml:space="preserve"> and their priorities were </w:t>
      </w:r>
      <w:r w:rsidR="006D6A8C">
        <w:rPr>
          <w:rFonts w:eastAsia="宋体"/>
          <w:sz w:val="22"/>
          <w:szCs w:val="22"/>
          <w:lang w:eastAsia="zh-CN"/>
        </w:rPr>
        <w:t>agreed</w:t>
      </w:r>
      <w:r w:rsidR="00F50F74">
        <w:rPr>
          <w:rFonts w:eastAsia="宋体"/>
          <w:sz w:val="22"/>
          <w:szCs w:val="22"/>
          <w:lang w:eastAsia="zh-CN"/>
        </w:rPr>
        <w:t>, and the detailed simulation assumptions were</w:t>
      </w:r>
      <w:r w:rsidR="00CD6EED">
        <w:rPr>
          <w:rFonts w:eastAsia="宋体" w:hint="eastAsia"/>
          <w:sz w:val="22"/>
          <w:szCs w:val="22"/>
          <w:lang w:eastAsia="zh-CN"/>
        </w:rPr>
        <w:t xml:space="preserve"> listed</w:t>
      </w:r>
      <w:r w:rsidR="006D6A8C">
        <w:rPr>
          <w:rFonts w:eastAsia="宋体" w:hint="eastAsia"/>
          <w:sz w:val="22"/>
          <w:szCs w:val="22"/>
          <w:lang w:eastAsia="zh-CN"/>
        </w:rPr>
        <w:t xml:space="preserve"> [</w:t>
      </w:r>
      <w:r w:rsidR="00983F8F">
        <w:rPr>
          <w:rFonts w:eastAsia="宋体" w:hint="eastAsia"/>
          <w:sz w:val="22"/>
          <w:szCs w:val="22"/>
          <w:lang w:eastAsia="zh-CN"/>
        </w:rPr>
        <w:t>4</w:t>
      </w:r>
      <w:r w:rsidR="006D6A8C">
        <w:rPr>
          <w:rFonts w:eastAsia="宋体" w:hint="eastAsia"/>
          <w:sz w:val="22"/>
          <w:szCs w:val="22"/>
          <w:lang w:eastAsia="zh-CN"/>
        </w:rPr>
        <w:t>]</w:t>
      </w:r>
      <w:r w:rsidR="00CD6EED">
        <w:rPr>
          <w:rFonts w:eastAsia="宋体" w:hint="eastAsia"/>
          <w:sz w:val="22"/>
          <w:szCs w:val="22"/>
          <w:lang w:eastAsia="zh-CN"/>
        </w:rPr>
        <w:t>.</w:t>
      </w:r>
    </w:p>
    <w:p w14:paraId="4E037A87" w14:textId="3F7A7D6C" w:rsidR="0041282C" w:rsidRDefault="0041282C" w:rsidP="0041282C">
      <w:pPr>
        <w:spacing w:afterLines="50"/>
        <w:jc w:val="center"/>
        <w:rPr>
          <w:rFonts w:eastAsia="宋体"/>
          <w:sz w:val="22"/>
          <w:szCs w:val="22"/>
          <w:lang w:eastAsia="zh-CN"/>
        </w:rPr>
      </w:pPr>
      <w:r w:rsidRPr="00AF0A0C">
        <w:rPr>
          <w:rFonts w:eastAsia="宋体"/>
          <w:noProof/>
        </w:rPr>
        <w:lastRenderedPageBreak/>
        <mc:AlternateContent>
          <mc:Choice Requires="wps">
            <w:drawing>
              <wp:inline distT="0" distB="0" distL="0" distR="0" wp14:anchorId="592A712A" wp14:editId="4C443A1D">
                <wp:extent cx="5834380" cy="1404620"/>
                <wp:effectExtent l="0" t="0" r="13970" b="22860"/>
                <wp:docPr id="281822314" name="文本框 2818223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3E08678F" w14:textId="77777777" w:rsidR="006D6A8C" w:rsidRPr="006D6A8C" w:rsidRDefault="006D6A8C" w:rsidP="006D6A8C">
                            <w:pPr>
                              <w:tabs>
                                <w:tab w:val="left" w:pos="1622"/>
                              </w:tabs>
                              <w:spacing w:after="0"/>
                              <w:jc w:val="left"/>
                              <w:rPr>
                                <w:rFonts w:ascii="Arial" w:eastAsia="MS Mincho" w:hAnsi="Arial"/>
                                <w:b/>
                                <w:bCs/>
                                <w:sz w:val="20"/>
                                <w:szCs w:val="24"/>
                                <w:lang w:val="en-US" w:eastAsia="en-GB"/>
                              </w:rPr>
                            </w:pPr>
                            <w:r w:rsidRPr="006D6A8C">
                              <w:rPr>
                                <w:rFonts w:ascii="Arial" w:eastAsia="MS Mincho" w:hAnsi="Arial"/>
                                <w:b/>
                                <w:bCs/>
                                <w:sz w:val="20"/>
                                <w:szCs w:val="24"/>
                                <w:lang w:val="en-US" w:eastAsia="en-GB"/>
                              </w:rPr>
                              <w:t>The following is agreed</w:t>
                            </w:r>
                          </w:p>
                          <w:tbl>
                            <w:tblPr>
                              <w:tblStyle w:val="TableGrid1"/>
                              <w:tblW w:w="8794" w:type="dxa"/>
                              <w:jc w:val="center"/>
                              <w:tblLook w:val="04A0" w:firstRow="1" w:lastRow="0" w:firstColumn="1" w:lastColumn="0" w:noHBand="0" w:noVBand="1"/>
                            </w:tblPr>
                            <w:tblGrid>
                              <w:gridCol w:w="1141"/>
                              <w:gridCol w:w="1313"/>
                              <w:gridCol w:w="4076"/>
                              <w:gridCol w:w="970"/>
                              <w:gridCol w:w="1294"/>
                            </w:tblGrid>
                            <w:tr w:rsidR="006D6A8C" w:rsidRPr="006D6A8C" w14:paraId="0F4243A9" w14:textId="77777777" w:rsidTr="002824C5">
                              <w:trPr>
                                <w:jc w:val="center"/>
                              </w:trPr>
                              <w:tc>
                                <w:tcPr>
                                  <w:tcW w:w="1168" w:type="dxa"/>
                                </w:tcPr>
                                <w:p w14:paraId="6379AD77"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Case number</w:t>
                                  </w:r>
                                </w:p>
                              </w:tc>
                              <w:tc>
                                <w:tcPr>
                                  <w:tcW w:w="1317" w:type="dxa"/>
                                </w:tcPr>
                                <w:p w14:paraId="4E00AA3C"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 xml:space="preserve">Prioritization </w:t>
                                  </w:r>
                                </w:p>
                              </w:tc>
                              <w:tc>
                                <w:tcPr>
                                  <w:tcW w:w="4319" w:type="dxa"/>
                                </w:tcPr>
                                <w:p w14:paraId="0A8FB13E"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Evaluation scenario combination</w:t>
                                  </w:r>
                                </w:p>
                              </w:tc>
                              <w:tc>
                                <w:tcPr>
                                  <w:tcW w:w="995" w:type="dxa"/>
                                </w:tcPr>
                                <w:p w14:paraId="458F4B26"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target study goal</w:t>
                                  </w:r>
                                </w:p>
                              </w:tc>
                              <w:tc>
                                <w:tcPr>
                                  <w:tcW w:w="995" w:type="dxa"/>
                                </w:tcPr>
                                <w:p w14:paraId="2542D06A"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Methodology</w:t>
                                  </w:r>
                                </w:p>
                              </w:tc>
                            </w:tr>
                            <w:tr w:rsidR="006D6A8C" w:rsidRPr="006D6A8C" w14:paraId="49BD751D" w14:textId="77777777" w:rsidTr="002824C5">
                              <w:trPr>
                                <w:jc w:val="center"/>
                              </w:trPr>
                              <w:tc>
                                <w:tcPr>
                                  <w:tcW w:w="1168" w:type="dxa"/>
                                </w:tcPr>
                                <w:p w14:paraId="7C2A5301"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1</w:t>
                                  </w:r>
                                </w:p>
                              </w:tc>
                              <w:tc>
                                <w:tcPr>
                                  <w:tcW w:w="1317" w:type="dxa"/>
                                </w:tcPr>
                                <w:p w14:paraId="7EBF386F"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L</w:t>
                                  </w:r>
                                  <w:r w:rsidRPr="006D6A8C">
                                    <w:rPr>
                                      <w:rFonts w:ascii="Times" w:eastAsia="Batang" w:hAnsi="Times"/>
                                      <w:sz w:val="20"/>
                                      <w:szCs w:val="24"/>
                                      <w:lang w:eastAsia="en-US"/>
                                    </w:rPr>
                                    <w:t>ow</w:t>
                                  </w:r>
                                </w:p>
                              </w:tc>
                              <w:tc>
                                <w:tcPr>
                                  <w:tcW w:w="4319" w:type="dxa"/>
                                </w:tcPr>
                                <w:p w14:paraId="08E4E9E5"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 xml:space="preserve">FR1 to FR1 intra-frequency temporal domain </w:t>
                                  </w:r>
                                  <w:r w:rsidRPr="006D6A8C">
                                    <w:rPr>
                                      <w:rFonts w:ascii="Times" w:eastAsia="Batang" w:hAnsi="Times" w:hint="eastAsia"/>
                                      <w:sz w:val="20"/>
                                      <w:szCs w:val="24"/>
                                      <w:lang w:eastAsia="en-US"/>
                                    </w:rPr>
                                    <w:t>case</w:t>
                                  </w:r>
                                  <w:r w:rsidRPr="006D6A8C">
                                    <w:rPr>
                                      <w:rFonts w:ascii="Times" w:eastAsia="Batang" w:hAnsi="Times"/>
                                      <w:sz w:val="20"/>
                                      <w:szCs w:val="24"/>
                                      <w:lang w:eastAsia="en-US"/>
                                    </w:rPr>
                                    <w:t xml:space="preserve"> A</w:t>
                                  </w:r>
                                </w:p>
                              </w:tc>
                              <w:tc>
                                <w:tcPr>
                                  <w:tcW w:w="995" w:type="dxa"/>
                                </w:tcPr>
                                <w:p w14:paraId="50EDBB80"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2</w:t>
                                  </w:r>
                                  <w:r w:rsidRPr="006D6A8C">
                                    <w:rPr>
                                      <w:rFonts w:ascii="Times" w:eastAsia="Batang" w:hAnsi="Times"/>
                                      <w:sz w:val="20"/>
                                      <w:szCs w:val="24"/>
                                      <w:vertAlign w:val="superscript"/>
                                      <w:lang w:eastAsia="en-US"/>
                                    </w:rPr>
                                    <w:t>nd</w:t>
                                  </w:r>
                                  <w:r w:rsidRPr="006D6A8C">
                                    <w:rPr>
                                      <w:rFonts w:ascii="Times" w:eastAsia="Batang" w:hAnsi="Times"/>
                                      <w:sz w:val="20"/>
                                      <w:szCs w:val="24"/>
                                      <w:lang w:eastAsia="en-US"/>
                                    </w:rPr>
                                    <w:t xml:space="preserve">   goal</w:t>
                                  </w:r>
                                </w:p>
                              </w:tc>
                              <w:tc>
                                <w:tcPr>
                                  <w:tcW w:w="995" w:type="dxa"/>
                                </w:tcPr>
                                <w:p w14:paraId="4B3EF803"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T</w:t>
                                  </w:r>
                                  <w:r w:rsidRPr="006D6A8C">
                                    <w:rPr>
                                      <w:rFonts w:ascii="Times" w:eastAsia="Batang" w:hAnsi="Times"/>
                                      <w:sz w:val="20"/>
                                      <w:szCs w:val="24"/>
                                      <w:lang w:eastAsia="en-US"/>
                                    </w:rPr>
                                    <w:t>BD</w:t>
                                  </w:r>
                                </w:p>
                              </w:tc>
                            </w:tr>
                            <w:tr w:rsidR="006D6A8C" w:rsidRPr="006D6A8C" w14:paraId="327B64DA" w14:textId="77777777" w:rsidTr="002824C5">
                              <w:trPr>
                                <w:jc w:val="center"/>
                              </w:trPr>
                              <w:tc>
                                <w:tcPr>
                                  <w:tcW w:w="1168" w:type="dxa"/>
                                </w:tcPr>
                                <w:p w14:paraId="0442B434"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2</w:t>
                                  </w:r>
                                </w:p>
                              </w:tc>
                              <w:tc>
                                <w:tcPr>
                                  <w:tcW w:w="1317" w:type="dxa"/>
                                </w:tcPr>
                                <w:p w14:paraId="0E07DA21"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H</w:t>
                                  </w:r>
                                  <w:r w:rsidRPr="006D6A8C">
                                    <w:rPr>
                                      <w:rFonts w:ascii="Times" w:eastAsia="Batang" w:hAnsi="Times"/>
                                      <w:sz w:val="20"/>
                                      <w:szCs w:val="24"/>
                                      <w:lang w:eastAsia="en-US"/>
                                    </w:rPr>
                                    <w:t>igh</w:t>
                                  </w:r>
                                </w:p>
                              </w:tc>
                              <w:tc>
                                <w:tcPr>
                                  <w:tcW w:w="4319" w:type="dxa"/>
                                </w:tcPr>
                                <w:p w14:paraId="5E47D00B"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 xml:space="preserve">FR1 to FR1 intra-frequency temporal domain </w:t>
                                  </w:r>
                                  <w:r w:rsidRPr="006D6A8C">
                                    <w:rPr>
                                      <w:rFonts w:ascii="Times" w:eastAsia="Batang" w:hAnsi="Times" w:hint="eastAsia"/>
                                      <w:sz w:val="20"/>
                                      <w:szCs w:val="24"/>
                                      <w:lang w:eastAsia="en-US"/>
                                    </w:rPr>
                                    <w:t>case</w:t>
                                  </w:r>
                                  <w:r w:rsidRPr="006D6A8C">
                                    <w:rPr>
                                      <w:rFonts w:ascii="Times" w:eastAsia="Batang" w:hAnsi="Times"/>
                                      <w:sz w:val="20"/>
                                      <w:szCs w:val="24"/>
                                      <w:lang w:eastAsia="en-US"/>
                                    </w:rPr>
                                    <w:t xml:space="preserve"> B</w:t>
                                  </w:r>
                                </w:p>
                              </w:tc>
                              <w:tc>
                                <w:tcPr>
                                  <w:tcW w:w="995" w:type="dxa"/>
                                </w:tcPr>
                                <w:p w14:paraId="04052EB6"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sz w:val="20"/>
                                      <w:szCs w:val="24"/>
                                      <w:vertAlign w:val="superscript"/>
                                      <w:lang w:eastAsia="en-US"/>
                                    </w:rPr>
                                    <w:t xml:space="preserve">  </w:t>
                                  </w:r>
                                  <w:r w:rsidRPr="006D6A8C">
                                    <w:rPr>
                                      <w:rFonts w:ascii="Times" w:eastAsia="Batang" w:hAnsi="Times"/>
                                      <w:sz w:val="20"/>
                                      <w:szCs w:val="24"/>
                                      <w:lang w:eastAsia="en-US"/>
                                    </w:rPr>
                                    <w:t>1</w:t>
                                  </w:r>
                                  <w:r w:rsidRPr="006D6A8C">
                                    <w:rPr>
                                      <w:rFonts w:ascii="Times" w:eastAsia="Batang" w:hAnsi="Times"/>
                                      <w:sz w:val="20"/>
                                      <w:szCs w:val="24"/>
                                      <w:vertAlign w:val="superscript"/>
                                      <w:lang w:eastAsia="en-US"/>
                                    </w:rPr>
                                    <w:t>st</w:t>
                                  </w:r>
                                  <w:r w:rsidRPr="006D6A8C">
                                    <w:rPr>
                                      <w:rFonts w:ascii="Times" w:eastAsia="Batang" w:hAnsi="Times"/>
                                      <w:sz w:val="20"/>
                                      <w:szCs w:val="24"/>
                                      <w:lang w:eastAsia="en-US"/>
                                    </w:rPr>
                                    <w:t xml:space="preserve">  goal</w:t>
                                  </w:r>
                                </w:p>
                              </w:tc>
                              <w:tc>
                                <w:tcPr>
                                  <w:tcW w:w="995" w:type="dxa"/>
                                </w:tcPr>
                                <w:p w14:paraId="55DDA121" w14:textId="77777777" w:rsidR="006D6A8C" w:rsidRPr="006D6A8C" w:rsidRDefault="006D6A8C" w:rsidP="006D6A8C">
                                  <w:pPr>
                                    <w:spacing w:beforeLines="50" w:before="120"/>
                                    <w:rPr>
                                      <w:rFonts w:ascii="Times" w:eastAsia="Batang" w:hAnsi="Times"/>
                                      <w:sz w:val="20"/>
                                      <w:szCs w:val="24"/>
                                      <w:vertAlign w:val="superscript"/>
                                      <w:lang w:eastAsia="en-US"/>
                                    </w:rPr>
                                  </w:pPr>
                                  <w:r w:rsidRPr="006D6A8C">
                                    <w:rPr>
                                      <w:rFonts w:ascii="Times" w:eastAsia="Batang" w:hAnsi="Times"/>
                                      <w:sz w:val="20"/>
                                      <w:szCs w:val="24"/>
                                      <w:lang w:eastAsia="en-US"/>
                                    </w:rPr>
                                    <w:t>Intra-cell</w:t>
                                  </w:r>
                                </w:p>
                              </w:tc>
                            </w:tr>
                            <w:tr w:rsidR="006D6A8C" w:rsidRPr="006D6A8C" w14:paraId="5B80FE96" w14:textId="77777777" w:rsidTr="002824C5">
                              <w:trPr>
                                <w:jc w:val="center"/>
                              </w:trPr>
                              <w:tc>
                                <w:tcPr>
                                  <w:tcW w:w="1168" w:type="dxa"/>
                                </w:tcPr>
                                <w:p w14:paraId="42D8CE52"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3</w:t>
                                  </w:r>
                                </w:p>
                              </w:tc>
                              <w:tc>
                                <w:tcPr>
                                  <w:tcW w:w="1317" w:type="dxa"/>
                                </w:tcPr>
                                <w:p w14:paraId="126FF270"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High</w:t>
                                  </w:r>
                                </w:p>
                              </w:tc>
                              <w:tc>
                                <w:tcPr>
                                  <w:tcW w:w="4319" w:type="dxa"/>
                                </w:tcPr>
                                <w:p w14:paraId="6BB47393"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F</w:t>
                                  </w:r>
                                  <w:r w:rsidRPr="006D6A8C">
                                    <w:rPr>
                                      <w:rFonts w:ascii="Times" w:eastAsia="Batang" w:hAnsi="Times"/>
                                      <w:sz w:val="20"/>
                                      <w:szCs w:val="24"/>
                                      <w:lang w:eastAsia="en-US"/>
                                    </w:rPr>
                                    <w:t>R1 to FR1 inter-frequency (frequency domain)</w:t>
                                  </w:r>
                                </w:p>
                              </w:tc>
                              <w:tc>
                                <w:tcPr>
                                  <w:tcW w:w="995" w:type="dxa"/>
                                </w:tcPr>
                                <w:p w14:paraId="04C2B3C9"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1</w:t>
                                  </w:r>
                                  <w:r w:rsidRPr="006D6A8C">
                                    <w:rPr>
                                      <w:rFonts w:ascii="Times" w:eastAsia="Batang" w:hAnsi="Times"/>
                                      <w:sz w:val="20"/>
                                      <w:szCs w:val="24"/>
                                      <w:vertAlign w:val="superscript"/>
                                      <w:lang w:eastAsia="en-US"/>
                                    </w:rPr>
                                    <w:t>st</w:t>
                                  </w:r>
                                  <w:r w:rsidRPr="006D6A8C">
                                    <w:rPr>
                                      <w:rFonts w:ascii="Times" w:eastAsia="Batang" w:hAnsi="Times"/>
                                      <w:sz w:val="20"/>
                                      <w:szCs w:val="24"/>
                                      <w:lang w:eastAsia="en-US"/>
                                    </w:rPr>
                                    <w:t xml:space="preserve"> goal</w:t>
                                  </w:r>
                                </w:p>
                              </w:tc>
                              <w:tc>
                                <w:tcPr>
                                  <w:tcW w:w="995" w:type="dxa"/>
                                </w:tcPr>
                                <w:p w14:paraId="3C77D05B"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 xml:space="preserve">Inter-cell </w:t>
                                  </w:r>
                                </w:p>
                              </w:tc>
                            </w:tr>
                            <w:tr w:rsidR="006D6A8C" w:rsidRPr="006D6A8C" w14:paraId="23836DB0" w14:textId="77777777" w:rsidTr="002824C5">
                              <w:trPr>
                                <w:jc w:val="center"/>
                              </w:trPr>
                              <w:tc>
                                <w:tcPr>
                                  <w:tcW w:w="1168" w:type="dxa"/>
                                </w:tcPr>
                                <w:p w14:paraId="7EB39DED"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4</w:t>
                                  </w:r>
                                </w:p>
                              </w:tc>
                              <w:tc>
                                <w:tcPr>
                                  <w:tcW w:w="1317" w:type="dxa"/>
                                </w:tcPr>
                                <w:p w14:paraId="4BBE7A58"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H</w:t>
                                  </w:r>
                                  <w:r w:rsidRPr="006D6A8C">
                                    <w:rPr>
                                      <w:rFonts w:ascii="Times" w:eastAsia="Batang" w:hAnsi="Times"/>
                                      <w:sz w:val="20"/>
                                      <w:szCs w:val="24"/>
                                      <w:lang w:eastAsia="en-US"/>
                                    </w:rPr>
                                    <w:t>igh</w:t>
                                  </w:r>
                                </w:p>
                              </w:tc>
                              <w:tc>
                                <w:tcPr>
                                  <w:tcW w:w="4319" w:type="dxa"/>
                                </w:tcPr>
                                <w:p w14:paraId="65685583"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FR2 to FR2 intra-frequency temporal domain case A</w:t>
                                  </w:r>
                                </w:p>
                              </w:tc>
                              <w:tc>
                                <w:tcPr>
                                  <w:tcW w:w="995" w:type="dxa"/>
                                </w:tcPr>
                                <w:p w14:paraId="6EA570BB" w14:textId="77777777" w:rsidR="006D6A8C" w:rsidRPr="006D6A8C" w:rsidRDefault="006D6A8C" w:rsidP="006D6A8C">
                                  <w:pPr>
                                    <w:spacing w:beforeLines="50" w:before="120"/>
                                    <w:rPr>
                                      <w:rFonts w:ascii="Times" w:eastAsia="Batang" w:hAnsi="Times"/>
                                      <w:sz w:val="20"/>
                                      <w:szCs w:val="24"/>
                                      <w:highlight w:val="yellow"/>
                                      <w:lang w:eastAsia="en-US"/>
                                    </w:rPr>
                                  </w:pPr>
                                  <w:r w:rsidRPr="006D6A8C">
                                    <w:rPr>
                                      <w:rFonts w:ascii="Times" w:eastAsia="Batang" w:hAnsi="Times"/>
                                      <w:sz w:val="20"/>
                                      <w:szCs w:val="24"/>
                                      <w:lang w:eastAsia="en-US"/>
                                    </w:rPr>
                                    <w:t>2</w:t>
                                  </w:r>
                                  <w:r w:rsidRPr="006D6A8C">
                                    <w:rPr>
                                      <w:rFonts w:ascii="Times" w:eastAsia="Batang" w:hAnsi="Times"/>
                                      <w:sz w:val="20"/>
                                      <w:szCs w:val="24"/>
                                      <w:vertAlign w:val="superscript"/>
                                      <w:lang w:eastAsia="en-US"/>
                                    </w:rPr>
                                    <w:t>nd</w:t>
                                  </w:r>
                                  <w:r w:rsidRPr="006D6A8C">
                                    <w:rPr>
                                      <w:rFonts w:ascii="Times" w:eastAsia="Batang" w:hAnsi="Times"/>
                                      <w:sz w:val="20"/>
                                      <w:szCs w:val="24"/>
                                      <w:lang w:eastAsia="en-US"/>
                                    </w:rPr>
                                    <w:t xml:space="preserve"> goal</w:t>
                                  </w:r>
                                </w:p>
                              </w:tc>
                              <w:tc>
                                <w:tcPr>
                                  <w:tcW w:w="995" w:type="dxa"/>
                                </w:tcPr>
                                <w:p w14:paraId="5BE2B696"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Intra-cell</w:t>
                                  </w:r>
                                </w:p>
                              </w:tc>
                            </w:tr>
                            <w:tr w:rsidR="006D6A8C" w:rsidRPr="006D6A8C" w14:paraId="43B0B8F8" w14:textId="77777777" w:rsidTr="002824C5">
                              <w:trPr>
                                <w:jc w:val="center"/>
                              </w:trPr>
                              <w:tc>
                                <w:tcPr>
                                  <w:tcW w:w="1168" w:type="dxa"/>
                                </w:tcPr>
                                <w:p w14:paraId="0413C093"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5</w:t>
                                  </w:r>
                                </w:p>
                              </w:tc>
                              <w:tc>
                                <w:tcPr>
                                  <w:tcW w:w="1317" w:type="dxa"/>
                                </w:tcPr>
                                <w:p w14:paraId="04CF6D65"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L</w:t>
                                  </w:r>
                                  <w:r w:rsidRPr="006D6A8C">
                                    <w:rPr>
                                      <w:rFonts w:ascii="Times" w:eastAsia="Batang" w:hAnsi="Times"/>
                                      <w:sz w:val="20"/>
                                      <w:szCs w:val="24"/>
                                      <w:lang w:eastAsia="en-US"/>
                                    </w:rPr>
                                    <w:t>ow</w:t>
                                  </w:r>
                                </w:p>
                              </w:tc>
                              <w:tc>
                                <w:tcPr>
                                  <w:tcW w:w="4319" w:type="dxa"/>
                                </w:tcPr>
                                <w:p w14:paraId="24A472B1"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FR2 to FR2 intra-frequency temporal domain case B</w:t>
                                  </w:r>
                                </w:p>
                              </w:tc>
                              <w:tc>
                                <w:tcPr>
                                  <w:tcW w:w="995" w:type="dxa"/>
                                </w:tcPr>
                                <w:p w14:paraId="53D0B037"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1</w:t>
                                  </w:r>
                                  <w:r w:rsidRPr="006D6A8C">
                                    <w:rPr>
                                      <w:rFonts w:ascii="Times" w:eastAsia="Batang" w:hAnsi="Times"/>
                                      <w:sz w:val="20"/>
                                      <w:szCs w:val="24"/>
                                      <w:vertAlign w:val="superscript"/>
                                      <w:lang w:eastAsia="en-US"/>
                                    </w:rPr>
                                    <w:t>st</w:t>
                                  </w:r>
                                  <w:r w:rsidRPr="006D6A8C">
                                    <w:rPr>
                                      <w:rFonts w:ascii="Times" w:eastAsia="Batang" w:hAnsi="Times"/>
                                      <w:sz w:val="20"/>
                                      <w:szCs w:val="24"/>
                                      <w:lang w:eastAsia="en-US"/>
                                    </w:rPr>
                                    <w:t xml:space="preserve"> goal</w:t>
                                  </w:r>
                                </w:p>
                              </w:tc>
                              <w:tc>
                                <w:tcPr>
                                  <w:tcW w:w="995" w:type="dxa"/>
                                </w:tcPr>
                                <w:p w14:paraId="08050580"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T</w:t>
                                  </w:r>
                                  <w:r w:rsidRPr="006D6A8C">
                                    <w:rPr>
                                      <w:rFonts w:ascii="Times" w:eastAsia="Batang" w:hAnsi="Times"/>
                                      <w:sz w:val="20"/>
                                      <w:szCs w:val="24"/>
                                      <w:lang w:eastAsia="en-US"/>
                                    </w:rPr>
                                    <w:t>BD</w:t>
                                  </w:r>
                                </w:p>
                              </w:tc>
                            </w:tr>
                            <w:tr w:rsidR="006D6A8C" w:rsidRPr="006D6A8C" w14:paraId="0729FF39" w14:textId="77777777" w:rsidTr="002824C5">
                              <w:trPr>
                                <w:jc w:val="center"/>
                              </w:trPr>
                              <w:tc>
                                <w:tcPr>
                                  <w:tcW w:w="1168" w:type="dxa"/>
                                </w:tcPr>
                                <w:p w14:paraId="6DB4E825"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6</w:t>
                                  </w:r>
                                </w:p>
                              </w:tc>
                              <w:tc>
                                <w:tcPr>
                                  <w:tcW w:w="1317" w:type="dxa"/>
                                </w:tcPr>
                                <w:p w14:paraId="503ABC6A"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M</w:t>
                                  </w:r>
                                  <w:r w:rsidRPr="006D6A8C">
                                    <w:rPr>
                                      <w:rFonts w:ascii="Times" w:eastAsia="Batang" w:hAnsi="Times"/>
                                      <w:sz w:val="20"/>
                                      <w:szCs w:val="24"/>
                                      <w:lang w:eastAsia="en-US"/>
                                    </w:rPr>
                                    <w:t>iddle</w:t>
                                  </w:r>
                                </w:p>
                              </w:tc>
                              <w:tc>
                                <w:tcPr>
                                  <w:tcW w:w="4319" w:type="dxa"/>
                                </w:tcPr>
                                <w:p w14:paraId="785B1AC7"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F</w:t>
                                  </w:r>
                                  <w:r w:rsidRPr="006D6A8C">
                                    <w:rPr>
                                      <w:rFonts w:ascii="Times" w:eastAsia="Batang" w:hAnsi="Times"/>
                                      <w:sz w:val="20"/>
                                      <w:szCs w:val="24"/>
                                      <w:lang w:eastAsia="en-US"/>
                                    </w:rPr>
                                    <w:t>R2 to FR2 intra-frequency spatial domain</w:t>
                                  </w:r>
                                </w:p>
                              </w:tc>
                              <w:tc>
                                <w:tcPr>
                                  <w:tcW w:w="995" w:type="dxa"/>
                                </w:tcPr>
                                <w:p w14:paraId="5A1F3030"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1</w:t>
                                  </w:r>
                                  <w:r w:rsidRPr="006D6A8C">
                                    <w:rPr>
                                      <w:rFonts w:ascii="Times" w:eastAsia="Batang" w:hAnsi="Times"/>
                                      <w:sz w:val="20"/>
                                      <w:szCs w:val="24"/>
                                      <w:vertAlign w:val="superscript"/>
                                      <w:lang w:eastAsia="en-US"/>
                                    </w:rPr>
                                    <w:t>st</w:t>
                                  </w:r>
                                  <w:r w:rsidRPr="006D6A8C">
                                    <w:rPr>
                                      <w:rFonts w:ascii="Times" w:eastAsia="Batang" w:hAnsi="Times"/>
                                      <w:sz w:val="20"/>
                                      <w:szCs w:val="24"/>
                                      <w:lang w:eastAsia="en-US"/>
                                    </w:rPr>
                                    <w:t xml:space="preserve">  goal</w:t>
                                  </w:r>
                                </w:p>
                              </w:tc>
                              <w:tc>
                                <w:tcPr>
                                  <w:tcW w:w="995" w:type="dxa"/>
                                </w:tcPr>
                                <w:p w14:paraId="798890DA"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Intra-cell</w:t>
                                  </w:r>
                                </w:p>
                              </w:tc>
                            </w:tr>
                          </w:tbl>
                          <w:p w14:paraId="0059AE8B" w14:textId="13083C92" w:rsidR="0041282C" w:rsidRPr="006D6A8C" w:rsidRDefault="0041282C" w:rsidP="006D6A8C">
                            <w:pPr>
                              <w:pStyle w:val="Doc-text2"/>
                              <w:spacing w:after="0"/>
                              <w:ind w:left="0" w:firstLine="0"/>
                              <w:jc w:val="left"/>
                              <w:rPr>
                                <w:rFonts w:eastAsia="宋体"/>
                                <w:lang w:eastAsia="zh-CN"/>
                              </w:rPr>
                            </w:pPr>
                          </w:p>
                        </w:txbxContent>
                      </wps:txbx>
                      <wps:bodyPr rot="0" vert="horz" wrap="square" lIns="91440" tIns="45720" rIns="91440" bIns="45720" anchor="t" anchorCtr="0">
                        <a:spAutoFit/>
                      </wps:bodyPr>
                    </wps:wsp>
                  </a:graphicData>
                </a:graphic>
              </wp:inline>
            </w:drawing>
          </mc:Choice>
          <mc:Fallback>
            <w:pict>
              <v:shapetype w14:anchorId="592A712A" id="_x0000_t202" coordsize="21600,21600" o:spt="202" path="m,l,21600r21600,l21600,xe">
                <v:stroke joinstyle="miter"/>
                <v:path gradientshapeok="t" o:connecttype="rect"/>
              </v:shapetype>
              <v:shape id="文本框 281822314" o:spid="_x0000_s1027"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">
                <v:textbox style="mso-fit-shape-to-text:t">
                  <w:txbxContent>
                    <w:p w14:paraId="3E08678F" w14:textId="77777777" w:rsidR="006D6A8C" w:rsidRPr="006D6A8C" w:rsidRDefault="006D6A8C" w:rsidP="006D6A8C">
                      <w:pPr>
                        <w:tabs>
                          <w:tab w:val="left" w:pos="1622"/>
                        </w:tabs>
                        <w:spacing w:after="0"/>
                        <w:jc w:val="left"/>
                        <w:rPr>
                          <w:rFonts w:ascii="Arial" w:eastAsia="MS Mincho" w:hAnsi="Arial"/>
                          <w:b/>
                          <w:bCs/>
                          <w:sz w:val="20"/>
                          <w:szCs w:val="24"/>
                          <w:lang w:val="en-US" w:eastAsia="en-GB"/>
                        </w:rPr>
                      </w:pPr>
                      <w:r w:rsidRPr="006D6A8C">
                        <w:rPr>
                          <w:rFonts w:ascii="Arial" w:eastAsia="MS Mincho" w:hAnsi="Arial"/>
                          <w:b/>
                          <w:bCs/>
                          <w:sz w:val="20"/>
                          <w:szCs w:val="24"/>
                          <w:lang w:val="en-US" w:eastAsia="en-GB"/>
                        </w:rPr>
                        <w:t>The following is agreed</w:t>
                      </w:r>
                    </w:p>
                    <w:tbl>
                      <w:tblPr>
                        <w:tblStyle w:val="TableGrid1"/>
                        <w:tblW w:w="8794" w:type="dxa"/>
                        <w:jc w:val="center"/>
                        <w:tblLook w:val="04A0" w:firstRow="1" w:lastRow="0" w:firstColumn="1" w:lastColumn="0" w:noHBand="0" w:noVBand="1"/>
                      </w:tblPr>
                      <w:tblGrid>
                        <w:gridCol w:w="1141"/>
                        <w:gridCol w:w="1313"/>
                        <w:gridCol w:w="4076"/>
                        <w:gridCol w:w="970"/>
                        <w:gridCol w:w="1294"/>
                      </w:tblGrid>
                      <w:tr w:rsidR="006D6A8C" w:rsidRPr="006D6A8C" w14:paraId="0F4243A9" w14:textId="77777777" w:rsidTr="002824C5">
                        <w:trPr>
                          <w:jc w:val="center"/>
                        </w:trPr>
                        <w:tc>
                          <w:tcPr>
                            <w:tcW w:w="1168" w:type="dxa"/>
                          </w:tcPr>
                          <w:p w14:paraId="6379AD77"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Case number</w:t>
                            </w:r>
                          </w:p>
                        </w:tc>
                        <w:tc>
                          <w:tcPr>
                            <w:tcW w:w="1317" w:type="dxa"/>
                          </w:tcPr>
                          <w:p w14:paraId="4E00AA3C"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 xml:space="preserve">Prioritization </w:t>
                            </w:r>
                          </w:p>
                        </w:tc>
                        <w:tc>
                          <w:tcPr>
                            <w:tcW w:w="4319" w:type="dxa"/>
                          </w:tcPr>
                          <w:p w14:paraId="0A8FB13E"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Evaluation scenario combination</w:t>
                            </w:r>
                          </w:p>
                        </w:tc>
                        <w:tc>
                          <w:tcPr>
                            <w:tcW w:w="995" w:type="dxa"/>
                          </w:tcPr>
                          <w:p w14:paraId="458F4B26"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target study goal</w:t>
                            </w:r>
                          </w:p>
                        </w:tc>
                        <w:tc>
                          <w:tcPr>
                            <w:tcW w:w="995" w:type="dxa"/>
                          </w:tcPr>
                          <w:p w14:paraId="2542D06A"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Methodology</w:t>
                            </w:r>
                          </w:p>
                        </w:tc>
                      </w:tr>
                      <w:tr w:rsidR="006D6A8C" w:rsidRPr="006D6A8C" w14:paraId="49BD751D" w14:textId="77777777" w:rsidTr="002824C5">
                        <w:trPr>
                          <w:jc w:val="center"/>
                        </w:trPr>
                        <w:tc>
                          <w:tcPr>
                            <w:tcW w:w="1168" w:type="dxa"/>
                          </w:tcPr>
                          <w:p w14:paraId="7C2A5301"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1</w:t>
                            </w:r>
                          </w:p>
                        </w:tc>
                        <w:tc>
                          <w:tcPr>
                            <w:tcW w:w="1317" w:type="dxa"/>
                          </w:tcPr>
                          <w:p w14:paraId="7EBF386F"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L</w:t>
                            </w:r>
                            <w:r w:rsidRPr="006D6A8C">
                              <w:rPr>
                                <w:rFonts w:ascii="Times" w:eastAsia="Batang" w:hAnsi="Times"/>
                                <w:sz w:val="20"/>
                                <w:szCs w:val="24"/>
                                <w:lang w:eastAsia="en-US"/>
                              </w:rPr>
                              <w:t>ow</w:t>
                            </w:r>
                          </w:p>
                        </w:tc>
                        <w:tc>
                          <w:tcPr>
                            <w:tcW w:w="4319" w:type="dxa"/>
                          </w:tcPr>
                          <w:p w14:paraId="08E4E9E5"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 xml:space="preserve">FR1 to FR1 intra-frequency temporal domain </w:t>
                            </w:r>
                            <w:r w:rsidRPr="006D6A8C">
                              <w:rPr>
                                <w:rFonts w:ascii="Times" w:eastAsia="Batang" w:hAnsi="Times" w:hint="eastAsia"/>
                                <w:sz w:val="20"/>
                                <w:szCs w:val="24"/>
                                <w:lang w:eastAsia="en-US"/>
                              </w:rPr>
                              <w:t>case</w:t>
                            </w:r>
                            <w:r w:rsidRPr="006D6A8C">
                              <w:rPr>
                                <w:rFonts w:ascii="Times" w:eastAsia="Batang" w:hAnsi="Times"/>
                                <w:sz w:val="20"/>
                                <w:szCs w:val="24"/>
                                <w:lang w:eastAsia="en-US"/>
                              </w:rPr>
                              <w:t xml:space="preserve"> A</w:t>
                            </w:r>
                          </w:p>
                        </w:tc>
                        <w:tc>
                          <w:tcPr>
                            <w:tcW w:w="995" w:type="dxa"/>
                          </w:tcPr>
                          <w:p w14:paraId="50EDBB80"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2</w:t>
                            </w:r>
                            <w:r w:rsidRPr="006D6A8C">
                              <w:rPr>
                                <w:rFonts w:ascii="Times" w:eastAsia="Batang" w:hAnsi="Times"/>
                                <w:sz w:val="20"/>
                                <w:szCs w:val="24"/>
                                <w:vertAlign w:val="superscript"/>
                                <w:lang w:eastAsia="en-US"/>
                              </w:rPr>
                              <w:t>nd</w:t>
                            </w:r>
                            <w:r w:rsidRPr="006D6A8C">
                              <w:rPr>
                                <w:rFonts w:ascii="Times" w:eastAsia="Batang" w:hAnsi="Times"/>
                                <w:sz w:val="20"/>
                                <w:szCs w:val="24"/>
                                <w:lang w:eastAsia="en-US"/>
                              </w:rPr>
                              <w:t xml:space="preserve">   goal</w:t>
                            </w:r>
                          </w:p>
                        </w:tc>
                        <w:tc>
                          <w:tcPr>
                            <w:tcW w:w="995" w:type="dxa"/>
                          </w:tcPr>
                          <w:p w14:paraId="4B3EF803"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T</w:t>
                            </w:r>
                            <w:r w:rsidRPr="006D6A8C">
                              <w:rPr>
                                <w:rFonts w:ascii="Times" w:eastAsia="Batang" w:hAnsi="Times"/>
                                <w:sz w:val="20"/>
                                <w:szCs w:val="24"/>
                                <w:lang w:eastAsia="en-US"/>
                              </w:rPr>
                              <w:t>BD</w:t>
                            </w:r>
                          </w:p>
                        </w:tc>
                      </w:tr>
                      <w:tr w:rsidR="006D6A8C" w:rsidRPr="006D6A8C" w14:paraId="327B64DA" w14:textId="77777777" w:rsidTr="002824C5">
                        <w:trPr>
                          <w:jc w:val="center"/>
                        </w:trPr>
                        <w:tc>
                          <w:tcPr>
                            <w:tcW w:w="1168" w:type="dxa"/>
                          </w:tcPr>
                          <w:p w14:paraId="0442B434"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2</w:t>
                            </w:r>
                          </w:p>
                        </w:tc>
                        <w:tc>
                          <w:tcPr>
                            <w:tcW w:w="1317" w:type="dxa"/>
                          </w:tcPr>
                          <w:p w14:paraId="0E07DA21"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H</w:t>
                            </w:r>
                            <w:r w:rsidRPr="006D6A8C">
                              <w:rPr>
                                <w:rFonts w:ascii="Times" w:eastAsia="Batang" w:hAnsi="Times"/>
                                <w:sz w:val="20"/>
                                <w:szCs w:val="24"/>
                                <w:lang w:eastAsia="en-US"/>
                              </w:rPr>
                              <w:t>igh</w:t>
                            </w:r>
                          </w:p>
                        </w:tc>
                        <w:tc>
                          <w:tcPr>
                            <w:tcW w:w="4319" w:type="dxa"/>
                          </w:tcPr>
                          <w:p w14:paraId="5E47D00B"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 xml:space="preserve">FR1 to FR1 intra-frequency temporal domain </w:t>
                            </w:r>
                            <w:r w:rsidRPr="006D6A8C">
                              <w:rPr>
                                <w:rFonts w:ascii="Times" w:eastAsia="Batang" w:hAnsi="Times" w:hint="eastAsia"/>
                                <w:sz w:val="20"/>
                                <w:szCs w:val="24"/>
                                <w:lang w:eastAsia="en-US"/>
                              </w:rPr>
                              <w:t>case</w:t>
                            </w:r>
                            <w:r w:rsidRPr="006D6A8C">
                              <w:rPr>
                                <w:rFonts w:ascii="Times" w:eastAsia="Batang" w:hAnsi="Times"/>
                                <w:sz w:val="20"/>
                                <w:szCs w:val="24"/>
                                <w:lang w:eastAsia="en-US"/>
                              </w:rPr>
                              <w:t xml:space="preserve"> B</w:t>
                            </w:r>
                          </w:p>
                        </w:tc>
                        <w:tc>
                          <w:tcPr>
                            <w:tcW w:w="995" w:type="dxa"/>
                          </w:tcPr>
                          <w:p w14:paraId="04052EB6"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sz w:val="20"/>
                                <w:szCs w:val="24"/>
                                <w:vertAlign w:val="superscript"/>
                                <w:lang w:eastAsia="en-US"/>
                              </w:rPr>
                              <w:t xml:space="preserve">  </w:t>
                            </w:r>
                            <w:r w:rsidRPr="006D6A8C">
                              <w:rPr>
                                <w:rFonts w:ascii="Times" w:eastAsia="Batang" w:hAnsi="Times"/>
                                <w:sz w:val="20"/>
                                <w:szCs w:val="24"/>
                                <w:lang w:eastAsia="en-US"/>
                              </w:rPr>
                              <w:t>1</w:t>
                            </w:r>
                            <w:r w:rsidRPr="006D6A8C">
                              <w:rPr>
                                <w:rFonts w:ascii="Times" w:eastAsia="Batang" w:hAnsi="Times"/>
                                <w:sz w:val="20"/>
                                <w:szCs w:val="24"/>
                                <w:vertAlign w:val="superscript"/>
                                <w:lang w:eastAsia="en-US"/>
                              </w:rPr>
                              <w:t>st</w:t>
                            </w:r>
                            <w:r w:rsidRPr="006D6A8C">
                              <w:rPr>
                                <w:rFonts w:ascii="Times" w:eastAsia="Batang" w:hAnsi="Times"/>
                                <w:sz w:val="20"/>
                                <w:szCs w:val="24"/>
                                <w:lang w:eastAsia="en-US"/>
                              </w:rPr>
                              <w:t xml:space="preserve">  goal</w:t>
                            </w:r>
                          </w:p>
                        </w:tc>
                        <w:tc>
                          <w:tcPr>
                            <w:tcW w:w="995" w:type="dxa"/>
                          </w:tcPr>
                          <w:p w14:paraId="55DDA121" w14:textId="77777777" w:rsidR="006D6A8C" w:rsidRPr="006D6A8C" w:rsidRDefault="006D6A8C" w:rsidP="006D6A8C">
                            <w:pPr>
                              <w:spacing w:beforeLines="50" w:before="120"/>
                              <w:rPr>
                                <w:rFonts w:ascii="Times" w:eastAsia="Batang" w:hAnsi="Times"/>
                                <w:sz w:val="20"/>
                                <w:szCs w:val="24"/>
                                <w:vertAlign w:val="superscript"/>
                                <w:lang w:eastAsia="en-US"/>
                              </w:rPr>
                            </w:pPr>
                            <w:r w:rsidRPr="006D6A8C">
                              <w:rPr>
                                <w:rFonts w:ascii="Times" w:eastAsia="Batang" w:hAnsi="Times"/>
                                <w:sz w:val="20"/>
                                <w:szCs w:val="24"/>
                                <w:lang w:eastAsia="en-US"/>
                              </w:rPr>
                              <w:t>Intra-cell</w:t>
                            </w:r>
                          </w:p>
                        </w:tc>
                      </w:tr>
                      <w:tr w:rsidR="006D6A8C" w:rsidRPr="006D6A8C" w14:paraId="5B80FE96" w14:textId="77777777" w:rsidTr="002824C5">
                        <w:trPr>
                          <w:jc w:val="center"/>
                        </w:trPr>
                        <w:tc>
                          <w:tcPr>
                            <w:tcW w:w="1168" w:type="dxa"/>
                          </w:tcPr>
                          <w:p w14:paraId="42D8CE52"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3</w:t>
                            </w:r>
                          </w:p>
                        </w:tc>
                        <w:tc>
                          <w:tcPr>
                            <w:tcW w:w="1317" w:type="dxa"/>
                          </w:tcPr>
                          <w:p w14:paraId="126FF270"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High</w:t>
                            </w:r>
                          </w:p>
                        </w:tc>
                        <w:tc>
                          <w:tcPr>
                            <w:tcW w:w="4319" w:type="dxa"/>
                          </w:tcPr>
                          <w:p w14:paraId="6BB47393"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F</w:t>
                            </w:r>
                            <w:r w:rsidRPr="006D6A8C">
                              <w:rPr>
                                <w:rFonts w:ascii="Times" w:eastAsia="Batang" w:hAnsi="Times"/>
                                <w:sz w:val="20"/>
                                <w:szCs w:val="24"/>
                                <w:lang w:eastAsia="en-US"/>
                              </w:rPr>
                              <w:t>R1 to FR1 inter-frequency (frequency domain)</w:t>
                            </w:r>
                          </w:p>
                        </w:tc>
                        <w:tc>
                          <w:tcPr>
                            <w:tcW w:w="995" w:type="dxa"/>
                          </w:tcPr>
                          <w:p w14:paraId="04C2B3C9"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1</w:t>
                            </w:r>
                            <w:r w:rsidRPr="006D6A8C">
                              <w:rPr>
                                <w:rFonts w:ascii="Times" w:eastAsia="Batang" w:hAnsi="Times"/>
                                <w:sz w:val="20"/>
                                <w:szCs w:val="24"/>
                                <w:vertAlign w:val="superscript"/>
                                <w:lang w:eastAsia="en-US"/>
                              </w:rPr>
                              <w:t>st</w:t>
                            </w:r>
                            <w:r w:rsidRPr="006D6A8C">
                              <w:rPr>
                                <w:rFonts w:ascii="Times" w:eastAsia="Batang" w:hAnsi="Times"/>
                                <w:sz w:val="20"/>
                                <w:szCs w:val="24"/>
                                <w:lang w:eastAsia="en-US"/>
                              </w:rPr>
                              <w:t xml:space="preserve"> goal</w:t>
                            </w:r>
                          </w:p>
                        </w:tc>
                        <w:tc>
                          <w:tcPr>
                            <w:tcW w:w="995" w:type="dxa"/>
                          </w:tcPr>
                          <w:p w14:paraId="3C77D05B"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 xml:space="preserve">Inter-cell </w:t>
                            </w:r>
                          </w:p>
                        </w:tc>
                      </w:tr>
                      <w:tr w:rsidR="006D6A8C" w:rsidRPr="006D6A8C" w14:paraId="23836DB0" w14:textId="77777777" w:rsidTr="002824C5">
                        <w:trPr>
                          <w:jc w:val="center"/>
                        </w:trPr>
                        <w:tc>
                          <w:tcPr>
                            <w:tcW w:w="1168" w:type="dxa"/>
                          </w:tcPr>
                          <w:p w14:paraId="7EB39DED"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4</w:t>
                            </w:r>
                          </w:p>
                        </w:tc>
                        <w:tc>
                          <w:tcPr>
                            <w:tcW w:w="1317" w:type="dxa"/>
                          </w:tcPr>
                          <w:p w14:paraId="4BBE7A58"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H</w:t>
                            </w:r>
                            <w:r w:rsidRPr="006D6A8C">
                              <w:rPr>
                                <w:rFonts w:ascii="Times" w:eastAsia="Batang" w:hAnsi="Times"/>
                                <w:sz w:val="20"/>
                                <w:szCs w:val="24"/>
                                <w:lang w:eastAsia="en-US"/>
                              </w:rPr>
                              <w:t>igh</w:t>
                            </w:r>
                          </w:p>
                        </w:tc>
                        <w:tc>
                          <w:tcPr>
                            <w:tcW w:w="4319" w:type="dxa"/>
                          </w:tcPr>
                          <w:p w14:paraId="65685583"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FR2 to FR2 intra-frequency temporal domain case A</w:t>
                            </w:r>
                          </w:p>
                        </w:tc>
                        <w:tc>
                          <w:tcPr>
                            <w:tcW w:w="995" w:type="dxa"/>
                          </w:tcPr>
                          <w:p w14:paraId="6EA570BB" w14:textId="77777777" w:rsidR="006D6A8C" w:rsidRPr="006D6A8C" w:rsidRDefault="006D6A8C" w:rsidP="006D6A8C">
                            <w:pPr>
                              <w:spacing w:beforeLines="50" w:before="120"/>
                              <w:rPr>
                                <w:rFonts w:ascii="Times" w:eastAsia="Batang" w:hAnsi="Times"/>
                                <w:sz w:val="20"/>
                                <w:szCs w:val="24"/>
                                <w:highlight w:val="yellow"/>
                                <w:lang w:eastAsia="en-US"/>
                              </w:rPr>
                            </w:pPr>
                            <w:r w:rsidRPr="006D6A8C">
                              <w:rPr>
                                <w:rFonts w:ascii="Times" w:eastAsia="Batang" w:hAnsi="Times"/>
                                <w:sz w:val="20"/>
                                <w:szCs w:val="24"/>
                                <w:lang w:eastAsia="en-US"/>
                              </w:rPr>
                              <w:t>2</w:t>
                            </w:r>
                            <w:r w:rsidRPr="006D6A8C">
                              <w:rPr>
                                <w:rFonts w:ascii="Times" w:eastAsia="Batang" w:hAnsi="Times"/>
                                <w:sz w:val="20"/>
                                <w:szCs w:val="24"/>
                                <w:vertAlign w:val="superscript"/>
                                <w:lang w:eastAsia="en-US"/>
                              </w:rPr>
                              <w:t>nd</w:t>
                            </w:r>
                            <w:r w:rsidRPr="006D6A8C">
                              <w:rPr>
                                <w:rFonts w:ascii="Times" w:eastAsia="Batang" w:hAnsi="Times"/>
                                <w:sz w:val="20"/>
                                <w:szCs w:val="24"/>
                                <w:lang w:eastAsia="en-US"/>
                              </w:rPr>
                              <w:t xml:space="preserve"> goal</w:t>
                            </w:r>
                          </w:p>
                        </w:tc>
                        <w:tc>
                          <w:tcPr>
                            <w:tcW w:w="995" w:type="dxa"/>
                          </w:tcPr>
                          <w:p w14:paraId="5BE2B696"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Intra-cell</w:t>
                            </w:r>
                          </w:p>
                        </w:tc>
                      </w:tr>
                      <w:tr w:rsidR="006D6A8C" w:rsidRPr="006D6A8C" w14:paraId="43B0B8F8" w14:textId="77777777" w:rsidTr="002824C5">
                        <w:trPr>
                          <w:jc w:val="center"/>
                        </w:trPr>
                        <w:tc>
                          <w:tcPr>
                            <w:tcW w:w="1168" w:type="dxa"/>
                          </w:tcPr>
                          <w:p w14:paraId="0413C093"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5</w:t>
                            </w:r>
                          </w:p>
                        </w:tc>
                        <w:tc>
                          <w:tcPr>
                            <w:tcW w:w="1317" w:type="dxa"/>
                          </w:tcPr>
                          <w:p w14:paraId="04CF6D65"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L</w:t>
                            </w:r>
                            <w:r w:rsidRPr="006D6A8C">
                              <w:rPr>
                                <w:rFonts w:ascii="Times" w:eastAsia="Batang" w:hAnsi="Times"/>
                                <w:sz w:val="20"/>
                                <w:szCs w:val="24"/>
                                <w:lang w:eastAsia="en-US"/>
                              </w:rPr>
                              <w:t>ow</w:t>
                            </w:r>
                          </w:p>
                        </w:tc>
                        <w:tc>
                          <w:tcPr>
                            <w:tcW w:w="4319" w:type="dxa"/>
                          </w:tcPr>
                          <w:p w14:paraId="24A472B1"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FR2 to FR2 intra-frequency temporal domain case B</w:t>
                            </w:r>
                          </w:p>
                        </w:tc>
                        <w:tc>
                          <w:tcPr>
                            <w:tcW w:w="995" w:type="dxa"/>
                          </w:tcPr>
                          <w:p w14:paraId="53D0B037"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1</w:t>
                            </w:r>
                            <w:r w:rsidRPr="006D6A8C">
                              <w:rPr>
                                <w:rFonts w:ascii="Times" w:eastAsia="Batang" w:hAnsi="Times"/>
                                <w:sz w:val="20"/>
                                <w:szCs w:val="24"/>
                                <w:vertAlign w:val="superscript"/>
                                <w:lang w:eastAsia="en-US"/>
                              </w:rPr>
                              <w:t>st</w:t>
                            </w:r>
                            <w:r w:rsidRPr="006D6A8C">
                              <w:rPr>
                                <w:rFonts w:ascii="Times" w:eastAsia="Batang" w:hAnsi="Times"/>
                                <w:sz w:val="20"/>
                                <w:szCs w:val="24"/>
                                <w:lang w:eastAsia="en-US"/>
                              </w:rPr>
                              <w:t xml:space="preserve"> goal</w:t>
                            </w:r>
                          </w:p>
                        </w:tc>
                        <w:tc>
                          <w:tcPr>
                            <w:tcW w:w="995" w:type="dxa"/>
                          </w:tcPr>
                          <w:p w14:paraId="08050580"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T</w:t>
                            </w:r>
                            <w:r w:rsidRPr="006D6A8C">
                              <w:rPr>
                                <w:rFonts w:ascii="Times" w:eastAsia="Batang" w:hAnsi="Times"/>
                                <w:sz w:val="20"/>
                                <w:szCs w:val="24"/>
                                <w:lang w:eastAsia="en-US"/>
                              </w:rPr>
                              <w:t>BD</w:t>
                            </w:r>
                          </w:p>
                        </w:tc>
                      </w:tr>
                      <w:tr w:rsidR="006D6A8C" w:rsidRPr="006D6A8C" w14:paraId="0729FF39" w14:textId="77777777" w:rsidTr="002824C5">
                        <w:trPr>
                          <w:jc w:val="center"/>
                        </w:trPr>
                        <w:tc>
                          <w:tcPr>
                            <w:tcW w:w="1168" w:type="dxa"/>
                          </w:tcPr>
                          <w:p w14:paraId="6DB4E825"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6</w:t>
                            </w:r>
                          </w:p>
                        </w:tc>
                        <w:tc>
                          <w:tcPr>
                            <w:tcW w:w="1317" w:type="dxa"/>
                          </w:tcPr>
                          <w:p w14:paraId="503ABC6A"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M</w:t>
                            </w:r>
                            <w:r w:rsidRPr="006D6A8C">
                              <w:rPr>
                                <w:rFonts w:ascii="Times" w:eastAsia="Batang" w:hAnsi="Times"/>
                                <w:sz w:val="20"/>
                                <w:szCs w:val="24"/>
                                <w:lang w:eastAsia="en-US"/>
                              </w:rPr>
                              <w:t>iddle</w:t>
                            </w:r>
                          </w:p>
                        </w:tc>
                        <w:tc>
                          <w:tcPr>
                            <w:tcW w:w="4319" w:type="dxa"/>
                          </w:tcPr>
                          <w:p w14:paraId="785B1AC7"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F</w:t>
                            </w:r>
                            <w:r w:rsidRPr="006D6A8C">
                              <w:rPr>
                                <w:rFonts w:ascii="Times" w:eastAsia="Batang" w:hAnsi="Times"/>
                                <w:sz w:val="20"/>
                                <w:szCs w:val="24"/>
                                <w:lang w:eastAsia="en-US"/>
                              </w:rPr>
                              <w:t>R2 to FR2 intra-frequency spatial domain</w:t>
                            </w:r>
                          </w:p>
                        </w:tc>
                        <w:tc>
                          <w:tcPr>
                            <w:tcW w:w="995" w:type="dxa"/>
                          </w:tcPr>
                          <w:p w14:paraId="5A1F3030"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1</w:t>
                            </w:r>
                            <w:r w:rsidRPr="006D6A8C">
                              <w:rPr>
                                <w:rFonts w:ascii="Times" w:eastAsia="Batang" w:hAnsi="Times"/>
                                <w:sz w:val="20"/>
                                <w:szCs w:val="24"/>
                                <w:vertAlign w:val="superscript"/>
                                <w:lang w:eastAsia="en-US"/>
                              </w:rPr>
                              <w:t>st</w:t>
                            </w:r>
                            <w:r w:rsidRPr="006D6A8C">
                              <w:rPr>
                                <w:rFonts w:ascii="Times" w:eastAsia="Batang" w:hAnsi="Times"/>
                                <w:sz w:val="20"/>
                                <w:szCs w:val="24"/>
                                <w:lang w:eastAsia="en-US"/>
                              </w:rPr>
                              <w:t xml:space="preserve">  goal</w:t>
                            </w:r>
                          </w:p>
                        </w:tc>
                        <w:tc>
                          <w:tcPr>
                            <w:tcW w:w="995" w:type="dxa"/>
                          </w:tcPr>
                          <w:p w14:paraId="798890DA"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Intra-cell</w:t>
                            </w:r>
                          </w:p>
                        </w:tc>
                      </w:tr>
                    </w:tbl>
                    <w:p w14:paraId="0059AE8B" w14:textId="13083C92" w:rsidR="0041282C" w:rsidRPr="006D6A8C" w:rsidRDefault="0041282C" w:rsidP="006D6A8C">
                      <w:pPr>
                        <w:pStyle w:val="Doc-text2"/>
                        <w:spacing w:after="0"/>
                        <w:ind w:left="0" w:firstLine="0"/>
                        <w:jc w:val="left"/>
                        <w:rPr>
                          <w:rFonts w:eastAsia="宋体"/>
                          <w:lang w:eastAsia="zh-CN"/>
                        </w:rPr>
                      </w:pPr>
                    </w:p>
                  </w:txbxContent>
                </v:textbox>
                <w10:anchorlock/>
              </v:shape>
            </w:pict>
          </mc:Fallback>
        </mc:AlternateContent>
      </w:r>
    </w:p>
    <w:p w14:paraId="6D442CA3" w14:textId="0511F93B" w:rsidR="006D6A8C" w:rsidRPr="0079448A" w:rsidRDefault="00305535" w:rsidP="006D6A8C">
      <w:pPr>
        <w:spacing w:afterLines="50"/>
        <w:jc w:val="left"/>
        <w:rPr>
          <w:rFonts w:eastAsia="宋体"/>
          <w:sz w:val="22"/>
          <w:szCs w:val="22"/>
          <w:lang w:eastAsia="zh-CN"/>
        </w:rPr>
      </w:pPr>
      <w:r>
        <w:rPr>
          <w:rFonts w:eastAsia="宋体" w:hint="eastAsia"/>
          <w:sz w:val="22"/>
          <w:szCs w:val="22"/>
          <w:lang w:eastAsia="zh-CN"/>
        </w:rPr>
        <w:t xml:space="preserve">In this paper, we submit </w:t>
      </w:r>
      <w:r w:rsidR="0079448A">
        <w:rPr>
          <w:rFonts w:eastAsia="宋体" w:hint="eastAsia"/>
          <w:sz w:val="22"/>
          <w:szCs w:val="22"/>
          <w:lang w:eastAsia="zh-CN"/>
        </w:rPr>
        <w:t xml:space="preserve">our evaluation results about the 3 </w:t>
      </w:r>
      <w:r w:rsidR="00324836">
        <w:rPr>
          <w:rFonts w:eastAsia="宋体"/>
          <w:sz w:val="22"/>
          <w:szCs w:val="22"/>
          <w:lang w:eastAsia="zh-CN"/>
        </w:rPr>
        <w:t>high-priority</w:t>
      </w:r>
      <w:r w:rsidR="0079448A">
        <w:rPr>
          <w:rFonts w:eastAsia="宋体" w:hint="eastAsia"/>
          <w:sz w:val="22"/>
          <w:szCs w:val="22"/>
          <w:lang w:eastAsia="zh-CN"/>
        </w:rPr>
        <w:t xml:space="preserve"> </w:t>
      </w:r>
      <w:r w:rsidR="005B1351">
        <w:rPr>
          <w:rFonts w:eastAsia="宋体" w:hint="eastAsia"/>
          <w:sz w:val="22"/>
          <w:szCs w:val="22"/>
          <w:lang w:eastAsia="zh-CN"/>
        </w:rPr>
        <w:t>cases</w:t>
      </w:r>
      <w:r w:rsidR="0039219F">
        <w:rPr>
          <w:rFonts w:eastAsia="宋体" w:hint="eastAsia"/>
          <w:sz w:val="22"/>
          <w:szCs w:val="22"/>
          <w:lang w:eastAsia="zh-CN"/>
        </w:rPr>
        <w:t xml:space="preserve"> and discuss </w:t>
      </w:r>
      <w:r w:rsidR="00C4690E">
        <w:rPr>
          <w:rFonts w:eastAsia="宋体" w:hint="eastAsia"/>
          <w:sz w:val="22"/>
          <w:szCs w:val="22"/>
          <w:lang w:eastAsia="zh-CN"/>
        </w:rPr>
        <w:t>some remaining issues on the simulations</w:t>
      </w:r>
      <w:r w:rsidR="00661888">
        <w:rPr>
          <w:rFonts w:eastAsia="宋体" w:hint="eastAsia"/>
          <w:sz w:val="22"/>
          <w:szCs w:val="22"/>
          <w:lang w:eastAsia="zh-CN"/>
        </w:rPr>
        <w:t>.</w:t>
      </w:r>
    </w:p>
    <w:p w14:paraId="30AF95D9" w14:textId="1EAA28EC" w:rsidR="00063D97" w:rsidRDefault="00063D97" w:rsidP="006535E6">
      <w:pPr>
        <w:pStyle w:val="1"/>
        <w:numPr>
          <w:ilvl w:val="0"/>
          <w:numId w:val="5"/>
        </w:numPr>
        <w:tabs>
          <w:tab w:val="num" w:pos="425"/>
        </w:tabs>
        <w:spacing w:before="180" w:after="120"/>
        <w:ind w:left="0" w:firstLine="0"/>
        <w:rPr>
          <w:rFonts w:eastAsia="宋体"/>
          <w:b/>
          <w:bCs/>
          <w:szCs w:val="24"/>
          <w:lang w:val="en-US" w:eastAsia="zh-CN"/>
        </w:rPr>
      </w:pPr>
      <w:r>
        <w:rPr>
          <w:rFonts w:eastAsia="宋体" w:hint="eastAsia"/>
          <w:b/>
          <w:bCs/>
          <w:szCs w:val="24"/>
          <w:lang w:val="en-US" w:eastAsia="zh-CN"/>
        </w:rPr>
        <w:t xml:space="preserve">Remaining issues for simulation </w:t>
      </w:r>
      <w:r w:rsidR="002C1479">
        <w:rPr>
          <w:rFonts w:eastAsia="宋体" w:hint="eastAsia"/>
          <w:b/>
          <w:bCs/>
          <w:szCs w:val="24"/>
          <w:lang w:val="en-US" w:eastAsia="zh-CN"/>
        </w:rPr>
        <w:t>result</w:t>
      </w:r>
      <w:r>
        <w:rPr>
          <w:rFonts w:eastAsia="宋体" w:hint="eastAsia"/>
          <w:b/>
          <w:bCs/>
          <w:szCs w:val="24"/>
          <w:lang w:val="en-US" w:eastAsia="zh-CN"/>
        </w:rPr>
        <w:t xml:space="preserve"> </w:t>
      </w:r>
      <w:r w:rsidR="005230EF">
        <w:rPr>
          <w:rFonts w:eastAsia="宋体" w:hint="eastAsia"/>
          <w:b/>
          <w:bCs/>
          <w:szCs w:val="24"/>
          <w:lang w:val="en-US" w:eastAsia="zh-CN"/>
        </w:rPr>
        <w:t>processing</w:t>
      </w:r>
    </w:p>
    <w:p w14:paraId="6C9A632F" w14:textId="6EAB8539" w:rsidR="00DC5DAF" w:rsidRPr="00825B9F" w:rsidRDefault="0051602F" w:rsidP="00DC5DAF">
      <w:pPr>
        <w:rPr>
          <w:rFonts w:eastAsia="宋体"/>
          <w:sz w:val="22"/>
          <w:szCs w:val="22"/>
          <w:lang w:val="en-US" w:eastAsia="zh-CN"/>
        </w:rPr>
      </w:pPr>
      <w:r>
        <w:rPr>
          <w:rFonts w:eastAsia="宋体" w:hint="eastAsia"/>
          <w:sz w:val="22"/>
          <w:szCs w:val="22"/>
          <w:lang w:val="en-US" w:eastAsia="zh-CN"/>
        </w:rPr>
        <w:t>For the AI</w:t>
      </w:r>
      <w:r w:rsidR="00825B9F">
        <w:rPr>
          <w:rFonts w:eastAsia="宋体" w:hint="eastAsia"/>
          <w:sz w:val="22"/>
          <w:szCs w:val="22"/>
          <w:lang w:val="en-US" w:eastAsia="zh-CN"/>
        </w:rPr>
        <w:t xml:space="preserve">/ML model performance of RRM measurement predictions, RAN2 has collected the </w:t>
      </w:r>
      <w:r w:rsidR="00825B9F">
        <w:rPr>
          <w:rFonts w:eastAsia="宋体"/>
          <w:sz w:val="22"/>
          <w:szCs w:val="22"/>
          <w:lang w:val="en-US" w:eastAsia="zh-CN"/>
        </w:rPr>
        <w:t>results</w:t>
      </w:r>
      <w:r w:rsidR="00825B9F">
        <w:rPr>
          <w:rFonts w:eastAsia="宋体" w:hint="eastAsia"/>
          <w:sz w:val="22"/>
          <w:szCs w:val="22"/>
          <w:lang w:val="en-US" w:eastAsia="zh-CN"/>
        </w:rPr>
        <w:t xml:space="preserve"> from sources for the </w:t>
      </w:r>
      <w:r w:rsidR="00C13051">
        <w:rPr>
          <w:rFonts w:eastAsia="宋体"/>
          <w:sz w:val="22"/>
          <w:szCs w:val="22"/>
          <w:lang w:val="en-US" w:eastAsia="zh-CN"/>
        </w:rPr>
        <w:t xml:space="preserve">second round. One remaining issue regarding the collected results is </w:t>
      </w:r>
      <w:r w:rsidR="00F135AF">
        <w:rPr>
          <w:rFonts w:eastAsia="宋体"/>
          <w:sz w:val="22"/>
          <w:szCs w:val="22"/>
          <w:lang w:val="en-US" w:eastAsia="zh-CN"/>
        </w:rPr>
        <w:t>processing and drawing</w:t>
      </w:r>
      <w:r w:rsidR="00C13051">
        <w:rPr>
          <w:rFonts w:eastAsia="宋体"/>
          <w:sz w:val="22"/>
          <w:szCs w:val="22"/>
          <w:lang w:val="en-US" w:eastAsia="zh-CN"/>
        </w:rPr>
        <w:t xml:space="preserve"> conclusions from them. </w:t>
      </w:r>
      <w:r w:rsidR="00F135AF">
        <w:rPr>
          <w:rFonts w:eastAsia="宋体"/>
          <w:sz w:val="22"/>
          <w:szCs w:val="22"/>
          <w:lang w:val="en-US" w:eastAsia="zh-CN"/>
        </w:rPr>
        <w:t>The following processing can be considered when referring to the methods used by Rel-18 and Rel-19 studies on AI/ML for air interface</w:t>
      </w:r>
      <w:r w:rsidR="00886C54">
        <w:rPr>
          <w:rFonts w:eastAsia="宋体" w:hint="eastAsia"/>
          <w:sz w:val="22"/>
          <w:szCs w:val="22"/>
          <w:lang w:val="en-US" w:eastAsia="zh-CN"/>
        </w:rPr>
        <w:t>.</w:t>
      </w:r>
    </w:p>
    <w:p w14:paraId="79DBEC3F" w14:textId="47D0D923" w:rsidR="00DC5DAF" w:rsidRPr="0093775B" w:rsidRDefault="00DC5DAF" w:rsidP="00C5230A">
      <w:pPr>
        <w:ind w:firstLineChars="200" w:firstLine="440"/>
        <w:rPr>
          <w:rFonts w:eastAsia="宋体"/>
          <w:sz w:val="22"/>
          <w:szCs w:val="22"/>
          <w:lang w:val="en-US" w:eastAsia="zh-CN"/>
        </w:rPr>
      </w:pPr>
      <w:r w:rsidRPr="0093775B">
        <w:rPr>
          <w:rFonts w:eastAsia="宋体"/>
          <w:sz w:val="22"/>
          <w:szCs w:val="22"/>
          <w:lang w:val="en-US" w:eastAsia="zh-CN"/>
        </w:rPr>
        <w:t xml:space="preserve">In TR38.834 and following Rel-19 studies on AI/ML </w:t>
      </w:r>
      <w:r w:rsidR="00C5230A">
        <w:rPr>
          <w:rFonts w:eastAsia="宋体" w:hint="eastAsia"/>
          <w:sz w:val="22"/>
          <w:szCs w:val="22"/>
          <w:lang w:val="en-US" w:eastAsia="zh-CN"/>
        </w:rPr>
        <w:t>for other use cases</w:t>
      </w:r>
      <w:r w:rsidRPr="0093775B">
        <w:rPr>
          <w:rFonts w:eastAsia="宋体"/>
          <w:sz w:val="22"/>
          <w:szCs w:val="22"/>
          <w:lang w:val="en-US" w:eastAsia="zh-CN"/>
        </w:rPr>
        <w:t xml:space="preserve">, the following observations are </w:t>
      </w:r>
      <w:r w:rsidR="00D52583">
        <w:rPr>
          <w:rFonts w:eastAsia="宋体" w:hint="eastAsia"/>
          <w:sz w:val="22"/>
          <w:szCs w:val="22"/>
          <w:lang w:val="en-US" w:eastAsia="zh-CN"/>
        </w:rPr>
        <w:t xml:space="preserve">drawn based on the </w:t>
      </w:r>
      <w:r w:rsidR="003C03DA">
        <w:rPr>
          <w:rFonts w:eastAsia="宋体"/>
          <w:sz w:val="22"/>
          <w:szCs w:val="22"/>
          <w:lang w:val="en-US" w:eastAsia="zh-CN"/>
        </w:rPr>
        <w:t>evaluation results collected</w:t>
      </w:r>
      <w:r w:rsidRPr="0093775B">
        <w:rPr>
          <w:rFonts w:eastAsia="宋体"/>
          <w:sz w:val="22"/>
          <w:szCs w:val="22"/>
          <w:lang w:val="en-US" w:eastAsia="zh-CN"/>
        </w:rPr>
        <w:t>.</w:t>
      </w:r>
    </w:p>
    <w:p w14:paraId="05031591" w14:textId="03A96A2A" w:rsidR="00DC5DAF" w:rsidRPr="00C5230A" w:rsidRDefault="00DC5DAF" w:rsidP="00C5230A">
      <w:pPr>
        <w:pStyle w:val="aff9"/>
        <w:numPr>
          <w:ilvl w:val="0"/>
          <w:numId w:val="46"/>
        </w:numPr>
        <w:ind w:leftChars="0"/>
        <w:rPr>
          <w:rFonts w:eastAsia="宋体"/>
          <w:sz w:val="22"/>
          <w:szCs w:val="22"/>
          <w:lang w:val="en-US" w:eastAsia="zh-CN"/>
        </w:rPr>
      </w:pPr>
      <w:r w:rsidRPr="00C5230A">
        <w:rPr>
          <w:rFonts w:eastAsia="宋体"/>
          <w:sz w:val="22"/>
          <w:szCs w:val="22"/>
          <w:lang w:val="en-US" w:eastAsia="zh-CN"/>
        </w:rPr>
        <w:t>Detailed observations that capture all the results collected for each case and subcase, which can be itemized to capture all the</w:t>
      </w:r>
      <w:r w:rsidR="009C2861">
        <w:rPr>
          <w:rFonts w:eastAsia="宋体" w:hint="eastAsia"/>
          <w:sz w:val="22"/>
          <w:szCs w:val="22"/>
          <w:lang w:val="en-US" w:eastAsia="zh-CN"/>
        </w:rPr>
        <w:t xml:space="preserve"> contributions</w:t>
      </w:r>
      <w:r w:rsidRPr="00C5230A">
        <w:rPr>
          <w:rFonts w:eastAsia="宋体"/>
          <w:sz w:val="22"/>
          <w:szCs w:val="22"/>
          <w:lang w:val="en-US" w:eastAsia="zh-CN"/>
        </w:rPr>
        <w:t>.</w:t>
      </w:r>
    </w:p>
    <w:p w14:paraId="726AED22" w14:textId="417C3803" w:rsidR="00DC5DAF" w:rsidRDefault="00DC5DAF" w:rsidP="00093C1F">
      <w:pPr>
        <w:pStyle w:val="aff9"/>
        <w:numPr>
          <w:ilvl w:val="0"/>
          <w:numId w:val="46"/>
        </w:numPr>
        <w:ind w:leftChars="0"/>
        <w:rPr>
          <w:rFonts w:eastAsia="宋体"/>
          <w:sz w:val="22"/>
          <w:szCs w:val="22"/>
          <w:lang w:val="en-US" w:eastAsia="zh-CN"/>
        </w:rPr>
      </w:pPr>
      <w:r w:rsidRPr="004C58CE">
        <w:rPr>
          <w:rFonts w:eastAsia="宋体"/>
          <w:sz w:val="22"/>
          <w:szCs w:val="22"/>
          <w:lang w:val="en-US" w:eastAsia="zh-CN"/>
        </w:rPr>
        <w:t>Summarized observations that capture an overview of the results for the conclusion, where a summarized range of the performance gain is included.</w:t>
      </w:r>
      <w:r w:rsidR="004C58CE">
        <w:rPr>
          <w:rFonts w:eastAsia="宋体" w:hint="eastAsia"/>
          <w:sz w:val="22"/>
          <w:szCs w:val="22"/>
          <w:lang w:val="en-US" w:eastAsia="zh-CN"/>
        </w:rPr>
        <w:t xml:space="preserve"> </w:t>
      </w:r>
      <w:r w:rsidRPr="004C58CE">
        <w:rPr>
          <w:rFonts w:eastAsia="宋体"/>
          <w:sz w:val="22"/>
          <w:szCs w:val="22"/>
          <w:lang w:val="en-US" w:eastAsia="zh-CN"/>
        </w:rPr>
        <w:t>The summarized range can be calculated based on the mean, medi</w:t>
      </w:r>
      <w:r w:rsidR="003E08C3">
        <w:rPr>
          <w:rFonts w:eastAsia="宋体" w:hint="eastAsia"/>
          <w:sz w:val="22"/>
          <w:szCs w:val="22"/>
          <w:lang w:val="en-US" w:eastAsia="zh-CN"/>
        </w:rPr>
        <w:t>an</w:t>
      </w:r>
      <w:r w:rsidRPr="004C58CE">
        <w:rPr>
          <w:rFonts w:eastAsia="宋体"/>
          <w:sz w:val="22"/>
          <w:szCs w:val="22"/>
          <w:lang w:val="en-US" w:eastAsia="zh-CN"/>
        </w:rPr>
        <w:t>, or qua</w:t>
      </w:r>
      <w:r w:rsidR="00BD50D1">
        <w:rPr>
          <w:rFonts w:eastAsia="宋体" w:hint="eastAsia"/>
          <w:sz w:val="22"/>
          <w:szCs w:val="22"/>
          <w:lang w:val="en-US" w:eastAsia="zh-CN"/>
        </w:rPr>
        <w:t>r</w:t>
      </w:r>
      <w:r w:rsidRPr="004C58CE">
        <w:rPr>
          <w:rFonts w:eastAsia="宋体"/>
          <w:sz w:val="22"/>
          <w:szCs w:val="22"/>
          <w:lang w:val="en-US" w:eastAsia="zh-CN"/>
        </w:rPr>
        <w:t>tiles of the results from sources</w:t>
      </w:r>
      <w:r w:rsidR="000B0017">
        <w:rPr>
          <w:rFonts w:eastAsia="宋体" w:hint="eastAsia"/>
          <w:sz w:val="22"/>
          <w:szCs w:val="22"/>
          <w:lang w:val="en-US" w:eastAsia="zh-CN"/>
        </w:rPr>
        <w:t>.</w:t>
      </w:r>
    </w:p>
    <w:p w14:paraId="4F7DB4DA" w14:textId="61BE86E4" w:rsidR="000D653A" w:rsidRPr="000D653A" w:rsidRDefault="000D653A" w:rsidP="000D653A">
      <w:pPr>
        <w:rPr>
          <w:rFonts w:eastAsia="宋体"/>
          <w:sz w:val="22"/>
          <w:szCs w:val="22"/>
          <w:lang w:val="en-US" w:eastAsia="zh-CN"/>
        </w:rPr>
      </w:pPr>
      <w:r>
        <w:rPr>
          <w:rFonts w:eastAsia="宋体" w:hint="eastAsia"/>
          <w:sz w:val="22"/>
          <w:szCs w:val="22"/>
          <w:lang w:val="en-US" w:eastAsia="zh-CN"/>
        </w:rPr>
        <w:t>Following the same principle</w:t>
      </w:r>
      <w:r w:rsidR="001E7711">
        <w:rPr>
          <w:rFonts w:eastAsia="宋体" w:hint="eastAsia"/>
          <w:sz w:val="22"/>
          <w:szCs w:val="22"/>
          <w:lang w:val="en-US" w:eastAsia="zh-CN"/>
        </w:rPr>
        <w:t>, we suggest the same methodology to process the collected results as the following proposal,</w:t>
      </w:r>
    </w:p>
    <w:p w14:paraId="0B181F46" w14:textId="2CE04EC4" w:rsidR="00DC5DAF" w:rsidRPr="00A648E1" w:rsidRDefault="00DC5DAF" w:rsidP="00DC5DAF">
      <w:pPr>
        <w:rPr>
          <w:rFonts w:eastAsia="宋体"/>
          <w:b/>
          <w:bCs/>
          <w:sz w:val="22"/>
          <w:szCs w:val="22"/>
          <w:u w:val="single"/>
          <w:lang w:val="en-US" w:eastAsia="zh-CN"/>
        </w:rPr>
      </w:pPr>
      <w:r w:rsidRPr="00A33D46">
        <w:rPr>
          <w:rFonts w:eastAsia="宋体"/>
          <w:b/>
          <w:bCs/>
          <w:sz w:val="22"/>
          <w:szCs w:val="22"/>
          <w:u w:val="single"/>
          <w:lang w:val="en-US" w:eastAsia="zh-CN"/>
        </w:rPr>
        <w:t>Proposal</w:t>
      </w:r>
      <w:r w:rsidR="007B6A88" w:rsidRPr="00A33D46">
        <w:rPr>
          <w:rFonts w:eastAsia="宋体" w:hint="eastAsia"/>
          <w:b/>
          <w:bCs/>
          <w:sz w:val="22"/>
          <w:szCs w:val="22"/>
          <w:u w:val="single"/>
          <w:lang w:val="en-US" w:eastAsia="zh-CN"/>
        </w:rPr>
        <w:t xml:space="preserve"> </w:t>
      </w:r>
      <w:r w:rsidR="006000BB" w:rsidRPr="00A33D46">
        <w:rPr>
          <w:rFonts w:eastAsia="宋体" w:hint="eastAsia"/>
          <w:b/>
          <w:bCs/>
          <w:sz w:val="22"/>
          <w:szCs w:val="22"/>
          <w:u w:val="single"/>
          <w:lang w:val="en-US" w:eastAsia="zh-CN"/>
        </w:rPr>
        <w:t>1</w:t>
      </w:r>
    </w:p>
    <w:p w14:paraId="377485E4" w14:textId="320AA187" w:rsidR="00DC5DAF" w:rsidRPr="0093775B" w:rsidRDefault="00DC5DAF" w:rsidP="00EE717C">
      <w:pPr>
        <w:pStyle w:val="aff9"/>
        <w:numPr>
          <w:ilvl w:val="0"/>
          <w:numId w:val="45"/>
        </w:numPr>
        <w:ind w:leftChars="0"/>
        <w:rPr>
          <w:rFonts w:eastAsia="宋体"/>
          <w:b/>
          <w:bCs/>
          <w:sz w:val="22"/>
          <w:szCs w:val="22"/>
          <w:lang w:val="en-US" w:eastAsia="zh-CN"/>
        </w:rPr>
      </w:pPr>
      <w:r w:rsidRPr="0093775B">
        <w:rPr>
          <w:rFonts w:eastAsia="宋体"/>
          <w:b/>
          <w:bCs/>
          <w:sz w:val="22"/>
          <w:szCs w:val="22"/>
          <w:lang w:val="en-US" w:eastAsia="zh-CN"/>
        </w:rPr>
        <w:t>Draw observations from the collected results following the same principle of TR38.843</w:t>
      </w:r>
      <w:r w:rsidR="00EE717C" w:rsidRPr="0093775B">
        <w:rPr>
          <w:rFonts w:eastAsia="宋体" w:hint="eastAsia"/>
          <w:b/>
          <w:bCs/>
          <w:sz w:val="22"/>
          <w:szCs w:val="22"/>
          <w:lang w:val="en-US" w:eastAsia="zh-CN"/>
        </w:rPr>
        <w:t>, which includ</w:t>
      </w:r>
      <w:r w:rsidR="00E80D76">
        <w:rPr>
          <w:rFonts w:eastAsia="宋体" w:hint="eastAsia"/>
          <w:b/>
          <w:bCs/>
          <w:sz w:val="22"/>
          <w:szCs w:val="22"/>
          <w:lang w:val="en-US" w:eastAsia="zh-CN"/>
        </w:rPr>
        <w:t>es</w:t>
      </w:r>
    </w:p>
    <w:p w14:paraId="0C413DEB" w14:textId="73ACFC41" w:rsidR="00DC5DAF" w:rsidRPr="0093775B" w:rsidRDefault="00DC5DAF" w:rsidP="00EE717C">
      <w:pPr>
        <w:pStyle w:val="aff9"/>
        <w:numPr>
          <w:ilvl w:val="1"/>
          <w:numId w:val="45"/>
        </w:numPr>
        <w:ind w:leftChars="0"/>
        <w:rPr>
          <w:rFonts w:eastAsia="宋体"/>
          <w:b/>
          <w:bCs/>
          <w:sz w:val="22"/>
          <w:szCs w:val="22"/>
          <w:lang w:val="en-US" w:eastAsia="zh-CN"/>
        </w:rPr>
      </w:pPr>
      <w:r w:rsidRPr="0093775B">
        <w:rPr>
          <w:rFonts w:eastAsia="宋体"/>
          <w:b/>
          <w:bCs/>
          <w:sz w:val="22"/>
          <w:szCs w:val="22"/>
          <w:lang w:val="en-US" w:eastAsia="zh-CN"/>
        </w:rPr>
        <w:t xml:space="preserve">Draw detailed observations for each case, subcase, and important configuration to capture all submitted results from </w:t>
      </w:r>
      <w:r w:rsidR="00662996">
        <w:rPr>
          <w:rFonts w:eastAsia="宋体" w:hint="eastAsia"/>
          <w:b/>
          <w:bCs/>
          <w:sz w:val="22"/>
          <w:szCs w:val="22"/>
          <w:lang w:val="en-US" w:eastAsia="zh-CN"/>
        </w:rPr>
        <w:t>different sources</w:t>
      </w:r>
      <w:r w:rsidRPr="0093775B">
        <w:rPr>
          <w:rFonts w:eastAsia="宋体"/>
          <w:b/>
          <w:bCs/>
          <w:sz w:val="22"/>
          <w:szCs w:val="22"/>
          <w:lang w:val="en-US" w:eastAsia="zh-CN"/>
        </w:rPr>
        <w:t>.</w:t>
      </w:r>
    </w:p>
    <w:p w14:paraId="3DF11BCA" w14:textId="088C729A" w:rsidR="00DC5DAF" w:rsidRPr="0093775B" w:rsidRDefault="00DC5DAF" w:rsidP="00EE717C">
      <w:pPr>
        <w:pStyle w:val="aff9"/>
        <w:numPr>
          <w:ilvl w:val="1"/>
          <w:numId w:val="45"/>
        </w:numPr>
        <w:ind w:leftChars="0"/>
        <w:rPr>
          <w:rFonts w:eastAsia="宋体"/>
          <w:b/>
          <w:bCs/>
          <w:sz w:val="22"/>
          <w:szCs w:val="22"/>
          <w:lang w:val="en-US" w:eastAsia="zh-CN"/>
        </w:rPr>
      </w:pPr>
      <w:r w:rsidRPr="0093775B">
        <w:rPr>
          <w:rFonts w:eastAsia="宋体"/>
          <w:b/>
          <w:bCs/>
          <w:sz w:val="22"/>
          <w:szCs w:val="22"/>
          <w:lang w:val="en-US" w:eastAsia="zh-CN"/>
        </w:rPr>
        <w:t>For each case</w:t>
      </w:r>
      <w:r w:rsidR="002E3C94">
        <w:rPr>
          <w:rFonts w:eastAsia="宋体" w:hint="eastAsia"/>
          <w:b/>
          <w:bCs/>
          <w:sz w:val="22"/>
          <w:szCs w:val="22"/>
          <w:lang w:val="en-US" w:eastAsia="zh-CN"/>
        </w:rPr>
        <w:t xml:space="preserve"> and important configuration</w:t>
      </w:r>
      <w:r w:rsidRPr="0093775B">
        <w:rPr>
          <w:rFonts w:eastAsia="宋体"/>
          <w:b/>
          <w:bCs/>
          <w:sz w:val="22"/>
          <w:szCs w:val="22"/>
          <w:lang w:val="en-US" w:eastAsia="zh-CN"/>
        </w:rPr>
        <w:t>, draw a summarized observation for the conclusion, which can be based on the following options,</w:t>
      </w:r>
    </w:p>
    <w:p w14:paraId="65C3EFCB" w14:textId="20B64044" w:rsidR="00DC5DAF" w:rsidRPr="0093775B" w:rsidRDefault="00DC5DAF" w:rsidP="0093775B">
      <w:pPr>
        <w:pStyle w:val="aff9"/>
        <w:numPr>
          <w:ilvl w:val="2"/>
          <w:numId w:val="45"/>
        </w:numPr>
        <w:ind w:leftChars="0"/>
        <w:rPr>
          <w:rFonts w:eastAsia="宋体"/>
          <w:b/>
          <w:bCs/>
          <w:sz w:val="22"/>
          <w:szCs w:val="22"/>
          <w:lang w:val="en-US" w:eastAsia="zh-CN"/>
        </w:rPr>
      </w:pPr>
      <w:r w:rsidRPr="0093775B">
        <w:rPr>
          <w:rFonts w:eastAsia="宋体"/>
          <w:b/>
          <w:bCs/>
          <w:sz w:val="22"/>
          <w:szCs w:val="22"/>
          <w:lang w:val="en-US" w:eastAsia="zh-CN"/>
        </w:rPr>
        <w:t xml:space="preserve">Opt. 1: </w:t>
      </w:r>
      <w:r w:rsidR="004118C8">
        <w:rPr>
          <w:rFonts w:eastAsia="宋体" w:hint="eastAsia"/>
          <w:b/>
          <w:bCs/>
          <w:sz w:val="22"/>
          <w:szCs w:val="22"/>
          <w:lang w:val="en-US" w:eastAsia="zh-CN"/>
        </w:rPr>
        <w:t>Average</w:t>
      </w:r>
      <w:r w:rsidRPr="0093775B">
        <w:rPr>
          <w:rFonts w:eastAsia="宋体"/>
          <w:b/>
          <w:bCs/>
          <w:sz w:val="22"/>
          <w:szCs w:val="22"/>
          <w:lang w:val="en-US" w:eastAsia="zh-CN"/>
        </w:rPr>
        <w:t xml:space="preserve"> [and standard deviation] of the performance gain.</w:t>
      </w:r>
    </w:p>
    <w:p w14:paraId="315629E2" w14:textId="638CA9FB" w:rsidR="00C02FED" w:rsidRPr="0093775B" w:rsidRDefault="00DC5DAF" w:rsidP="0093775B">
      <w:pPr>
        <w:pStyle w:val="aff9"/>
        <w:numPr>
          <w:ilvl w:val="2"/>
          <w:numId w:val="45"/>
        </w:numPr>
        <w:ind w:leftChars="0"/>
        <w:rPr>
          <w:rFonts w:eastAsia="宋体"/>
          <w:b/>
          <w:bCs/>
          <w:sz w:val="22"/>
          <w:szCs w:val="22"/>
          <w:lang w:val="en-US" w:eastAsia="zh-CN"/>
        </w:rPr>
      </w:pPr>
      <w:r w:rsidRPr="0093775B">
        <w:rPr>
          <w:rFonts w:eastAsia="宋体"/>
          <w:b/>
          <w:bCs/>
          <w:sz w:val="22"/>
          <w:szCs w:val="22"/>
          <w:lang w:val="en-US" w:eastAsia="zh-CN"/>
        </w:rPr>
        <w:t xml:space="preserve">Opt. 2: </w:t>
      </w:r>
      <w:r w:rsidR="005F7A81" w:rsidRPr="0093775B">
        <w:rPr>
          <w:rFonts w:eastAsia="宋体"/>
          <w:b/>
          <w:bCs/>
          <w:sz w:val="22"/>
          <w:szCs w:val="22"/>
          <w:lang w:val="en-US" w:eastAsia="zh-CN"/>
        </w:rPr>
        <w:t>Median</w:t>
      </w:r>
      <w:r w:rsidRPr="0093775B">
        <w:rPr>
          <w:rFonts w:eastAsia="宋体"/>
          <w:b/>
          <w:bCs/>
          <w:sz w:val="22"/>
          <w:szCs w:val="22"/>
          <w:lang w:val="en-US" w:eastAsia="zh-CN"/>
        </w:rPr>
        <w:t xml:space="preserve"> [and/or qua</w:t>
      </w:r>
      <w:r w:rsidR="004A0CFE" w:rsidRPr="0093775B">
        <w:rPr>
          <w:rFonts w:eastAsia="宋体" w:hint="eastAsia"/>
          <w:b/>
          <w:bCs/>
          <w:sz w:val="22"/>
          <w:szCs w:val="22"/>
          <w:lang w:val="en-US" w:eastAsia="zh-CN"/>
        </w:rPr>
        <w:t>r</w:t>
      </w:r>
      <w:r w:rsidRPr="0093775B">
        <w:rPr>
          <w:rFonts w:eastAsia="宋体"/>
          <w:b/>
          <w:bCs/>
          <w:sz w:val="22"/>
          <w:szCs w:val="22"/>
          <w:lang w:val="en-US" w:eastAsia="zh-CN"/>
        </w:rPr>
        <w:t>tiles] of the performance gain.</w:t>
      </w:r>
    </w:p>
    <w:p w14:paraId="7EF24827" w14:textId="2695ECF2" w:rsidR="00517820" w:rsidRDefault="00003926" w:rsidP="00517820">
      <w:pPr>
        <w:pStyle w:val="1"/>
        <w:numPr>
          <w:ilvl w:val="0"/>
          <w:numId w:val="5"/>
        </w:numPr>
        <w:tabs>
          <w:tab w:val="num" w:pos="425"/>
        </w:tabs>
        <w:spacing w:before="180" w:after="120"/>
        <w:ind w:left="0" w:firstLine="0"/>
        <w:rPr>
          <w:rFonts w:eastAsia="宋体"/>
          <w:b/>
          <w:bCs/>
          <w:szCs w:val="24"/>
          <w:lang w:val="en-US" w:eastAsia="zh-CN"/>
        </w:rPr>
      </w:pPr>
      <w:r>
        <w:rPr>
          <w:rFonts w:eastAsia="宋体" w:hint="eastAsia"/>
          <w:b/>
          <w:bCs/>
          <w:szCs w:val="24"/>
          <w:lang w:val="en-US" w:eastAsia="zh-CN"/>
        </w:rPr>
        <w:t>Evaluation results</w:t>
      </w:r>
    </w:p>
    <w:p w14:paraId="5025ADA1" w14:textId="6B5C1CA0" w:rsidR="00517820" w:rsidRPr="005B4849" w:rsidRDefault="0096010E" w:rsidP="00517820">
      <w:pPr>
        <w:rPr>
          <w:rFonts w:eastAsia="宋体"/>
          <w:sz w:val="22"/>
          <w:szCs w:val="18"/>
          <w:lang w:val="en-US" w:eastAsia="zh-CN"/>
        </w:rPr>
      </w:pPr>
      <w:r>
        <w:rPr>
          <w:rFonts w:eastAsia="宋体" w:hint="eastAsia"/>
          <w:sz w:val="22"/>
          <w:szCs w:val="18"/>
          <w:lang w:val="en-US" w:eastAsia="zh-CN"/>
        </w:rPr>
        <w:t>Following the email discussions about the results collection templates, w</w:t>
      </w:r>
      <w:r w:rsidR="00517820" w:rsidRPr="005B4849">
        <w:rPr>
          <w:rFonts w:eastAsia="宋体" w:hint="eastAsia"/>
          <w:sz w:val="22"/>
          <w:szCs w:val="18"/>
          <w:lang w:val="en-US" w:eastAsia="zh-CN"/>
        </w:rPr>
        <w:t>e</w:t>
      </w:r>
      <w:r w:rsidR="00566E5E" w:rsidRPr="005B4849">
        <w:rPr>
          <w:rFonts w:eastAsia="宋体" w:hint="eastAsia"/>
          <w:sz w:val="22"/>
          <w:szCs w:val="18"/>
          <w:lang w:val="en-US" w:eastAsia="zh-CN"/>
        </w:rPr>
        <w:t xml:space="preserve"> </w:t>
      </w:r>
      <w:r>
        <w:rPr>
          <w:rFonts w:eastAsia="宋体" w:hint="eastAsia"/>
          <w:sz w:val="22"/>
          <w:szCs w:val="18"/>
          <w:lang w:val="en-US" w:eastAsia="zh-CN"/>
        </w:rPr>
        <w:t>resubmitted</w:t>
      </w:r>
      <w:r w:rsidR="00E444F6" w:rsidRPr="005B4849">
        <w:rPr>
          <w:rFonts w:eastAsia="宋体" w:hint="eastAsia"/>
          <w:sz w:val="22"/>
          <w:szCs w:val="18"/>
          <w:lang w:val="en-US" w:eastAsia="zh-CN"/>
        </w:rPr>
        <w:t xml:space="preserve"> the detailed simulation assumptions and </w:t>
      </w:r>
      <w:r w:rsidR="00E444F6" w:rsidRPr="005B4849">
        <w:rPr>
          <w:rFonts w:eastAsia="宋体"/>
          <w:sz w:val="22"/>
          <w:szCs w:val="18"/>
          <w:lang w:val="en-US" w:eastAsia="zh-CN"/>
        </w:rPr>
        <w:t>results</w:t>
      </w:r>
      <w:r w:rsidR="00E444F6" w:rsidRPr="005B4849">
        <w:rPr>
          <w:rFonts w:eastAsia="宋体" w:hint="eastAsia"/>
          <w:sz w:val="22"/>
          <w:szCs w:val="18"/>
          <w:lang w:val="en-US" w:eastAsia="zh-CN"/>
        </w:rPr>
        <w:t xml:space="preserve"> </w:t>
      </w:r>
      <w:r w:rsidR="00566E5E" w:rsidRPr="005B4849">
        <w:rPr>
          <w:rFonts w:eastAsia="宋体" w:hint="eastAsia"/>
          <w:sz w:val="22"/>
          <w:szCs w:val="18"/>
          <w:lang w:val="en-US" w:eastAsia="zh-CN"/>
        </w:rPr>
        <w:t>in the following files</w:t>
      </w:r>
      <w:r>
        <w:rPr>
          <w:rFonts w:eastAsia="宋体" w:hint="eastAsia"/>
          <w:sz w:val="22"/>
          <w:szCs w:val="18"/>
          <w:lang w:val="en-US" w:eastAsia="zh-CN"/>
        </w:rPr>
        <w:t xml:space="preserve"> with the updated </w:t>
      </w:r>
      <w:r w:rsidR="00D367BF">
        <w:rPr>
          <w:rFonts w:eastAsia="宋体" w:hint="eastAsia"/>
          <w:sz w:val="22"/>
          <w:szCs w:val="18"/>
          <w:lang w:val="en-US" w:eastAsia="zh-CN"/>
        </w:rPr>
        <w:t>templates</w:t>
      </w:r>
      <w:r w:rsidR="00566E5E" w:rsidRPr="005B4849">
        <w:rPr>
          <w:rFonts w:eastAsia="宋体" w:hint="eastAsia"/>
          <w:sz w:val="22"/>
          <w:szCs w:val="18"/>
          <w:lang w:val="en-US" w:eastAsia="zh-CN"/>
        </w:rPr>
        <w:t>,</w:t>
      </w:r>
    </w:p>
    <w:p w14:paraId="2D36FACC" w14:textId="6CFE193E" w:rsidR="00B3586F" w:rsidRPr="00A33D46" w:rsidRDefault="002819D0" w:rsidP="00B3586F">
      <w:pPr>
        <w:pStyle w:val="aff9"/>
        <w:numPr>
          <w:ilvl w:val="0"/>
          <w:numId w:val="39"/>
        </w:numPr>
        <w:ind w:leftChars="0"/>
        <w:rPr>
          <w:rFonts w:eastAsia="宋体"/>
          <w:sz w:val="22"/>
          <w:szCs w:val="18"/>
          <w:lang w:val="en-US" w:eastAsia="zh-CN"/>
        </w:rPr>
      </w:pPr>
      <w:r w:rsidRPr="00A33D46">
        <w:rPr>
          <w:rFonts w:eastAsia="宋体" w:hint="eastAsia"/>
          <w:sz w:val="22"/>
          <w:szCs w:val="18"/>
          <w:u w:val="single"/>
          <w:lang w:val="en-US" w:eastAsia="zh-CN"/>
        </w:rPr>
        <w:lastRenderedPageBreak/>
        <w:t>RRM_</w:t>
      </w:r>
      <w:r w:rsidR="001F3B51" w:rsidRPr="00A33D46">
        <w:rPr>
          <w:rFonts w:eastAsia="宋体"/>
          <w:sz w:val="22"/>
          <w:szCs w:val="18"/>
          <w:u w:val="single"/>
          <w:lang w:val="en-US" w:eastAsia="zh-CN"/>
        </w:rPr>
        <w:t>Scen</w:t>
      </w:r>
      <w:r w:rsidR="0091141C" w:rsidRPr="00A33D46">
        <w:rPr>
          <w:rFonts w:eastAsia="宋体" w:hint="eastAsia"/>
          <w:sz w:val="22"/>
          <w:szCs w:val="18"/>
          <w:u w:val="single"/>
          <w:lang w:val="en-US" w:eastAsia="zh-CN"/>
        </w:rPr>
        <w:t>2</w:t>
      </w:r>
      <w:r w:rsidRPr="00A33D46">
        <w:rPr>
          <w:rFonts w:eastAsia="宋体" w:hint="eastAsia"/>
          <w:sz w:val="22"/>
          <w:szCs w:val="18"/>
          <w:u w:val="single"/>
          <w:lang w:val="en-US" w:eastAsia="zh-CN"/>
        </w:rPr>
        <w:t>_</w:t>
      </w:r>
      <w:r w:rsidR="001F3B51" w:rsidRPr="00A33D46">
        <w:rPr>
          <w:rFonts w:eastAsia="宋体"/>
          <w:sz w:val="22"/>
          <w:szCs w:val="18"/>
          <w:u w:val="single"/>
          <w:lang w:val="en-US" w:eastAsia="zh-CN"/>
        </w:rPr>
        <w:t>128</w:t>
      </w:r>
      <w:r w:rsidRPr="00A33D46">
        <w:rPr>
          <w:rFonts w:eastAsia="宋体" w:hint="eastAsia"/>
          <w:sz w:val="22"/>
          <w:szCs w:val="18"/>
          <w:u w:val="single"/>
          <w:lang w:val="en-US" w:eastAsia="zh-CN"/>
        </w:rPr>
        <w:t>_</w:t>
      </w:r>
      <w:r w:rsidR="001F3B51" w:rsidRPr="00A33D46">
        <w:rPr>
          <w:rFonts w:eastAsia="宋体"/>
          <w:sz w:val="22"/>
          <w:szCs w:val="18"/>
          <w:u w:val="single"/>
          <w:lang w:val="en-US" w:eastAsia="zh-CN"/>
        </w:rPr>
        <w:t>DCM</w:t>
      </w:r>
      <w:r w:rsidRPr="00A33D46">
        <w:rPr>
          <w:rFonts w:eastAsia="宋体" w:hint="eastAsia"/>
          <w:sz w:val="22"/>
          <w:szCs w:val="18"/>
          <w:u w:val="single"/>
          <w:lang w:val="en-US" w:eastAsia="zh-CN"/>
        </w:rPr>
        <w:t>_</w:t>
      </w:r>
      <w:r w:rsidR="001F3B51" w:rsidRPr="00A33D46">
        <w:rPr>
          <w:rFonts w:eastAsia="宋体"/>
          <w:sz w:val="22"/>
          <w:szCs w:val="18"/>
          <w:u w:val="single"/>
          <w:lang w:val="en-US" w:eastAsia="zh-CN"/>
        </w:rPr>
        <w:t>2410020</w:t>
      </w:r>
      <w:r w:rsidRPr="00A33D46">
        <w:rPr>
          <w:rFonts w:eastAsia="宋体" w:hint="eastAsia"/>
          <w:sz w:val="22"/>
          <w:szCs w:val="18"/>
          <w:u w:val="single"/>
          <w:lang w:val="en-US" w:eastAsia="zh-CN"/>
        </w:rPr>
        <w:t>_</w:t>
      </w:r>
      <w:r w:rsidR="001F3B51" w:rsidRPr="00A33D46">
        <w:rPr>
          <w:rFonts w:eastAsia="宋体"/>
          <w:sz w:val="22"/>
          <w:szCs w:val="18"/>
          <w:u w:val="single"/>
          <w:lang w:val="en-US" w:eastAsia="zh-CN"/>
        </w:rPr>
        <w:t>V</w:t>
      </w:r>
      <w:r w:rsidR="0091141C" w:rsidRPr="00A33D46">
        <w:rPr>
          <w:rFonts w:eastAsia="宋体" w:hint="eastAsia"/>
          <w:sz w:val="22"/>
          <w:szCs w:val="18"/>
          <w:u w:val="single"/>
          <w:lang w:val="en-US" w:eastAsia="zh-CN"/>
        </w:rPr>
        <w:t>2</w:t>
      </w:r>
      <w:r w:rsidR="001F3B51" w:rsidRPr="00A33D46">
        <w:rPr>
          <w:rFonts w:eastAsia="宋体"/>
          <w:sz w:val="22"/>
          <w:szCs w:val="18"/>
          <w:u w:val="single"/>
          <w:lang w:val="en-US" w:eastAsia="zh-CN"/>
        </w:rPr>
        <w:t>.xlsx</w:t>
      </w:r>
      <w:r w:rsidR="001F3B51" w:rsidRPr="00A33D46">
        <w:rPr>
          <w:rFonts w:eastAsia="宋体" w:hint="eastAsia"/>
          <w:sz w:val="22"/>
          <w:szCs w:val="18"/>
          <w:lang w:val="en-US" w:eastAsia="zh-CN"/>
        </w:rPr>
        <w:t xml:space="preserve"> for Case 2 (FR1-to-FR1 intra-frequency temporal domain Case B).</w:t>
      </w:r>
    </w:p>
    <w:p w14:paraId="01A929B9" w14:textId="628FF7A2" w:rsidR="00FA7F5C" w:rsidRPr="00A33D46" w:rsidRDefault="00F5150A" w:rsidP="00FA7F5C">
      <w:pPr>
        <w:pStyle w:val="aff9"/>
        <w:numPr>
          <w:ilvl w:val="0"/>
          <w:numId w:val="39"/>
        </w:numPr>
        <w:ind w:leftChars="0"/>
        <w:rPr>
          <w:rFonts w:eastAsia="宋体"/>
          <w:sz w:val="22"/>
          <w:szCs w:val="18"/>
          <w:lang w:val="en-US" w:eastAsia="zh-CN"/>
        </w:rPr>
      </w:pPr>
      <w:r w:rsidRPr="00A33D46">
        <w:rPr>
          <w:rFonts w:eastAsia="宋体" w:hint="eastAsia"/>
          <w:sz w:val="22"/>
          <w:szCs w:val="18"/>
          <w:u w:val="single"/>
          <w:lang w:val="en-US" w:eastAsia="zh-CN"/>
        </w:rPr>
        <w:t>RRM_</w:t>
      </w:r>
      <w:r w:rsidR="00FA7F5C" w:rsidRPr="00A33D46">
        <w:rPr>
          <w:rFonts w:eastAsia="宋体"/>
          <w:sz w:val="22"/>
          <w:szCs w:val="18"/>
          <w:u w:val="single"/>
          <w:lang w:val="en-US" w:eastAsia="zh-CN"/>
        </w:rPr>
        <w:t>Scen</w:t>
      </w:r>
      <w:r w:rsidR="00FA7F5C" w:rsidRPr="00A33D46">
        <w:rPr>
          <w:rFonts w:eastAsia="宋体" w:hint="eastAsia"/>
          <w:sz w:val="22"/>
          <w:szCs w:val="18"/>
          <w:u w:val="single"/>
          <w:lang w:val="en-US" w:eastAsia="zh-CN"/>
        </w:rPr>
        <w:t>3</w:t>
      </w:r>
      <w:r w:rsidRPr="00A33D46">
        <w:rPr>
          <w:rFonts w:eastAsia="宋体" w:hint="eastAsia"/>
          <w:sz w:val="22"/>
          <w:szCs w:val="18"/>
          <w:u w:val="single"/>
          <w:lang w:val="en-US" w:eastAsia="zh-CN"/>
        </w:rPr>
        <w:t>_</w:t>
      </w:r>
      <w:r w:rsidR="00FA7F5C" w:rsidRPr="00A33D46">
        <w:rPr>
          <w:rFonts w:eastAsia="宋体"/>
          <w:sz w:val="22"/>
          <w:szCs w:val="18"/>
          <w:u w:val="single"/>
          <w:lang w:val="en-US" w:eastAsia="zh-CN"/>
        </w:rPr>
        <w:t>128</w:t>
      </w:r>
      <w:r w:rsidRPr="00A33D46">
        <w:rPr>
          <w:rFonts w:eastAsia="宋体" w:hint="eastAsia"/>
          <w:sz w:val="22"/>
          <w:szCs w:val="18"/>
          <w:u w:val="single"/>
          <w:lang w:val="en-US" w:eastAsia="zh-CN"/>
        </w:rPr>
        <w:t>_</w:t>
      </w:r>
      <w:r w:rsidR="00FA7F5C" w:rsidRPr="00A33D46">
        <w:rPr>
          <w:rFonts w:eastAsia="宋体"/>
          <w:sz w:val="22"/>
          <w:szCs w:val="18"/>
          <w:u w:val="single"/>
          <w:lang w:val="en-US" w:eastAsia="zh-CN"/>
        </w:rPr>
        <w:t>DCM</w:t>
      </w:r>
      <w:r w:rsidRPr="00A33D46">
        <w:rPr>
          <w:rFonts w:eastAsia="宋体" w:hint="eastAsia"/>
          <w:sz w:val="22"/>
          <w:szCs w:val="18"/>
          <w:u w:val="single"/>
          <w:lang w:val="en-US" w:eastAsia="zh-CN"/>
        </w:rPr>
        <w:t>_</w:t>
      </w:r>
      <w:r w:rsidR="00FA7F5C" w:rsidRPr="00A33D46">
        <w:rPr>
          <w:rFonts w:eastAsia="宋体"/>
          <w:sz w:val="22"/>
          <w:szCs w:val="18"/>
          <w:u w:val="single"/>
          <w:lang w:val="en-US" w:eastAsia="zh-CN"/>
        </w:rPr>
        <w:t>2410020</w:t>
      </w:r>
      <w:r w:rsidRPr="00A33D46">
        <w:rPr>
          <w:rFonts w:eastAsia="宋体" w:hint="eastAsia"/>
          <w:sz w:val="22"/>
          <w:szCs w:val="18"/>
          <w:u w:val="single"/>
          <w:lang w:val="en-US" w:eastAsia="zh-CN"/>
        </w:rPr>
        <w:t>_</w:t>
      </w:r>
      <w:r w:rsidR="0091141C" w:rsidRPr="00A33D46">
        <w:rPr>
          <w:rFonts w:eastAsia="宋体" w:hint="eastAsia"/>
          <w:sz w:val="22"/>
          <w:szCs w:val="18"/>
          <w:u w:val="single"/>
          <w:lang w:val="en-US" w:eastAsia="zh-CN"/>
        </w:rPr>
        <w:t>V2</w:t>
      </w:r>
      <w:r w:rsidR="00FA7F5C" w:rsidRPr="00A33D46">
        <w:rPr>
          <w:rFonts w:eastAsia="宋体"/>
          <w:sz w:val="22"/>
          <w:szCs w:val="18"/>
          <w:u w:val="single"/>
          <w:lang w:val="en-US" w:eastAsia="zh-CN"/>
        </w:rPr>
        <w:t>.xlsx</w:t>
      </w:r>
      <w:r w:rsidR="00FA7F5C" w:rsidRPr="00A33D46">
        <w:rPr>
          <w:rFonts w:eastAsia="宋体" w:hint="eastAsia"/>
          <w:sz w:val="22"/>
          <w:szCs w:val="18"/>
          <w:lang w:val="en-US" w:eastAsia="zh-CN"/>
        </w:rPr>
        <w:t xml:space="preserve"> for Case 2 (FR1-to-FR1 </w:t>
      </w:r>
      <w:r w:rsidR="00D60652" w:rsidRPr="00A33D46">
        <w:rPr>
          <w:rFonts w:eastAsia="宋体" w:hint="eastAsia"/>
          <w:sz w:val="22"/>
          <w:szCs w:val="18"/>
          <w:lang w:val="en-US" w:eastAsia="zh-CN"/>
        </w:rPr>
        <w:t>inter-frequency</w:t>
      </w:r>
      <w:r w:rsidR="00FA7F5C" w:rsidRPr="00A33D46">
        <w:rPr>
          <w:rFonts w:eastAsia="宋体" w:hint="eastAsia"/>
          <w:sz w:val="22"/>
          <w:szCs w:val="18"/>
          <w:lang w:val="en-US" w:eastAsia="zh-CN"/>
        </w:rPr>
        <w:t>).</w:t>
      </w:r>
    </w:p>
    <w:p w14:paraId="415BF397" w14:textId="3D571666" w:rsidR="00FA7F5C" w:rsidRPr="005B4849" w:rsidRDefault="00F5150A" w:rsidP="00FA7F5C">
      <w:pPr>
        <w:pStyle w:val="aff9"/>
        <w:numPr>
          <w:ilvl w:val="0"/>
          <w:numId w:val="39"/>
        </w:numPr>
        <w:ind w:leftChars="0"/>
        <w:rPr>
          <w:rFonts w:eastAsia="宋体"/>
          <w:sz w:val="22"/>
          <w:szCs w:val="18"/>
          <w:lang w:val="en-US" w:eastAsia="zh-CN"/>
        </w:rPr>
      </w:pPr>
      <w:r w:rsidRPr="00A33D46">
        <w:rPr>
          <w:rFonts w:eastAsia="宋体" w:hint="eastAsia"/>
          <w:sz w:val="22"/>
          <w:szCs w:val="18"/>
          <w:u w:val="single"/>
          <w:lang w:val="en-US" w:eastAsia="zh-CN"/>
        </w:rPr>
        <w:t>RRM_</w:t>
      </w:r>
      <w:r w:rsidR="00FA7F5C" w:rsidRPr="00A33D46">
        <w:rPr>
          <w:rFonts w:eastAsia="宋体"/>
          <w:sz w:val="22"/>
          <w:szCs w:val="18"/>
          <w:u w:val="single"/>
          <w:lang w:val="en-US" w:eastAsia="zh-CN"/>
        </w:rPr>
        <w:t>Scen</w:t>
      </w:r>
      <w:r w:rsidR="00FA7F5C" w:rsidRPr="00A33D46">
        <w:rPr>
          <w:rFonts w:eastAsia="宋体" w:hint="eastAsia"/>
          <w:sz w:val="22"/>
          <w:szCs w:val="18"/>
          <w:u w:val="single"/>
          <w:lang w:val="en-US" w:eastAsia="zh-CN"/>
        </w:rPr>
        <w:t>4</w:t>
      </w:r>
      <w:r w:rsidRPr="00A33D46">
        <w:rPr>
          <w:rFonts w:eastAsia="宋体" w:hint="eastAsia"/>
          <w:sz w:val="22"/>
          <w:szCs w:val="18"/>
          <w:u w:val="single"/>
          <w:lang w:val="en-US" w:eastAsia="zh-CN"/>
        </w:rPr>
        <w:t>_</w:t>
      </w:r>
      <w:r w:rsidR="00FA7F5C" w:rsidRPr="00A33D46">
        <w:rPr>
          <w:rFonts w:eastAsia="宋体"/>
          <w:sz w:val="22"/>
          <w:szCs w:val="18"/>
          <w:u w:val="single"/>
          <w:lang w:val="en-US" w:eastAsia="zh-CN"/>
        </w:rPr>
        <w:t>128</w:t>
      </w:r>
      <w:r w:rsidRPr="00A33D46">
        <w:rPr>
          <w:rFonts w:eastAsia="宋体" w:hint="eastAsia"/>
          <w:sz w:val="22"/>
          <w:szCs w:val="18"/>
          <w:u w:val="single"/>
          <w:lang w:val="en-US" w:eastAsia="zh-CN"/>
        </w:rPr>
        <w:t>_</w:t>
      </w:r>
      <w:r w:rsidR="00FA7F5C" w:rsidRPr="00A33D46">
        <w:rPr>
          <w:rFonts w:eastAsia="宋体"/>
          <w:sz w:val="22"/>
          <w:szCs w:val="18"/>
          <w:u w:val="single"/>
          <w:lang w:val="en-US" w:eastAsia="zh-CN"/>
        </w:rPr>
        <w:t>DCM</w:t>
      </w:r>
      <w:r w:rsidRPr="00A33D46">
        <w:rPr>
          <w:rFonts w:eastAsia="宋体" w:hint="eastAsia"/>
          <w:sz w:val="22"/>
          <w:szCs w:val="18"/>
          <w:u w:val="single"/>
          <w:lang w:val="en-US" w:eastAsia="zh-CN"/>
        </w:rPr>
        <w:t>_</w:t>
      </w:r>
      <w:r w:rsidR="00FA7F5C" w:rsidRPr="00A33D46">
        <w:rPr>
          <w:rFonts w:eastAsia="宋体"/>
          <w:sz w:val="22"/>
          <w:szCs w:val="18"/>
          <w:u w:val="single"/>
          <w:lang w:val="en-US" w:eastAsia="zh-CN"/>
        </w:rPr>
        <w:t>2410020</w:t>
      </w:r>
      <w:r w:rsidRPr="00A33D46">
        <w:rPr>
          <w:rFonts w:eastAsia="宋体" w:hint="eastAsia"/>
          <w:sz w:val="22"/>
          <w:szCs w:val="18"/>
          <w:u w:val="single"/>
          <w:lang w:val="en-US" w:eastAsia="zh-CN"/>
        </w:rPr>
        <w:t>_</w:t>
      </w:r>
      <w:r w:rsidR="0091141C" w:rsidRPr="00A33D46">
        <w:rPr>
          <w:rFonts w:eastAsia="宋体" w:hint="eastAsia"/>
          <w:sz w:val="22"/>
          <w:szCs w:val="18"/>
          <w:u w:val="single"/>
          <w:lang w:val="en-US" w:eastAsia="zh-CN"/>
        </w:rPr>
        <w:t>V2</w:t>
      </w:r>
      <w:r w:rsidR="00FA7F5C" w:rsidRPr="00A33D46">
        <w:rPr>
          <w:rFonts w:eastAsia="宋体"/>
          <w:sz w:val="22"/>
          <w:szCs w:val="18"/>
          <w:u w:val="single"/>
          <w:lang w:val="en-US" w:eastAsia="zh-CN"/>
        </w:rPr>
        <w:t>.xlsx</w:t>
      </w:r>
      <w:r w:rsidR="00FA7F5C" w:rsidRPr="00A33D46">
        <w:rPr>
          <w:rFonts w:eastAsia="宋体" w:hint="eastAsia"/>
          <w:sz w:val="22"/>
          <w:szCs w:val="18"/>
          <w:lang w:val="en-US" w:eastAsia="zh-CN"/>
        </w:rPr>
        <w:t xml:space="preserve"> for Case 2 (FR</w:t>
      </w:r>
      <w:r w:rsidR="00D60652" w:rsidRPr="00A33D46">
        <w:rPr>
          <w:rFonts w:eastAsia="宋体" w:hint="eastAsia"/>
          <w:sz w:val="22"/>
          <w:szCs w:val="18"/>
          <w:lang w:val="en-US" w:eastAsia="zh-CN"/>
        </w:rPr>
        <w:t>2</w:t>
      </w:r>
      <w:r w:rsidR="00FA7F5C" w:rsidRPr="00A33D46">
        <w:rPr>
          <w:rFonts w:eastAsia="宋体" w:hint="eastAsia"/>
          <w:sz w:val="22"/>
          <w:szCs w:val="18"/>
          <w:lang w:val="en-US" w:eastAsia="zh-CN"/>
        </w:rPr>
        <w:t>-to-FR</w:t>
      </w:r>
      <w:r w:rsidR="00D60652" w:rsidRPr="00A33D46">
        <w:rPr>
          <w:rFonts w:eastAsia="宋体" w:hint="eastAsia"/>
          <w:sz w:val="22"/>
          <w:szCs w:val="18"/>
          <w:lang w:val="en-US" w:eastAsia="zh-CN"/>
        </w:rPr>
        <w:t>2</w:t>
      </w:r>
      <w:r w:rsidR="00FA7F5C" w:rsidRPr="00A33D46">
        <w:rPr>
          <w:rFonts w:eastAsia="宋体" w:hint="eastAsia"/>
          <w:sz w:val="22"/>
          <w:szCs w:val="18"/>
          <w:lang w:val="en-US" w:eastAsia="zh-CN"/>
        </w:rPr>
        <w:t xml:space="preserve"> intra-frequency temporal domain Case</w:t>
      </w:r>
      <w:r w:rsidR="00FA7F5C" w:rsidRPr="005B4849">
        <w:rPr>
          <w:rFonts w:eastAsia="宋体" w:hint="eastAsia"/>
          <w:sz w:val="22"/>
          <w:szCs w:val="18"/>
          <w:lang w:val="en-US" w:eastAsia="zh-CN"/>
        </w:rPr>
        <w:t xml:space="preserve"> </w:t>
      </w:r>
      <w:r w:rsidR="00D60652" w:rsidRPr="005B4849">
        <w:rPr>
          <w:rFonts w:eastAsia="宋体" w:hint="eastAsia"/>
          <w:sz w:val="22"/>
          <w:szCs w:val="18"/>
          <w:lang w:val="en-US" w:eastAsia="zh-CN"/>
        </w:rPr>
        <w:t>A</w:t>
      </w:r>
      <w:r w:rsidR="00FA7F5C" w:rsidRPr="005B4849">
        <w:rPr>
          <w:rFonts w:eastAsia="宋体" w:hint="eastAsia"/>
          <w:sz w:val="22"/>
          <w:szCs w:val="18"/>
          <w:lang w:val="en-US" w:eastAsia="zh-CN"/>
        </w:rPr>
        <w:t>).</w:t>
      </w:r>
    </w:p>
    <w:p w14:paraId="0EBF944A" w14:textId="05B138BF" w:rsidR="001F3B51" w:rsidRPr="00B6192A" w:rsidRDefault="008C3549" w:rsidP="00B6192A">
      <w:pPr>
        <w:ind w:firstLineChars="200" w:firstLine="440"/>
        <w:rPr>
          <w:rFonts w:eastAsia="宋体"/>
          <w:sz w:val="22"/>
          <w:szCs w:val="18"/>
          <w:lang w:val="en-US" w:eastAsia="zh-CN"/>
        </w:rPr>
      </w:pPr>
      <w:r w:rsidRPr="00B6192A">
        <w:rPr>
          <w:rFonts w:eastAsia="宋体" w:hint="eastAsia"/>
          <w:sz w:val="22"/>
          <w:szCs w:val="18"/>
          <w:lang w:val="en-US" w:eastAsia="zh-CN"/>
        </w:rPr>
        <w:t xml:space="preserve">The corresponding simulation assumptions are listed in the Appendix. </w:t>
      </w:r>
      <w:r w:rsidR="008A710D">
        <w:rPr>
          <w:rFonts w:eastAsia="宋体"/>
          <w:sz w:val="22"/>
          <w:szCs w:val="18"/>
          <w:lang w:val="en-US" w:eastAsia="zh-CN"/>
        </w:rPr>
        <w:t>The following sections show some observations from the simulation results</w:t>
      </w:r>
      <w:r w:rsidR="00FB4F4B" w:rsidRPr="00B6192A">
        <w:rPr>
          <w:rFonts w:eastAsia="宋体" w:hint="eastAsia"/>
          <w:sz w:val="22"/>
          <w:szCs w:val="18"/>
          <w:lang w:val="en-US" w:eastAsia="zh-CN"/>
        </w:rPr>
        <w:t>.</w:t>
      </w:r>
    </w:p>
    <w:p w14:paraId="7366EEE9" w14:textId="5578C4B0" w:rsidR="00997BA6" w:rsidRDefault="00533AEF" w:rsidP="007F2D58">
      <w:pPr>
        <w:pStyle w:val="7"/>
        <w:numPr>
          <w:ilvl w:val="1"/>
          <w:numId w:val="5"/>
        </w:numPr>
        <w:rPr>
          <w:rFonts w:eastAsia="宋体"/>
          <w:lang w:val="en-US" w:eastAsia="zh-CN"/>
        </w:rPr>
      </w:pPr>
      <w:r>
        <w:rPr>
          <w:rFonts w:eastAsia="宋体" w:hint="eastAsia"/>
          <w:lang w:val="en-US" w:eastAsia="zh-CN"/>
        </w:rPr>
        <w:t>Case</w:t>
      </w:r>
      <w:r w:rsidR="00997BA6" w:rsidRPr="006A3C8D">
        <w:rPr>
          <w:rFonts w:hint="eastAsia"/>
          <w:lang w:val="en-US" w:eastAsia="zh-CN"/>
        </w:rPr>
        <w:t xml:space="preserve"> 2, </w:t>
      </w:r>
      <w:bookmarkStart w:id="4" w:name="_Hlk178930298"/>
      <w:r w:rsidR="00997BA6" w:rsidRPr="006A3C8D">
        <w:rPr>
          <w:rFonts w:hint="eastAsia"/>
          <w:lang w:val="en-US" w:eastAsia="zh-CN"/>
        </w:rPr>
        <w:t xml:space="preserve">FR1-to-FR1 intra-frequency temporal domain </w:t>
      </w:r>
      <w:r w:rsidR="00997BA6">
        <w:rPr>
          <w:rFonts w:eastAsia="宋体" w:hint="eastAsia"/>
          <w:lang w:val="en-US" w:eastAsia="zh-CN"/>
        </w:rPr>
        <w:t>c</w:t>
      </w:r>
      <w:r w:rsidR="00997BA6" w:rsidRPr="006A3C8D">
        <w:rPr>
          <w:rFonts w:hint="eastAsia"/>
          <w:lang w:val="en-US" w:eastAsia="zh-CN"/>
        </w:rPr>
        <w:t>ase B</w:t>
      </w:r>
      <w:bookmarkEnd w:id="4"/>
    </w:p>
    <w:p w14:paraId="3F93CAB9" w14:textId="51333EEE" w:rsidR="007E2E9C" w:rsidRPr="00906D34" w:rsidRDefault="004B523E" w:rsidP="00620335">
      <w:pPr>
        <w:rPr>
          <w:rFonts w:eastAsia="宋体"/>
          <w:lang w:val="en-US" w:eastAsia="zh-CN"/>
        </w:rPr>
      </w:pPr>
      <w:r>
        <w:rPr>
          <w:rFonts w:eastAsia="宋体" w:hint="eastAsia"/>
          <w:lang w:val="en-US" w:eastAsia="zh-CN"/>
        </w:rPr>
        <w:t xml:space="preserve">We </w:t>
      </w:r>
      <w:r>
        <w:rPr>
          <w:rFonts w:eastAsia="宋体"/>
          <w:lang w:val="en-US" w:eastAsia="zh-CN"/>
        </w:rPr>
        <w:t>evaluated</w:t>
      </w:r>
      <w:r>
        <w:rPr>
          <w:rFonts w:eastAsia="宋体" w:hint="eastAsia"/>
          <w:lang w:val="en-US" w:eastAsia="zh-CN"/>
        </w:rPr>
        <w:t xml:space="preserve"> th</w:t>
      </w:r>
      <w:r w:rsidR="007643F7">
        <w:rPr>
          <w:rFonts w:eastAsia="宋体" w:hint="eastAsia"/>
          <w:lang w:val="en-US" w:eastAsia="zh-CN"/>
        </w:rPr>
        <w:t>is case with MRRT = 1/2</w:t>
      </w:r>
      <w:r w:rsidR="00FB4F4B">
        <w:rPr>
          <w:rFonts w:eastAsia="宋体" w:hint="eastAsia"/>
          <w:lang w:val="en-US" w:eastAsia="zh-CN"/>
        </w:rPr>
        <w:t xml:space="preserve"> and</w:t>
      </w:r>
      <w:r w:rsidR="007643F7">
        <w:rPr>
          <w:rFonts w:eastAsia="宋体" w:hint="eastAsia"/>
          <w:lang w:val="en-US" w:eastAsia="zh-CN"/>
        </w:rPr>
        <w:t xml:space="preserve"> 3/4, </w:t>
      </w:r>
      <w:r w:rsidR="00FB4F4B">
        <w:rPr>
          <w:rFonts w:eastAsia="宋体" w:hint="eastAsia"/>
          <w:lang w:val="en-US" w:eastAsia="zh-CN"/>
        </w:rPr>
        <w:t>respectively</w:t>
      </w:r>
      <w:r w:rsidR="004A381C">
        <w:rPr>
          <w:rFonts w:eastAsia="宋体" w:hint="eastAsia"/>
          <w:lang w:val="en-US" w:eastAsia="zh-CN"/>
        </w:rPr>
        <w:t xml:space="preserve">. </w:t>
      </w:r>
      <w:r w:rsidR="00A21D64">
        <w:rPr>
          <w:rFonts w:eastAsia="宋体" w:hint="eastAsia"/>
          <w:lang w:val="en-US" w:eastAsia="zh-CN"/>
        </w:rPr>
        <w:t>T</w:t>
      </w:r>
      <w:r w:rsidR="006E4DEE">
        <w:rPr>
          <w:rFonts w:eastAsia="宋体" w:hint="eastAsia"/>
          <w:lang w:val="en-US" w:eastAsia="zh-CN"/>
        </w:rPr>
        <w:t>he sample-and-hold (</w:t>
      </w:r>
      <w:proofErr w:type="spellStart"/>
      <w:r w:rsidR="006E4DEE">
        <w:rPr>
          <w:rFonts w:eastAsia="宋体" w:hint="eastAsia"/>
          <w:lang w:val="en-US" w:eastAsia="zh-CN"/>
        </w:rPr>
        <w:t>SaH</w:t>
      </w:r>
      <w:proofErr w:type="spellEnd"/>
      <w:r w:rsidR="006E4DEE">
        <w:rPr>
          <w:rFonts w:eastAsia="宋体" w:hint="eastAsia"/>
          <w:lang w:val="en-US" w:eastAsia="zh-CN"/>
        </w:rPr>
        <w:t>)</w:t>
      </w:r>
      <w:r w:rsidR="00F84C6C">
        <w:rPr>
          <w:rFonts w:eastAsia="宋体" w:hint="eastAsia"/>
          <w:lang w:val="en-US" w:eastAsia="zh-CN"/>
        </w:rPr>
        <w:t xml:space="preserve"> approach, which uses the latest measured </w:t>
      </w:r>
      <w:r w:rsidR="00A21D64">
        <w:rPr>
          <w:rFonts w:eastAsia="宋体" w:hint="eastAsia"/>
          <w:lang w:val="en-US" w:eastAsia="zh-CN"/>
        </w:rPr>
        <w:t xml:space="preserve">results as predictions, </w:t>
      </w:r>
      <w:r w:rsidR="00D71C58">
        <w:rPr>
          <w:rFonts w:eastAsia="宋体"/>
          <w:lang w:val="en-US" w:eastAsia="zh-CN"/>
        </w:rPr>
        <w:t>is</w:t>
      </w:r>
      <w:r w:rsidR="00A21D64">
        <w:rPr>
          <w:rFonts w:eastAsia="宋体" w:hint="eastAsia"/>
          <w:lang w:val="en-US" w:eastAsia="zh-CN"/>
        </w:rPr>
        <w:t xml:space="preserve"> also evaluated as the </w:t>
      </w:r>
      <w:r w:rsidR="00A21D64">
        <w:rPr>
          <w:rFonts w:eastAsia="宋体"/>
          <w:lang w:val="en-US" w:eastAsia="zh-CN"/>
        </w:rPr>
        <w:t>comparison</w:t>
      </w:r>
      <w:r w:rsidR="00A21D64">
        <w:rPr>
          <w:rFonts w:eastAsia="宋体" w:hint="eastAsia"/>
          <w:lang w:val="en-US" w:eastAsia="zh-CN"/>
        </w:rPr>
        <w:t xml:space="preserve"> baseline. </w:t>
      </w:r>
      <w:r w:rsidR="007E2E9C">
        <w:rPr>
          <w:rFonts w:eastAsia="宋体" w:hint="eastAsia"/>
          <w:sz w:val="22"/>
          <w:szCs w:val="22"/>
          <w:lang w:eastAsia="zh-CN"/>
        </w:rPr>
        <w:t xml:space="preserve">The </w:t>
      </w:r>
      <w:r w:rsidR="007E2E9C">
        <w:rPr>
          <w:rFonts w:eastAsia="宋体"/>
          <w:sz w:val="22"/>
          <w:szCs w:val="22"/>
          <w:lang w:eastAsia="zh-CN"/>
        </w:rPr>
        <w:t>results</w:t>
      </w:r>
      <w:r w:rsidR="007E2E9C">
        <w:rPr>
          <w:rFonts w:eastAsia="宋体" w:hint="eastAsia"/>
          <w:sz w:val="22"/>
          <w:szCs w:val="22"/>
          <w:lang w:eastAsia="zh-CN"/>
        </w:rPr>
        <w:t xml:space="preserve"> are also plotted </w:t>
      </w:r>
      <w:r w:rsidR="00EC321E">
        <w:rPr>
          <w:rFonts w:eastAsia="宋体"/>
          <w:sz w:val="22"/>
          <w:szCs w:val="22"/>
          <w:lang w:eastAsia="zh-CN"/>
        </w:rPr>
        <w:t>i</w:t>
      </w:r>
      <w:r w:rsidR="007E2E9C">
        <w:rPr>
          <w:rFonts w:eastAsia="宋体" w:hint="eastAsia"/>
          <w:sz w:val="22"/>
          <w:szCs w:val="22"/>
          <w:lang w:eastAsia="zh-CN"/>
        </w:rPr>
        <w:t xml:space="preserve">n Figure </w:t>
      </w:r>
      <w:r w:rsidR="00C66AF9">
        <w:rPr>
          <w:rFonts w:eastAsia="宋体" w:hint="eastAsia"/>
          <w:sz w:val="22"/>
          <w:szCs w:val="22"/>
          <w:lang w:eastAsia="zh-CN"/>
        </w:rPr>
        <w:t>1</w:t>
      </w:r>
      <w:r w:rsidR="00C4362B">
        <w:rPr>
          <w:rFonts w:eastAsia="宋体" w:hint="eastAsia"/>
          <w:sz w:val="22"/>
          <w:szCs w:val="22"/>
          <w:lang w:eastAsia="zh-CN"/>
        </w:rPr>
        <w:t xml:space="preserve"> to show the increasing tendency of the RSRP gap </w:t>
      </w:r>
      <w:r w:rsidR="00C4362B">
        <w:rPr>
          <w:rFonts w:eastAsia="宋体"/>
          <w:sz w:val="22"/>
          <w:szCs w:val="22"/>
          <w:lang w:eastAsia="zh-CN"/>
        </w:rPr>
        <w:t>with</w:t>
      </w:r>
      <w:r w:rsidR="00C4362B">
        <w:rPr>
          <w:rFonts w:eastAsia="宋体" w:hint="eastAsia"/>
          <w:sz w:val="22"/>
          <w:szCs w:val="22"/>
          <w:lang w:eastAsia="zh-CN"/>
        </w:rPr>
        <w:t xml:space="preserve"> the prediction distance</w:t>
      </w:r>
      <w:r w:rsidR="00034458">
        <w:rPr>
          <w:rFonts w:eastAsia="宋体" w:hint="eastAsia"/>
          <w:sz w:val="22"/>
          <w:szCs w:val="22"/>
          <w:lang w:eastAsia="zh-CN"/>
        </w:rPr>
        <w:t>.</w:t>
      </w:r>
    </w:p>
    <w:p w14:paraId="117DDC20" w14:textId="1C3853D3" w:rsidR="00F50D8B" w:rsidRDefault="00D02109" w:rsidP="00F50D8B">
      <w:pPr>
        <w:keepNext/>
        <w:jc w:val="center"/>
      </w:pPr>
      <w:r>
        <w:rPr>
          <w:noProof/>
        </w:rPr>
        <w:drawing>
          <wp:inline distT="0" distB="0" distL="0" distR="0" wp14:anchorId="71257314" wp14:editId="2C358EFD">
            <wp:extent cx="4010526" cy="3008021"/>
            <wp:effectExtent l="0" t="0" r="9525" b="1905"/>
            <wp:docPr id="93693111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18957" cy="3014344"/>
                    </a:xfrm>
                    <a:prstGeom prst="rect">
                      <a:avLst/>
                    </a:prstGeom>
                    <a:noFill/>
                  </pic:spPr>
                </pic:pic>
              </a:graphicData>
            </a:graphic>
          </wp:inline>
        </w:drawing>
      </w:r>
    </w:p>
    <w:p w14:paraId="153E02D6" w14:textId="38D2B7A8" w:rsidR="00034458" w:rsidRPr="00355A96" w:rsidRDefault="00F50D8B" w:rsidP="00F50D8B">
      <w:pPr>
        <w:pStyle w:val="af4"/>
        <w:jc w:val="center"/>
        <w:rPr>
          <w:rFonts w:eastAsia="宋体"/>
          <w:sz w:val="21"/>
          <w:szCs w:val="21"/>
          <w:lang w:eastAsia="zh-CN"/>
        </w:rPr>
      </w:pPr>
      <w:r w:rsidRPr="00355A96">
        <w:rPr>
          <w:sz w:val="22"/>
          <w:szCs w:val="18"/>
        </w:rPr>
        <w:t xml:space="preserve">Figure </w:t>
      </w:r>
      <w:r w:rsidR="00C66AF9">
        <w:rPr>
          <w:rFonts w:eastAsia="宋体" w:hint="eastAsia"/>
          <w:sz w:val="22"/>
          <w:szCs w:val="18"/>
          <w:lang w:eastAsia="zh-CN"/>
        </w:rPr>
        <w:t>1</w:t>
      </w:r>
      <w:r w:rsidRPr="00355A96">
        <w:rPr>
          <w:rFonts w:eastAsia="宋体" w:hint="eastAsia"/>
          <w:sz w:val="22"/>
          <w:szCs w:val="18"/>
          <w:lang w:eastAsia="zh-CN"/>
        </w:rPr>
        <w:t xml:space="preserve"> Evaluation results for Case 2</w:t>
      </w:r>
      <w:r w:rsidR="00355A96">
        <w:rPr>
          <w:rFonts w:eastAsia="宋体" w:hint="eastAsia"/>
          <w:sz w:val="22"/>
          <w:szCs w:val="18"/>
          <w:lang w:eastAsia="zh-CN"/>
        </w:rPr>
        <w:t>.</w:t>
      </w:r>
    </w:p>
    <w:p w14:paraId="41982855" w14:textId="412B922E" w:rsidR="00620335" w:rsidRPr="00373F76" w:rsidRDefault="00373F76" w:rsidP="00EC321E">
      <w:pPr>
        <w:ind w:firstLineChars="200" w:firstLine="440"/>
        <w:rPr>
          <w:rFonts w:eastAsia="宋体"/>
          <w:sz w:val="22"/>
          <w:szCs w:val="22"/>
          <w:lang w:eastAsia="zh-CN"/>
        </w:rPr>
      </w:pPr>
      <w:r w:rsidRPr="00373F76">
        <w:rPr>
          <w:rFonts w:eastAsia="宋体" w:hint="eastAsia"/>
          <w:sz w:val="22"/>
          <w:szCs w:val="22"/>
          <w:lang w:eastAsia="zh-CN"/>
        </w:rPr>
        <w:t xml:space="preserve">For </w:t>
      </w:r>
      <w:r w:rsidR="00826D65">
        <w:rPr>
          <w:rFonts w:eastAsia="宋体" w:hint="eastAsia"/>
          <w:sz w:val="22"/>
          <w:szCs w:val="22"/>
          <w:lang w:eastAsia="zh-CN"/>
        </w:rPr>
        <w:t>Case</w:t>
      </w:r>
      <w:r w:rsidRPr="00373F76">
        <w:rPr>
          <w:rFonts w:eastAsia="宋体" w:hint="eastAsia"/>
          <w:sz w:val="22"/>
          <w:szCs w:val="22"/>
          <w:lang w:eastAsia="zh-CN"/>
        </w:rPr>
        <w:t xml:space="preserve"> 2, we have </w:t>
      </w:r>
      <w:r w:rsidR="009E1CA5">
        <w:rPr>
          <w:rFonts w:eastAsia="宋体"/>
          <w:sz w:val="22"/>
          <w:szCs w:val="22"/>
          <w:lang w:eastAsia="zh-CN"/>
        </w:rPr>
        <w:t xml:space="preserve">the </w:t>
      </w:r>
      <w:r w:rsidRPr="00373F76">
        <w:rPr>
          <w:rFonts w:eastAsia="宋体" w:hint="eastAsia"/>
          <w:sz w:val="22"/>
          <w:szCs w:val="22"/>
          <w:lang w:eastAsia="zh-CN"/>
        </w:rPr>
        <w:t>following observations,</w:t>
      </w:r>
    </w:p>
    <w:p w14:paraId="58AC8031" w14:textId="05343F3F" w:rsidR="00373F76" w:rsidRPr="002D7E87" w:rsidRDefault="00373F76" w:rsidP="00620335">
      <w:pPr>
        <w:rPr>
          <w:rFonts w:eastAsia="宋体"/>
          <w:b/>
          <w:bCs/>
          <w:sz w:val="22"/>
          <w:szCs w:val="18"/>
          <w:u w:val="single"/>
          <w:lang w:eastAsia="zh-CN"/>
        </w:rPr>
      </w:pPr>
      <w:r w:rsidRPr="00A33D46">
        <w:rPr>
          <w:rFonts w:eastAsia="宋体" w:hint="eastAsia"/>
          <w:b/>
          <w:bCs/>
          <w:sz w:val="22"/>
          <w:szCs w:val="18"/>
          <w:u w:val="single"/>
          <w:lang w:eastAsia="zh-CN"/>
        </w:rPr>
        <w:t xml:space="preserve">Observation </w:t>
      </w:r>
      <w:r w:rsidR="00A33D46" w:rsidRPr="00A33D46">
        <w:rPr>
          <w:rFonts w:eastAsia="宋体" w:hint="eastAsia"/>
          <w:b/>
          <w:bCs/>
          <w:sz w:val="22"/>
          <w:szCs w:val="18"/>
          <w:u w:val="single"/>
          <w:lang w:eastAsia="zh-CN"/>
        </w:rPr>
        <w:t>1</w:t>
      </w:r>
    </w:p>
    <w:p w14:paraId="7C9CDAE1" w14:textId="0828BAAB" w:rsidR="006C2BAF" w:rsidRDefault="006C2BAF" w:rsidP="00807A3A">
      <w:pPr>
        <w:pStyle w:val="7"/>
        <w:numPr>
          <w:ilvl w:val="0"/>
          <w:numId w:val="40"/>
        </w:numPr>
        <w:spacing w:before="0" w:after="0"/>
        <w:rPr>
          <w:rFonts w:ascii="Times New Roman" w:eastAsia="宋体" w:hAnsi="Times New Roman"/>
          <w:b/>
          <w:bCs/>
          <w:sz w:val="22"/>
          <w:szCs w:val="18"/>
          <w:lang w:eastAsia="zh-CN"/>
        </w:rPr>
      </w:pPr>
      <w:r>
        <w:rPr>
          <w:rFonts w:ascii="Times New Roman" w:eastAsia="宋体" w:hAnsi="Times New Roman" w:hint="eastAsia"/>
          <w:b/>
          <w:bCs/>
          <w:sz w:val="22"/>
          <w:szCs w:val="18"/>
          <w:lang w:eastAsia="zh-CN"/>
        </w:rPr>
        <w:t>For Case 2 (</w:t>
      </w:r>
      <w:r w:rsidRPr="006C2BAF">
        <w:rPr>
          <w:rFonts w:ascii="Times New Roman" w:eastAsia="宋体" w:hAnsi="Times New Roman"/>
          <w:b/>
          <w:bCs/>
          <w:sz w:val="22"/>
          <w:szCs w:val="18"/>
          <w:lang w:eastAsia="zh-CN"/>
        </w:rPr>
        <w:t>FR1-to-FR1 intra-frequency temporal domain case B</w:t>
      </w:r>
      <w:r>
        <w:rPr>
          <w:rFonts w:ascii="Times New Roman" w:eastAsia="宋体" w:hAnsi="Times New Roman" w:hint="eastAsia"/>
          <w:b/>
          <w:bCs/>
          <w:sz w:val="22"/>
          <w:szCs w:val="18"/>
          <w:lang w:eastAsia="zh-CN"/>
        </w:rPr>
        <w:t>)</w:t>
      </w:r>
    </w:p>
    <w:p w14:paraId="7D3948F8" w14:textId="36304184" w:rsidR="008A7AD4" w:rsidRDefault="00381EE3" w:rsidP="008A7AD4">
      <w:pPr>
        <w:pStyle w:val="7"/>
        <w:numPr>
          <w:ilvl w:val="1"/>
          <w:numId w:val="41"/>
        </w:numPr>
        <w:spacing w:before="0" w:after="0"/>
        <w:rPr>
          <w:rFonts w:ascii="Times New Roman" w:eastAsia="宋体" w:hAnsi="Times New Roman"/>
          <w:b/>
          <w:bCs/>
          <w:sz w:val="22"/>
          <w:szCs w:val="18"/>
          <w:lang w:eastAsia="zh-CN"/>
        </w:rPr>
      </w:pPr>
      <w:r>
        <w:rPr>
          <w:rFonts w:ascii="Times New Roman" w:eastAsia="宋体" w:hAnsi="Times New Roman" w:hint="eastAsia"/>
          <w:b/>
          <w:bCs/>
          <w:sz w:val="22"/>
          <w:szCs w:val="18"/>
          <w:lang w:eastAsia="zh-CN"/>
        </w:rPr>
        <w:t xml:space="preserve">Compared the results with MRRT = 0.5 and MRRT = 0.75, </w:t>
      </w:r>
      <w:r w:rsidR="00807A3A">
        <w:rPr>
          <w:rFonts w:ascii="Times New Roman" w:eastAsia="宋体" w:hAnsi="Times New Roman" w:hint="eastAsia"/>
          <w:b/>
          <w:bCs/>
          <w:sz w:val="22"/>
          <w:szCs w:val="18"/>
          <w:lang w:eastAsia="zh-CN"/>
        </w:rPr>
        <w:t>w</w:t>
      </w:r>
      <w:r w:rsidR="00456CC8">
        <w:rPr>
          <w:rFonts w:ascii="Times New Roman" w:eastAsia="宋体" w:hAnsi="Times New Roman" w:hint="eastAsia"/>
          <w:b/>
          <w:bCs/>
          <w:sz w:val="22"/>
          <w:szCs w:val="18"/>
          <w:lang w:eastAsia="zh-CN"/>
        </w:rPr>
        <w:t xml:space="preserve">hen </w:t>
      </w:r>
      <w:r w:rsidR="00E81572">
        <w:rPr>
          <w:rFonts w:ascii="Times New Roman" w:eastAsia="宋体" w:hAnsi="Times New Roman" w:hint="eastAsia"/>
          <w:b/>
          <w:bCs/>
          <w:sz w:val="22"/>
          <w:szCs w:val="18"/>
          <w:lang w:eastAsia="zh-CN"/>
        </w:rPr>
        <w:t xml:space="preserve">more temporal domain </w:t>
      </w:r>
      <w:r w:rsidR="00855036">
        <w:rPr>
          <w:rFonts w:ascii="Times New Roman" w:eastAsia="宋体" w:hAnsi="Times New Roman" w:hint="eastAsia"/>
          <w:b/>
          <w:bCs/>
          <w:sz w:val="22"/>
          <w:szCs w:val="18"/>
          <w:lang w:eastAsia="zh-CN"/>
        </w:rPr>
        <w:t>measurements are</w:t>
      </w:r>
      <w:r w:rsidR="00E81572">
        <w:rPr>
          <w:rFonts w:ascii="Times New Roman" w:eastAsia="宋体" w:hAnsi="Times New Roman" w:hint="eastAsia"/>
          <w:b/>
          <w:bCs/>
          <w:sz w:val="22"/>
          <w:szCs w:val="18"/>
          <w:lang w:eastAsia="zh-CN"/>
        </w:rPr>
        <w:t xml:space="preserve"> reduce</w:t>
      </w:r>
      <w:r>
        <w:rPr>
          <w:rFonts w:ascii="Times New Roman" w:eastAsia="宋体" w:hAnsi="Times New Roman" w:hint="eastAsia"/>
          <w:b/>
          <w:bCs/>
          <w:sz w:val="22"/>
          <w:szCs w:val="18"/>
          <w:lang w:eastAsia="zh-CN"/>
        </w:rPr>
        <w:t>d</w:t>
      </w:r>
      <w:r w:rsidR="00E81572">
        <w:rPr>
          <w:rFonts w:ascii="Times New Roman" w:eastAsia="宋体" w:hAnsi="Times New Roman" w:hint="eastAsia"/>
          <w:b/>
          <w:bCs/>
          <w:sz w:val="22"/>
          <w:szCs w:val="18"/>
          <w:lang w:eastAsia="zh-CN"/>
        </w:rPr>
        <w:t xml:space="preserve">, the prediction performance is </w:t>
      </w:r>
      <w:r w:rsidR="00855036">
        <w:rPr>
          <w:rFonts w:ascii="Times New Roman" w:eastAsia="宋体" w:hAnsi="Times New Roman"/>
          <w:b/>
          <w:bCs/>
          <w:sz w:val="22"/>
          <w:szCs w:val="18"/>
          <w:lang w:eastAsia="zh-CN"/>
        </w:rPr>
        <w:t>degraded</w:t>
      </w:r>
      <w:r w:rsidR="00855036">
        <w:rPr>
          <w:rFonts w:ascii="Times New Roman" w:eastAsia="宋体" w:hAnsi="Times New Roman" w:hint="eastAsia"/>
          <w:b/>
          <w:bCs/>
          <w:sz w:val="22"/>
          <w:szCs w:val="18"/>
          <w:lang w:eastAsia="zh-CN"/>
        </w:rPr>
        <w:t xml:space="preserve"> even with the same prediction distance</w:t>
      </w:r>
      <w:r w:rsidR="00F80B94">
        <w:rPr>
          <w:rFonts w:ascii="Times New Roman" w:eastAsia="宋体" w:hAnsi="Times New Roman" w:hint="eastAsia"/>
          <w:b/>
          <w:bCs/>
          <w:sz w:val="22"/>
          <w:szCs w:val="18"/>
          <w:lang w:eastAsia="zh-CN"/>
        </w:rPr>
        <w:t xml:space="preserve"> (e.g., 200ms)</w:t>
      </w:r>
      <w:r w:rsidR="00855036">
        <w:rPr>
          <w:rFonts w:ascii="Times New Roman" w:eastAsia="宋体" w:hAnsi="Times New Roman" w:hint="eastAsia"/>
          <w:b/>
          <w:bCs/>
          <w:sz w:val="22"/>
          <w:szCs w:val="18"/>
          <w:lang w:eastAsia="zh-CN"/>
        </w:rPr>
        <w:t>.</w:t>
      </w:r>
    </w:p>
    <w:p w14:paraId="43C6F96A" w14:textId="3A57EFB4" w:rsidR="00C733B6" w:rsidRDefault="008A7AD4" w:rsidP="00C733B6">
      <w:pPr>
        <w:pStyle w:val="7"/>
        <w:numPr>
          <w:ilvl w:val="1"/>
          <w:numId w:val="41"/>
        </w:numPr>
        <w:spacing w:before="0" w:after="0"/>
        <w:rPr>
          <w:rFonts w:ascii="Times New Roman" w:eastAsia="宋体" w:hAnsi="Times New Roman"/>
          <w:b/>
          <w:bCs/>
          <w:sz w:val="22"/>
          <w:szCs w:val="18"/>
          <w:lang w:eastAsia="zh-CN"/>
        </w:rPr>
      </w:pPr>
      <w:r>
        <w:rPr>
          <w:rFonts w:ascii="Times New Roman" w:eastAsia="宋体" w:hAnsi="Times New Roman" w:hint="eastAsia"/>
          <w:b/>
          <w:bCs/>
          <w:sz w:val="22"/>
          <w:szCs w:val="18"/>
          <w:lang w:eastAsia="zh-CN"/>
        </w:rPr>
        <w:t xml:space="preserve">With the TF-based predictor, the </w:t>
      </w:r>
      <w:r>
        <w:rPr>
          <w:rFonts w:ascii="Times New Roman" w:eastAsia="宋体" w:hAnsi="Times New Roman"/>
          <w:b/>
          <w:bCs/>
          <w:sz w:val="22"/>
          <w:szCs w:val="18"/>
          <w:lang w:eastAsia="zh-CN"/>
        </w:rPr>
        <w:t>performance</w:t>
      </w:r>
      <w:r>
        <w:rPr>
          <w:rFonts w:ascii="Times New Roman" w:eastAsia="宋体" w:hAnsi="Times New Roman" w:hint="eastAsia"/>
          <w:b/>
          <w:bCs/>
          <w:sz w:val="22"/>
          <w:szCs w:val="18"/>
          <w:lang w:eastAsia="zh-CN"/>
        </w:rPr>
        <w:t xml:space="preserve"> of Sub-Case 3 is better.</w:t>
      </w:r>
    </w:p>
    <w:p w14:paraId="6A381B50" w14:textId="14DCAD7F" w:rsidR="00C733B6" w:rsidRPr="00C733B6" w:rsidRDefault="00C733B6" w:rsidP="00C733B6">
      <w:pPr>
        <w:pStyle w:val="7"/>
        <w:numPr>
          <w:ilvl w:val="1"/>
          <w:numId w:val="41"/>
        </w:numPr>
        <w:spacing w:before="0" w:after="0"/>
        <w:rPr>
          <w:rFonts w:ascii="Times New Roman" w:eastAsia="宋体" w:hAnsi="Times New Roman"/>
          <w:b/>
          <w:bCs/>
          <w:sz w:val="22"/>
          <w:szCs w:val="18"/>
          <w:lang w:eastAsia="zh-CN"/>
        </w:rPr>
      </w:pPr>
      <w:r w:rsidRPr="00C733B6">
        <w:rPr>
          <w:rFonts w:ascii="Times New Roman" w:eastAsia="宋体" w:hAnsi="Times New Roman" w:hint="eastAsia"/>
          <w:b/>
          <w:bCs/>
          <w:sz w:val="22"/>
          <w:szCs w:val="18"/>
          <w:lang w:eastAsia="zh-CN"/>
        </w:rPr>
        <w:t>The AI/M</w:t>
      </w:r>
      <w:r>
        <w:rPr>
          <w:rFonts w:ascii="Times New Roman" w:eastAsia="宋体" w:hAnsi="Times New Roman" w:hint="eastAsia"/>
          <w:b/>
          <w:bCs/>
          <w:sz w:val="22"/>
          <w:szCs w:val="18"/>
          <w:lang w:eastAsia="zh-CN"/>
        </w:rPr>
        <w:t xml:space="preserve">L predictor outperforms the </w:t>
      </w:r>
      <w:proofErr w:type="spellStart"/>
      <w:r w:rsidR="00537F32">
        <w:rPr>
          <w:rFonts w:ascii="Times New Roman" w:eastAsia="宋体" w:hAnsi="Times New Roman" w:hint="eastAsia"/>
          <w:b/>
          <w:bCs/>
          <w:sz w:val="22"/>
          <w:szCs w:val="18"/>
          <w:lang w:eastAsia="zh-CN"/>
        </w:rPr>
        <w:t>SaH</w:t>
      </w:r>
      <w:proofErr w:type="spellEnd"/>
      <w:r w:rsidR="00537F32">
        <w:rPr>
          <w:rFonts w:ascii="Times New Roman" w:eastAsia="宋体" w:hAnsi="Times New Roman" w:hint="eastAsia"/>
          <w:b/>
          <w:bCs/>
          <w:sz w:val="22"/>
          <w:szCs w:val="18"/>
          <w:lang w:eastAsia="zh-CN"/>
        </w:rPr>
        <w:t xml:space="preserve"> for all sub-cases.</w:t>
      </w:r>
    </w:p>
    <w:p w14:paraId="449B17A1" w14:textId="766C64D1" w:rsidR="00E165DB" w:rsidRDefault="00826D65" w:rsidP="00DE191D">
      <w:pPr>
        <w:pStyle w:val="7"/>
        <w:numPr>
          <w:ilvl w:val="1"/>
          <w:numId w:val="5"/>
        </w:numPr>
        <w:rPr>
          <w:rFonts w:eastAsia="宋体"/>
          <w:lang w:val="en-US" w:eastAsia="zh-CN"/>
        </w:rPr>
      </w:pPr>
      <w:r>
        <w:rPr>
          <w:rFonts w:eastAsia="宋体" w:hint="eastAsia"/>
          <w:lang w:val="en-US" w:eastAsia="zh-CN"/>
        </w:rPr>
        <w:t>Case</w:t>
      </w:r>
      <w:r w:rsidR="00E165DB" w:rsidRPr="006A3C8D">
        <w:rPr>
          <w:rFonts w:hint="eastAsia"/>
          <w:lang w:val="en-US" w:eastAsia="zh-CN"/>
        </w:rPr>
        <w:t xml:space="preserve"> </w:t>
      </w:r>
      <w:r w:rsidR="00E165DB">
        <w:rPr>
          <w:rFonts w:eastAsia="宋体" w:hint="eastAsia"/>
          <w:lang w:val="en-US" w:eastAsia="zh-CN"/>
        </w:rPr>
        <w:t>3</w:t>
      </w:r>
      <w:r w:rsidR="00E165DB" w:rsidRPr="006A3C8D">
        <w:rPr>
          <w:rFonts w:hint="eastAsia"/>
          <w:lang w:val="en-US" w:eastAsia="zh-CN"/>
        </w:rPr>
        <w:t xml:space="preserve">, FR1-to-FR1 </w:t>
      </w:r>
      <w:r w:rsidR="00E165DB">
        <w:rPr>
          <w:rFonts w:eastAsia="宋体" w:hint="eastAsia"/>
          <w:lang w:val="en-US" w:eastAsia="zh-CN"/>
        </w:rPr>
        <w:t>inter</w:t>
      </w:r>
      <w:r w:rsidR="00E165DB" w:rsidRPr="006A3C8D">
        <w:rPr>
          <w:rFonts w:hint="eastAsia"/>
          <w:lang w:val="en-US" w:eastAsia="zh-CN"/>
        </w:rPr>
        <w:t xml:space="preserve">-frequency </w:t>
      </w:r>
      <w:r w:rsidR="00E165DB">
        <w:rPr>
          <w:rFonts w:eastAsia="宋体" w:hint="eastAsia"/>
          <w:lang w:val="en-US" w:eastAsia="zh-CN"/>
        </w:rPr>
        <w:t>(frequency domain)</w:t>
      </w:r>
    </w:p>
    <w:p w14:paraId="185C8D33" w14:textId="60048B4B" w:rsidR="006B617E" w:rsidRDefault="003D25CD" w:rsidP="005B572E">
      <w:pPr>
        <w:rPr>
          <w:rFonts w:eastAsia="宋体"/>
          <w:sz w:val="22"/>
          <w:szCs w:val="18"/>
          <w:lang w:val="en-US" w:eastAsia="zh-CN"/>
        </w:rPr>
      </w:pPr>
      <w:r w:rsidRPr="003D25CD">
        <w:rPr>
          <w:rFonts w:eastAsia="宋体" w:hint="eastAsia"/>
          <w:sz w:val="22"/>
          <w:szCs w:val="18"/>
          <w:lang w:val="en-US" w:eastAsia="zh-CN"/>
        </w:rPr>
        <w:t xml:space="preserve">As discussed during </w:t>
      </w:r>
      <w:r w:rsidR="00271A50">
        <w:rPr>
          <w:rFonts w:eastAsia="宋体"/>
          <w:sz w:val="22"/>
          <w:szCs w:val="18"/>
          <w:lang w:val="en-US" w:eastAsia="zh-CN"/>
        </w:rPr>
        <w:t xml:space="preserve">the RAN2 #127 meeting, we evaluate the performance of Case 3 considering both the prediction for 4 GHz based on the measurements on the 2 GHz band and the prediction for 2 GHz based on the measurements on the </w:t>
      </w:r>
      <w:r w:rsidR="008A1A48">
        <w:rPr>
          <w:rFonts w:eastAsia="宋体" w:hint="eastAsia"/>
          <w:sz w:val="22"/>
          <w:szCs w:val="18"/>
          <w:lang w:val="en-US" w:eastAsia="zh-CN"/>
        </w:rPr>
        <w:t>4 GHz band.</w:t>
      </w:r>
      <w:r w:rsidR="006001A0">
        <w:rPr>
          <w:rFonts w:eastAsia="宋体" w:hint="eastAsia"/>
          <w:sz w:val="22"/>
          <w:szCs w:val="18"/>
          <w:lang w:val="en-US" w:eastAsia="zh-CN"/>
        </w:rPr>
        <w:t xml:space="preserve"> </w:t>
      </w:r>
    </w:p>
    <w:p w14:paraId="6F606266" w14:textId="13DAC8D5" w:rsidR="005B572E" w:rsidRDefault="00684661" w:rsidP="006B617E">
      <w:pPr>
        <w:ind w:firstLineChars="200" w:firstLine="440"/>
        <w:rPr>
          <w:rFonts w:eastAsia="宋体"/>
          <w:sz w:val="22"/>
          <w:szCs w:val="22"/>
          <w:lang w:eastAsia="zh-CN"/>
        </w:rPr>
      </w:pPr>
      <w:r>
        <w:rPr>
          <w:rFonts w:eastAsia="宋体" w:hint="eastAsia"/>
          <w:sz w:val="22"/>
          <w:szCs w:val="18"/>
          <w:lang w:val="en-US" w:eastAsia="zh-CN"/>
        </w:rPr>
        <w:t xml:space="preserve">For </w:t>
      </w:r>
      <w:r>
        <w:rPr>
          <w:rFonts w:eastAsia="宋体"/>
          <w:sz w:val="22"/>
          <w:szCs w:val="18"/>
          <w:lang w:val="en-US" w:eastAsia="zh-CN"/>
        </w:rPr>
        <w:t>comparison</w:t>
      </w:r>
      <w:r>
        <w:rPr>
          <w:rFonts w:eastAsia="宋体" w:hint="eastAsia"/>
          <w:sz w:val="22"/>
          <w:szCs w:val="18"/>
          <w:lang w:val="en-US" w:eastAsia="zh-CN"/>
        </w:rPr>
        <w:t xml:space="preserve">, the performance of </w:t>
      </w:r>
      <w:r w:rsidR="00C72279">
        <w:rPr>
          <w:rFonts w:eastAsia="宋体"/>
          <w:sz w:val="22"/>
          <w:szCs w:val="18"/>
          <w:lang w:val="en-US" w:eastAsia="zh-CN"/>
        </w:rPr>
        <w:t xml:space="preserve">the RSRP offset scheme is also evaluated, where </w:t>
      </w:r>
      <w:r w:rsidR="007A2F68">
        <w:rPr>
          <w:rFonts w:eastAsia="宋体" w:hint="eastAsia"/>
          <w:sz w:val="22"/>
          <w:szCs w:val="18"/>
          <w:lang w:val="en-US" w:eastAsia="zh-CN"/>
        </w:rPr>
        <w:t>a</w:t>
      </w:r>
      <w:r w:rsidR="00C72279">
        <w:rPr>
          <w:rFonts w:eastAsia="宋体"/>
          <w:sz w:val="22"/>
          <w:szCs w:val="18"/>
          <w:lang w:val="en-US" w:eastAsia="zh-CN"/>
        </w:rPr>
        <w:t xml:space="preserve"> 6</w:t>
      </w:r>
      <w:r w:rsidR="00514868">
        <w:rPr>
          <w:rFonts w:eastAsia="宋体" w:hint="eastAsia"/>
          <w:sz w:val="22"/>
          <w:szCs w:val="18"/>
          <w:lang w:val="en-US" w:eastAsia="zh-CN"/>
        </w:rPr>
        <w:t xml:space="preserve"> </w:t>
      </w:r>
      <w:r w:rsidR="00C72279">
        <w:rPr>
          <w:rFonts w:eastAsia="宋体"/>
          <w:sz w:val="22"/>
          <w:szCs w:val="18"/>
          <w:lang w:val="en-US" w:eastAsia="zh-CN"/>
        </w:rPr>
        <w:t xml:space="preserve">dB offset is </w:t>
      </w:r>
      <w:r w:rsidR="007A2F68">
        <w:rPr>
          <w:rFonts w:eastAsia="宋体" w:hint="eastAsia"/>
          <w:sz w:val="22"/>
          <w:szCs w:val="18"/>
          <w:lang w:val="en-US" w:eastAsia="zh-CN"/>
        </w:rPr>
        <w:t>compensated</w:t>
      </w:r>
      <w:r w:rsidR="00C72279">
        <w:rPr>
          <w:rFonts w:eastAsia="宋体"/>
          <w:sz w:val="22"/>
          <w:szCs w:val="18"/>
          <w:lang w:val="en-US" w:eastAsia="zh-CN"/>
        </w:rPr>
        <w:t xml:space="preserve"> to the RSRP according to the frequency differences between the </w:t>
      </w:r>
      <w:r w:rsidR="004B2AA0">
        <w:rPr>
          <w:rFonts w:eastAsia="宋体" w:hint="eastAsia"/>
          <w:sz w:val="22"/>
          <w:szCs w:val="18"/>
          <w:lang w:val="en-US" w:eastAsia="zh-CN"/>
        </w:rPr>
        <w:t>two bands</w:t>
      </w:r>
      <w:r w:rsidR="00616877">
        <w:rPr>
          <w:rFonts w:eastAsia="宋体" w:hint="eastAsia"/>
          <w:sz w:val="22"/>
          <w:szCs w:val="18"/>
          <w:lang w:val="en-US" w:eastAsia="zh-CN"/>
        </w:rPr>
        <w:t xml:space="preserve">, and the compensated </w:t>
      </w:r>
      <w:r w:rsidR="003B7925">
        <w:rPr>
          <w:rFonts w:eastAsia="宋体" w:hint="eastAsia"/>
          <w:sz w:val="22"/>
          <w:szCs w:val="18"/>
          <w:lang w:val="en-US" w:eastAsia="zh-CN"/>
        </w:rPr>
        <w:t>RSRP is used as the prediction of another band</w:t>
      </w:r>
      <w:r w:rsidR="004B2AA0">
        <w:rPr>
          <w:rFonts w:eastAsia="宋体" w:hint="eastAsia"/>
          <w:sz w:val="22"/>
          <w:szCs w:val="18"/>
          <w:lang w:val="en-US" w:eastAsia="zh-CN"/>
        </w:rPr>
        <w:t xml:space="preserve">. </w:t>
      </w:r>
    </w:p>
    <w:p w14:paraId="05C78E72" w14:textId="41753FB3" w:rsidR="00A51903" w:rsidRDefault="008061AF" w:rsidP="00A51903">
      <w:pPr>
        <w:keepNext/>
        <w:jc w:val="center"/>
      </w:pPr>
      <w:r>
        <w:rPr>
          <w:noProof/>
        </w:rPr>
        <w:lastRenderedPageBreak/>
        <w:drawing>
          <wp:inline distT="0" distB="0" distL="0" distR="0" wp14:anchorId="6441F215" wp14:editId="4AA10DB0">
            <wp:extent cx="4078705" cy="2339376"/>
            <wp:effectExtent l="0" t="0" r="0" b="3810"/>
            <wp:docPr id="181395319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83264" cy="2341991"/>
                    </a:xfrm>
                    <a:prstGeom prst="rect">
                      <a:avLst/>
                    </a:prstGeom>
                    <a:noFill/>
                  </pic:spPr>
                </pic:pic>
              </a:graphicData>
            </a:graphic>
          </wp:inline>
        </w:drawing>
      </w:r>
    </w:p>
    <w:p w14:paraId="5CA24AF5" w14:textId="4D4FE08E" w:rsidR="00FC198F" w:rsidRPr="00306966" w:rsidRDefault="00A51903" w:rsidP="00A51903">
      <w:pPr>
        <w:pStyle w:val="af4"/>
        <w:jc w:val="center"/>
        <w:rPr>
          <w:rFonts w:eastAsia="宋体"/>
          <w:sz w:val="21"/>
          <w:szCs w:val="21"/>
          <w:lang w:eastAsia="zh-CN"/>
        </w:rPr>
      </w:pPr>
      <w:r w:rsidRPr="00306966">
        <w:rPr>
          <w:sz w:val="22"/>
          <w:szCs w:val="18"/>
        </w:rPr>
        <w:t xml:space="preserve">Figure </w:t>
      </w:r>
      <w:r w:rsidR="0036366F">
        <w:rPr>
          <w:rFonts w:eastAsia="宋体" w:hint="eastAsia"/>
          <w:sz w:val="22"/>
          <w:szCs w:val="18"/>
          <w:lang w:eastAsia="zh-CN"/>
        </w:rPr>
        <w:t>2</w:t>
      </w:r>
      <w:r w:rsidRPr="00306966">
        <w:rPr>
          <w:rFonts w:eastAsia="宋体" w:hint="eastAsia"/>
          <w:sz w:val="22"/>
          <w:szCs w:val="18"/>
          <w:lang w:eastAsia="zh-CN"/>
        </w:rPr>
        <w:t xml:space="preserve"> Average RSRP difference </w:t>
      </w:r>
      <w:r w:rsidR="00805B91" w:rsidRPr="00306966">
        <w:rPr>
          <w:rFonts w:eastAsia="宋体" w:hint="eastAsia"/>
          <w:sz w:val="22"/>
          <w:szCs w:val="18"/>
          <w:lang w:eastAsia="zh-CN"/>
        </w:rPr>
        <w:t>of Case 3</w:t>
      </w:r>
    </w:p>
    <w:p w14:paraId="6EA5C071" w14:textId="22CAC74B" w:rsidR="006B617E" w:rsidRDefault="006B617E" w:rsidP="006B617E">
      <w:pPr>
        <w:ind w:firstLineChars="200" w:firstLine="440"/>
        <w:rPr>
          <w:rFonts w:eastAsia="宋体"/>
          <w:sz w:val="22"/>
          <w:szCs w:val="22"/>
          <w:lang w:eastAsia="zh-CN"/>
        </w:rPr>
      </w:pPr>
      <w:r w:rsidRPr="00373F76">
        <w:rPr>
          <w:rFonts w:eastAsia="宋体" w:hint="eastAsia"/>
          <w:sz w:val="22"/>
          <w:szCs w:val="22"/>
          <w:lang w:eastAsia="zh-CN"/>
        </w:rPr>
        <w:t>For</w:t>
      </w:r>
      <w:r>
        <w:rPr>
          <w:rFonts w:eastAsia="宋体" w:hint="eastAsia"/>
          <w:sz w:val="22"/>
          <w:szCs w:val="22"/>
          <w:lang w:eastAsia="zh-CN"/>
        </w:rPr>
        <w:t xml:space="preserve"> Case</w:t>
      </w:r>
      <w:r w:rsidRPr="00373F76">
        <w:rPr>
          <w:rFonts w:eastAsia="宋体" w:hint="eastAsia"/>
          <w:sz w:val="22"/>
          <w:szCs w:val="22"/>
          <w:lang w:eastAsia="zh-CN"/>
        </w:rPr>
        <w:t xml:space="preserve"> </w:t>
      </w:r>
      <w:r w:rsidR="0036366F">
        <w:rPr>
          <w:rFonts w:eastAsia="宋体" w:hint="eastAsia"/>
          <w:sz w:val="22"/>
          <w:szCs w:val="22"/>
          <w:lang w:eastAsia="zh-CN"/>
        </w:rPr>
        <w:t>3</w:t>
      </w:r>
      <w:r w:rsidRPr="00373F76">
        <w:rPr>
          <w:rFonts w:eastAsia="宋体" w:hint="eastAsia"/>
          <w:sz w:val="22"/>
          <w:szCs w:val="22"/>
          <w:lang w:eastAsia="zh-CN"/>
        </w:rPr>
        <w:t xml:space="preserve">, we have </w:t>
      </w:r>
      <w:r>
        <w:rPr>
          <w:rFonts w:eastAsia="宋体"/>
          <w:sz w:val="22"/>
          <w:szCs w:val="22"/>
          <w:lang w:eastAsia="zh-CN"/>
        </w:rPr>
        <w:t xml:space="preserve">the </w:t>
      </w:r>
      <w:r w:rsidRPr="00373F76">
        <w:rPr>
          <w:rFonts w:eastAsia="宋体" w:hint="eastAsia"/>
          <w:sz w:val="22"/>
          <w:szCs w:val="22"/>
          <w:lang w:eastAsia="zh-CN"/>
        </w:rPr>
        <w:t>following observations,</w:t>
      </w:r>
    </w:p>
    <w:p w14:paraId="5FABE62D" w14:textId="4BC92E48" w:rsidR="005B572E" w:rsidRPr="002D7E87" w:rsidRDefault="005B572E" w:rsidP="005B572E">
      <w:pPr>
        <w:rPr>
          <w:rFonts w:eastAsia="宋体"/>
          <w:b/>
          <w:bCs/>
          <w:sz w:val="22"/>
          <w:szCs w:val="18"/>
          <w:u w:val="single"/>
          <w:lang w:eastAsia="zh-CN"/>
        </w:rPr>
      </w:pPr>
      <w:r w:rsidRPr="008572A7">
        <w:rPr>
          <w:rFonts w:eastAsia="宋体" w:hint="eastAsia"/>
          <w:b/>
          <w:bCs/>
          <w:sz w:val="22"/>
          <w:szCs w:val="18"/>
          <w:u w:val="single"/>
          <w:lang w:eastAsia="zh-CN"/>
        </w:rPr>
        <w:t xml:space="preserve">Observation </w:t>
      </w:r>
      <w:r w:rsidR="008572A7" w:rsidRPr="008572A7">
        <w:rPr>
          <w:rFonts w:eastAsia="宋体" w:hint="eastAsia"/>
          <w:b/>
          <w:bCs/>
          <w:sz w:val="22"/>
          <w:szCs w:val="18"/>
          <w:u w:val="single"/>
          <w:lang w:eastAsia="zh-CN"/>
        </w:rPr>
        <w:t>2</w:t>
      </w:r>
    </w:p>
    <w:p w14:paraId="0410E520" w14:textId="27D8DD73" w:rsidR="00327D68" w:rsidRDefault="004C13AC" w:rsidP="00807A3A">
      <w:pPr>
        <w:pStyle w:val="7"/>
        <w:numPr>
          <w:ilvl w:val="0"/>
          <w:numId w:val="42"/>
        </w:numPr>
        <w:spacing w:before="0" w:after="0"/>
        <w:rPr>
          <w:rFonts w:ascii="Times New Roman" w:eastAsia="宋体" w:hAnsi="Times New Roman"/>
          <w:b/>
          <w:bCs/>
          <w:sz w:val="22"/>
          <w:szCs w:val="18"/>
          <w:lang w:eastAsia="zh-CN"/>
        </w:rPr>
      </w:pPr>
      <w:r>
        <w:rPr>
          <w:rFonts w:ascii="Times New Roman" w:eastAsia="宋体" w:hAnsi="Times New Roman" w:hint="eastAsia"/>
          <w:b/>
          <w:bCs/>
          <w:sz w:val="22"/>
          <w:szCs w:val="18"/>
          <w:lang w:eastAsia="zh-CN"/>
        </w:rPr>
        <w:t>F</w:t>
      </w:r>
      <w:r>
        <w:rPr>
          <w:rFonts w:ascii="Times New Roman" w:eastAsia="宋体" w:hAnsi="Times New Roman"/>
          <w:b/>
          <w:bCs/>
          <w:sz w:val="22"/>
          <w:szCs w:val="18"/>
          <w:lang w:eastAsia="zh-CN"/>
        </w:rPr>
        <w:t>o</w:t>
      </w:r>
      <w:r>
        <w:rPr>
          <w:rFonts w:ascii="Times New Roman" w:eastAsia="宋体" w:hAnsi="Times New Roman" w:hint="eastAsia"/>
          <w:b/>
          <w:bCs/>
          <w:sz w:val="22"/>
          <w:szCs w:val="18"/>
          <w:lang w:eastAsia="zh-CN"/>
        </w:rPr>
        <w:t>r Case 3 (</w:t>
      </w:r>
      <w:r w:rsidRPr="004C13AC">
        <w:rPr>
          <w:rFonts w:ascii="Times New Roman" w:eastAsia="宋体" w:hAnsi="Times New Roman"/>
          <w:b/>
          <w:bCs/>
          <w:sz w:val="22"/>
          <w:szCs w:val="18"/>
          <w:lang w:eastAsia="zh-CN"/>
        </w:rPr>
        <w:t>FR1-to-FR1 inter-frequency</w:t>
      </w:r>
      <w:r>
        <w:rPr>
          <w:rFonts w:ascii="Times New Roman" w:eastAsia="宋体" w:hAnsi="Times New Roman" w:hint="eastAsia"/>
          <w:b/>
          <w:bCs/>
          <w:sz w:val="22"/>
          <w:szCs w:val="18"/>
          <w:lang w:eastAsia="zh-CN"/>
        </w:rPr>
        <w:t>)</w:t>
      </w:r>
    </w:p>
    <w:p w14:paraId="69FF592E" w14:textId="40D934B9" w:rsidR="00803ED6" w:rsidRDefault="00803ED6" w:rsidP="00803ED6">
      <w:pPr>
        <w:pStyle w:val="7"/>
        <w:numPr>
          <w:ilvl w:val="1"/>
          <w:numId w:val="41"/>
        </w:numPr>
        <w:spacing w:before="0" w:after="0"/>
        <w:rPr>
          <w:rFonts w:ascii="Times New Roman" w:eastAsia="宋体" w:hAnsi="Times New Roman"/>
          <w:b/>
          <w:bCs/>
          <w:sz w:val="22"/>
          <w:szCs w:val="18"/>
          <w:lang w:eastAsia="zh-CN"/>
        </w:rPr>
      </w:pPr>
      <w:r>
        <w:rPr>
          <w:rFonts w:ascii="Times New Roman" w:eastAsia="宋体" w:hAnsi="Times New Roman" w:hint="eastAsia"/>
          <w:b/>
          <w:bCs/>
          <w:sz w:val="22"/>
          <w:szCs w:val="18"/>
          <w:lang w:eastAsia="zh-CN"/>
        </w:rPr>
        <w:t xml:space="preserve">The </w:t>
      </w:r>
      <w:r w:rsidR="004031B9">
        <w:rPr>
          <w:rFonts w:ascii="Times New Roman" w:eastAsia="宋体" w:hAnsi="Times New Roman" w:hint="eastAsia"/>
          <w:b/>
          <w:bCs/>
          <w:sz w:val="22"/>
          <w:szCs w:val="18"/>
          <w:lang w:eastAsia="zh-CN"/>
        </w:rPr>
        <w:t>AI/ML-based predictor</w:t>
      </w:r>
      <w:r w:rsidR="00D5007A">
        <w:rPr>
          <w:rFonts w:ascii="Times New Roman" w:eastAsia="宋体" w:hAnsi="Times New Roman" w:hint="eastAsia"/>
          <w:b/>
          <w:bCs/>
          <w:sz w:val="22"/>
          <w:szCs w:val="18"/>
          <w:lang w:eastAsia="zh-CN"/>
        </w:rPr>
        <w:t xml:space="preserve"> </w:t>
      </w:r>
      <w:r w:rsidR="00EF1F32">
        <w:rPr>
          <w:rFonts w:ascii="Times New Roman" w:eastAsia="宋体" w:hAnsi="Times New Roman" w:hint="eastAsia"/>
          <w:b/>
          <w:bCs/>
          <w:sz w:val="22"/>
          <w:szCs w:val="18"/>
          <w:lang w:eastAsia="zh-CN"/>
        </w:rPr>
        <w:t xml:space="preserve">outperforms the </w:t>
      </w:r>
      <w:r w:rsidR="004031B9">
        <w:rPr>
          <w:rFonts w:ascii="Times New Roman" w:eastAsia="宋体" w:hAnsi="Times New Roman" w:hint="eastAsia"/>
          <w:b/>
          <w:bCs/>
          <w:sz w:val="22"/>
          <w:szCs w:val="18"/>
          <w:lang w:eastAsia="zh-CN"/>
        </w:rPr>
        <w:t xml:space="preserve">RSRP offset </w:t>
      </w:r>
      <w:r w:rsidR="00EF1F32">
        <w:rPr>
          <w:rFonts w:ascii="Times New Roman" w:eastAsia="宋体" w:hAnsi="Times New Roman" w:hint="eastAsia"/>
          <w:b/>
          <w:bCs/>
          <w:sz w:val="22"/>
          <w:szCs w:val="18"/>
          <w:lang w:eastAsia="zh-CN"/>
        </w:rPr>
        <w:t>scheme</w:t>
      </w:r>
      <w:r>
        <w:rPr>
          <w:rFonts w:ascii="Times New Roman" w:eastAsia="宋体" w:hAnsi="Times New Roman" w:hint="eastAsia"/>
          <w:b/>
          <w:bCs/>
          <w:sz w:val="22"/>
          <w:szCs w:val="18"/>
          <w:lang w:eastAsia="zh-CN"/>
        </w:rPr>
        <w:t>.</w:t>
      </w:r>
    </w:p>
    <w:p w14:paraId="57C94234" w14:textId="0F0A1CDC" w:rsidR="00306966" w:rsidRPr="00AA3093" w:rsidRDefault="00803ED6" w:rsidP="00306966">
      <w:pPr>
        <w:pStyle w:val="7"/>
        <w:numPr>
          <w:ilvl w:val="1"/>
          <w:numId w:val="41"/>
        </w:numPr>
        <w:spacing w:before="0" w:after="0"/>
        <w:rPr>
          <w:rFonts w:ascii="Times New Roman" w:eastAsia="宋体" w:hAnsi="Times New Roman"/>
          <w:b/>
          <w:bCs/>
          <w:sz w:val="22"/>
          <w:szCs w:val="18"/>
          <w:lang w:eastAsia="zh-CN"/>
        </w:rPr>
      </w:pPr>
      <w:r>
        <w:rPr>
          <w:rFonts w:ascii="Times New Roman" w:eastAsia="宋体" w:hAnsi="Times New Roman" w:hint="eastAsia"/>
          <w:b/>
          <w:bCs/>
          <w:sz w:val="22"/>
          <w:szCs w:val="18"/>
          <w:lang w:eastAsia="zh-CN"/>
        </w:rPr>
        <w:t xml:space="preserve">With the TF-based predictor, the </w:t>
      </w:r>
      <w:r>
        <w:rPr>
          <w:rFonts w:ascii="Times New Roman" w:eastAsia="宋体" w:hAnsi="Times New Roman"/>
          <w:b/>
          <w:bCs/>
          <w:sz w:val="22"/>
          <w:szCs w:val="18"/>
          <w:lang w:eastAsia="zh-CN"/>
        </w:rPr>
        <w:t>performance</w:t>
      </w:r>
      <w:r>
        <w:rPr>
          <w:rFonts w:ascii="Times New Roman" w:eastAsia="宋体" w:hAnsi="Times New Roman" w:hint="eastAsia"/>
          <w:b/>
          <w:bCs/>
          <w:sz w:val="22"/>
          <w:szCs w:val="18"/>
          <w:lang w:eastAsia="zh-CN"/>
        </w:rPr>
        <w:t xml:space="preserve"> of Sub-Case 3 is better.</w:t>
      </w:r>
    </w:p>
    <w:p w14:paraId="443B8508" w14:textId="153C9523" w:rsidR="00A96C0F" w:rsidRPr="00A96C0F" w:rsidRDefault="005209AE" w:rsidP="005465F2">
      <w:pPr>
        <w:pStyle w:val="7"/>
        <w:numPr>
          <w:ilvl w:val="1"/>
          <w:numId w:val="5"/>
        </w:numPr>
        <w:rPr>
          <w:rFonts w:eastAsia="宋体"/>
          <w:lang w:val="en-US" w:eastAsia="zh-CN"/>
        </w:rPr>
      </w:pPr>
      <w:r>
        <w:rPr>
          <w:rFonts w:eastAsia="宋体" w:hint="eastAsia"/>
          <w:lang w:val="en-US" w:eastAsia="zh-CN"/>
        </w:rPr>
        <w:t>Case</w:t>
      </w:r>
      <w:r w:rsidR="00A96C0F" w:rsidRPr="006A3C8D">
        <w:rPr>
          <w:rFonts w:hint="eastAsia"/>
          <w:lang w:val="en-US" w:eastAsia="zh-CN"/>
        </w:rPr>
        <w:t xml:space="preserve"> </w:t>
      </w:r>
      <w:r w:rsidR="00A96C0F">
        <w:rPr>
          <w:rFonts w:eastAsia="宋体" w:hint="eastAsia"/>
          <w:lang w:val="en-US" w:eastAsia="zh-CN"/>
        </w:rPr>
        <w:t>4</w:t>
      </w:r>
      <w:r w:rsidR="00A96C0F" w:rsidRPr="006A3C8D">
        <w:rPr>
          <w:rFonts w:hint="eastAsia"/>
          <w:lang w:val="en-US" w:eastAsia="zh-CN"/>
        </w:rPr>
        <w:t>, FR</w:t>
      </w:r>
      <w:r w:rsidR="00A96C0F">
        <w:rPr>
          <w:rFonts w:eastAsia="宋体" w:hint="eastAsia"/>
          <w:lang w:val="en-US" w:eastAsia="zh-CN"/>
        </w:rPr>
        <w:t>2</w:t>
      </w:r>
      <w:r w:rsidR="00A96C0F" w:rsidRPr="006A3C8D">
        <w:rPr>
          <w:rFonts w:hint="eastAsia"/>
          <w:lang w:val="en-US" w:eastAsia="zh-CN"/>
        </w:rPr>
        <w:t>-to-FR</w:t>
      </w:r>
      <w:r w:rsidR="00A96C0F">
        <w:rPr>
          <w:rFonts w:eastAsia="宋体" w:hint="eastAsia"/>
          <w:lang w:val="en-US" w:eastAsia="zh-CN"/>
        </w:rPr>
        <w:t>2</w:t>
      </w:r>
      <w:r w:rsidR="00A96C0F" w:rsidRPr="006A3C8D">
        <w:rPr>
          <w:rFonts w:hint="eastAsia"/>
          <w:lang w:val="en-US" w:eastAsia="zh-CN"/>
        </w:rPr>
        <w:t xml:space="preserve"> intra-frequency temporal domain </w:t>
      </w:r>
      <w:r w:rsidR="00A96C0F">
        <w:rPr>
          <w:rFonts w:eastAsia="宋体" w:hint="eastAsia"/>
          <w:lang w:val="en-US" w:eastAsia="zh-CN"/>
        </w:rPr>
        <w:t>c</w:t>
      </w:r>
      <w:r w:rsidR="00A96C0F" w:rsidRPr="006A3C8D">
        <w:rPr>
          <w:rFonts w:hint="eastAsia"/>
          <w:lang w:val="en-US" w:eastAsia="zh-CN"/>
        </w:rPr>
        <w:t xml:space="preserve">ase </w:t>
      </w:r>
      <w:r w:rsidR="00A96C0F">
        <w:rPr>
          <w:rFonts w:eastAsia="宋体" w:hint="eastAsia"/>
          <w:lang w:val="en-US" w:eastAsia="zh-CN"/>
        </w:rPr>
        <w:t>A</w:t>
      </w:r>
    </w:p>
    <w:p w14:paraId="0B53D4FB" w14:textId="4A89617F" w:rsidR="00D62030" w:rsidRDefault="00652985" w:rsidP="00D62030">
      <w:pPr>
        <w:keepNext/>
        <w:jc w:val="center"/>
      </w:pPr>
      <w:r>
        <w:rPr>
          <w:noProof/>
        </w:rPr>
        <w:drawing>
          <wp:inline distT="0" distB="0" distL="0" distR="0" wp14:anchorId="534E6F40" wp14:editId="03A8FCAA">
            <wp:extent cx="6019392" cy="1561546"/>
            <wp:effectExtent l="0" t="0" r="635" b="635"/>
            <wp:docPr id="161404942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89363" cy="1579698"/>
                    </a:xfrm>
                    <a:prstGeom prst="rect">
                      <a:avLst/>
                    </a:prstGeom>
                    <a:noFill/>
                  </pic:spPr>
                </pic:pic>
              </a:graphicData>
            </a:graphic>
          </wp:inline>
        </w:drawing>
      </w:r>
    </w:p>
    <w:p w14:paraId="23355B5E" w14:textId="614E20A9" w:rsidR="00242246" w:rsidRPr="00D62030" w:rsidRDefault="00D62030" w:rsidP="00D62030">
      <w:pPr>
        <w:pStyle w:val="af4"/>
        <w:jc w:val="center"/>
        <w:rPr>
          <w:rFonts w:eastAsia="宋体"/>
          <w:sz w:val="21"/>
          <w:szCs w:val="21"/>
          <w:lang w:eastAsia="zh-CN"/>
        </w:rPr>
      </w:pPr>
      <w:r w:rsidRPr="00D62030">
        <w:rPr>
          <w:sz w:val="22"/>
          <w:szCs w:val="18"/>
        </w:rPr>
        <w:t xml:space="preserve">Figure </w:t>
      </w:r>
      <w:r w:rsidR="00D018B9">
        <w:rPr>
          <w:rFonts w:eastAsia="宋体" w:hint="eastAsia"/>
          <w:sz w:val="22"/>
          <w:szCs w:val="18"/>
          <w:lang w:eastAsia="zh-CN"/>
        </w:rPr>
        <w:t>3</w:t>
      </w:r>
      <w:r w:rsidRPr="00D62030">
        <w:rPr>
          <w:rFonts w:eastAsia="宋体" w:hint="eastAsia"/>
          <w:sz w:val="22"/>
          <w:szCs w:val="18"/>
          <w:lang w:eastAsia="zh-CN"/>
        </w:rPr>
        <w:t xml:space="preserve"> Evaluation results for Case 4</w:t>
      </w:r>
      <w:r>
        <w:rPr>
          <w:rFonts w:eastAsia="宋体" w:hint="eastAsia"/>
          <w:sz w:val="22"/>
          <w:szCs w:val="18"/>
          <w:lang w:eastAsia="zh-CN"/>
        </w:rPr>
        <w:t>.</w:t>
      </w:r>
    </w:p>
    <w:p w14:paraId="6E6FB935" w14:textId="16AA87B2" w:rsidR="00373946" w:rsidRPr="008F547B" w:rsidRDefault="00373946" w:rsidP="00373946">
      <w:pPr>
        <w:rPr>
          <w:rFonts w:eastAsia="宋体"/>
          <w:sz w:val="22"/>
          <w:szCs w:val="22"/>
          <w:lang w:eastAsia="zh-CN"/>
        </w:rPr>
      </w:pPr>
      <w:r w:rsidRPr="008F547B">
        <w:rPr>
          <w:rFonts w:eastAsia="宋体" w:hint="eastAsia"/>
          <w:sz w:val="22"/>
          <w:szCs w:val="22"/>
          <w:lang w:eastAsia="zh-CN"/>
        </w:rPr>
        <w:t xml:space="preserve">For </w:t>
      </w:r>
      <w:r w:rsidR="00975D95">
        <w:rPr>
          <w:rFonts w:eastAsia="宋体" w:hint="eastAsia"/>
          <w:sz w:val="22"/>
          <w:szCs w:val="22"/>
          <w:lang w:eastAsia="zh-CN"/>
        </w:rPr>
        <w:t>Case</w:t>
      </w:r>
      <w:r w:rsidRPr="008F547B">
        <w:rPr>
          <w:rFonts w:eastAsia="宋体" w:hint="eastAsia"/>
          <w:sz w:val="22"/>
          <w:szCs w:val="22"/>
          <w:lang w:eastAsia="zh-CN"/>
        </w:rPr>
        <w:t xml:space="preserve"> </w:t>
      </w:r>
      <w:r w:rsidR="0097255A" w:rsidRPr="008F547B">
        <w:rPr>
          <w:rFonts w:eastAsia="宋体" w:hint="eastAsia"/>
          <w:sz w:val="22"/>
          <w:szCs w:val="22"/>
          <w:lang w:eastAsia="zh-CN"/>
        </w:rPr>
        <w:t>4</w:t>
      </w:r>
      <w:r w:rsidRPr="008F547B">
        <w:rPr>
          <w:rFonts w:eastAsia="宋体" w:hint="eastAsia"/>
          <w:sz w:val="22"/>
          <w:szCs w:val="22"/>
          <w:lang w:eastAsia="zh-CN"/>
        </w:rPr>
        <w:t xml:space="preserve">, </w:t>
      </w:r>
      <w:r w:rsidR="00A45A93" w:rsidRPr="008F547B">
        <w:rPr>
          <w:rFonts w:eastAsia="宋体" w:hint="eastAsia"/>
          <w:sz w:val="22"/>
          <w:szCs w:val="22"/>
          <w:lang w:eastAsia="zh-CN"/>
        </w:rPr>
        <w:t xml:space="preserve">5 measurement samples with 400 </w:t>
      </w:r>
      <w:proofErr w:type="spellStart"/>
      <w:r w:rsidR="00A45A93" w:rsidRPr="008F547B">
        <w:rPr>
          <w:rFonts w:eastAsia="宋体" w:hint="eastAsia"/>
          <w:sz w:val="22"/>
          <w:szCs w:val="22"/>
          <w:lang w:eastAsia="zh-CN"/>
        </w:rPr>
        <w:t>ms</w:t>
      </w:r>
      <w:proofErr w:type="spellEnd"/>
      <w:r w:rsidR="00A45A93" w:rsidRPr="008F547B">
        <w:rPr>
          <w:rFonts w:eastAsia="宋体" w:hint="eastAsia"/>
          <w:sz w:val="22"/>
          <w:szCs w:val="22"/>
          <w:lang w:eastAsia="zh-CN"/>
        </w:rPr>
        <w:t xml:space="preserve"> intervals are predicted. </w:t>
      </w:r>
      <w:r w:rsidR="008B4114" w:rsidRPr="008F547B">
        <w:rPr>
          <w:rFonts w:eastAsia="宋体" w:hint="eastAsia"/>
          <w:sz w:val="22"/>
          <w:szCs w:val="22"/>
          <w:lang w:eastAsia="zh-CN"/>
        </w:rPr>
        <w:t>We</w:t>
      </w:r>
      <w:r w:rsidR="00242246">
        <w:rPr>
          <w:rFonts w:eastAsia="宋体"/>
          <w:sz w:val="22"/>
          <w:szCs w:val="22"/>
          <w:lang w:eastAsia="zh-CN"/>
        </w:rPr>
        <w:t xml:space="preserve"> report the average L3 cell-level RSRP for these 5 predictions </w:t>
      </w:r>
      <w:r w:rsidR="0037715C" w:rsidRPr="008F547B">
        <w:rPr>
          <w:rFonts w:eastAsia="宋体" w:hint="eastAsia"/>
          <w:sz w:val="22"/>
          <w:szCs w:val="22"/>
          <w:lang w:eastAsia="zh-CN"/>
        </w:rPr>
        <w:t>in Table 7</w:t>
      </w:r>
      <w:r w:rsidR="00611A5D">
        <w:rPr>
          <w:rFonts w:eastAsia="宋体" w:hint="eastAsia"/>
          <w:sz w:val="22"/>
          <w:szCs w:val="22"/>
          <w:lang w:eastAsia="zh-CN"/>
        </w:rPr>
        <w:t xml:space="preserve"> and plot them in Figure </w:t>
      </w:r>
      <w:r w:rsidR="00D018B9">
        <w:rPr>
          <w:rFonts w:eastAsia="宋体" w:hint="eastAsia"/>
          <w:sz w:val="22"/>
          <w:szCs w:val="22"/>
          <w:lang w:eastAsia="zh-CN"/>
        </w:rPr>
        <w:t>3</w:t>
      </w:r>
      <w:r w:rsidR="0037715C" w:rsidRPr="008F547B">
        <w:rPr>
          <w:rFonts w:eastAsia="宋体" w:hint="eastAsia"/>
          <w:sz w:val="22"/>
          <w:szCs w:val="22"/>
          <w:lang w:eastAsia="zh-CN"/>
        </w:rPr>
        <w:t xml:space="preserve">. From the results, </w:t>
      </w:r>
      <w:r w:rsidRPr="008F547B">
        <w:rPr>
          <w:rFonts w:eastAsia="宋体" w:hint="eastAsia"/>
          <w:sz w:val="22"/>
          <w:szCs w:val="22"/>
          <w:lang w:eastAsia="zh-CN"/>
        </w:rPr>
        <w:t xml:space="preserve">we have </w:t>
      </w:r>
      <w:r w:rsidRPr="008F547B">
        <w:rPr>
          <w:rFonts w:eastAsia="宋体"/>
          <w:sz w:val="22"/>
          <w:szCs w:val="22"/>
          <w:lang w:eastAsia="zh-CN"/>
        </w:rPr>
        <w:t xml:space="preserve">the </w:t>
      </w:r>
      <w:r w:rsidRPr="008F547B">
        <w:rPr>
          <w:rFonts w:eastAsia="宋体" w:hint="eastAsia"/>
          <w:sz w:val="22"/>
          <w:szCs w:val="22"/>
          <w:lang w:eastAsia="zh-CN"/>
        </w:rPr>
        <w:t>following observations,</w:t>
      </w:r>
    </w:p>
    <w:p w14:paraId="4F21094F" w14:textId="408F594A" w:rsidR="00373946" w:rsidRPr="000A12D8" w:rsidRDefault="00373946" w:rsidP="00373946">
      <w:pPr>
        <w:rPr>
          <w:rFonts w:eastAsia="宋体"/>
          <w:b/>
          <w:bCs/>
          <w:sz w:val="22"/>
          <w:szCs w:val="18"/>
          <w:u w:val="single"/>
          <w:lang w:eastAsia="zh-CN"/>
        </w:rPr>
      </w:pPr>
      <w:r w:rsidRPr="0024328D">
        <w:rPr>
          <w:rFonts w:eastAsia="宋体" w:hint="eastAsia"/>
          <w:b/>
          <w:bCs/>
          <w:sz w:val="22"/>
          <w:szCs w:val="18"/>
          <w:u w:val="single"/>
          <w:lang w:eastAsia="zh-CN"/>
        </w:rPr>
        <w:t xml:space="preserve">Observation </w:t>
      </w:r>
      <w:r w:rsidR="0024328D" w:rsidRPr="0024328D">
        <w:rPr>
          <w:rFonts w:eastAsia="宋体" w:hint="eastAsia"/>
          <w:b/>
          <w:bCs/>
          <w:sz w:val="22"/>
          <w:szCs w:val="18"/>
          <w:u w:val="single"/>
          <w:lang w:eastAsia="zh-CN"/>
        </w:rPr>
        <w:t>3</w:t>
      </w:r>
    </w:p>
    <w:p w14:paraId="42B50A94" w14:textId="6ED9D7E4" w:rsidR="00934B85" w:rsidRDefault="00934B85" w:rsidP="00230A45">
      <w:pPr>
        <w:pStyle w:val="7"/>
        <w:numPr>
          <w:ilvl w:val="0"/>
          <w:numId w:val="43"/>
        </w:numPr>
        <w:spacing w:before="0" w:after="0"/>
        <w:rPr>
          <w:rFonts w:ascii="Times New Roman" w:eastAsia="宋体" w:hAnsi="Times New Roman"/>
          <w:b/>
          <w:bCs/>
          <w:sz w:val="22"/>
          <w:szCs w:val="18"/>
          <w:lang w:eastAsia="zh-CN"/>
        </w:rPr>
      </w:pPr>
      <w:r>
        <w:rPr>
          <w:rFonts w:ascii="Times New Roman" w:eastAsia="宋体" w:hAnsi="Times New Roman" w:hint="eastAsia"/>
          <w:b/>
          <w:bCs/>
          <w:sz w:val="22"/>
          <w:szCs w:val="18"/>
          <w:lang w:eastAsia="zh-CN"/>
        </w:rPr>
        <w:t xml:space="preserve">For </w:t>
      </w:r>
      <w:r w:rsidRPr="00934B85">
        <w:rPr>
          <w:rFonts w:ascii="Times New Roman" w:eastAsia="宋体" w:hAnsi="Times New Roman"/>
          <w:b/>
          <w:bCs/>
          <w:sz w:val="22"/>
          <w:szCs w:val="18"/>
          <w:lang w:eastAsia="zh-CN"/>
        </w:rPr>
        <w:t>Case 4</w:t>
      </w:r>
      <w:r>
        <w:rPr>
          <w:rFonts w:ascii="Times New Roman" w:eastAsia="宋体" w:hAnsi="Times New Roman" w:hint="eastAsia"/>
          <w:b/>
          <w:bCs/>
          <w:sz w:val="22"/>
          <w:szCs w:val="18"/>
          <w:lang w:eastAsia="zh-CN"/>
        </w:rPr>
        <w:t xml:space="preserve"> (</w:t>
      </w:r>
      <w:r w:rsidRPr="00934B85">
        <w:rPr>
          <w:rFonts w:ascii="Times New Roman" w:eastAsia="宋体" w:hAnsi="Times New Roman"/>
          <w:b/>
          <w:bCs/>
          <w:sz w:val="22"/>
          <w:szCs w:val="18"/>
          <w:lang w:eastAsia="zh-CN"/>
        </w:rPr>
        <w:t>FR2-to-FR2 intra-frequency temporal domain case A</w:t>
      </w:r>
      <w:r>
        <w:rPr>
          <w:rFonts w:ascii="Times New Roman" w:eastAsia="宋体" w:hAnsi="Times New Roman" w:hint="eastAsia"/>
          <w:b/>
          <w:bCs/>
          <w:sz w:val="22"/>
          <w:szCs w:val="18"/>
          <w:lang w:eastAsia="zh-CN"/>
        </w:rPr>
        <w:t>)</w:t>
      </w:r>
    </w:p>
    <w:p w14:paraId="57C47863" w14:textId="5D93F03B" w:rsidR="007B3F12" w:rsidRDefault="001C65F6" w:rsidP="007B3F12">
      <w:pPr>
        <w:pStyle w:val="7"/>
        <w:numPr>
          <w:ilvl w:val="1"/>
          <w:numId w:val="41"/>
        </w:numPr>
        <w:spacing w:before="0" w:after="0"/>
        <w:rPr>
          <w:rFonts w:ascii="Times New Roman" w:eastAsia="宋体" w:hAnsi="Times New Roman"/>
          <w:b/>
          <w:bCs/>
          <w:sz w:val="22"/>
          <w:szCs w:val="18"/>
          <w:lang w:eastAsia="zh-CN"/>
        </w:rPr>
      </w:pPr>
      <w:r>
        <w:rPr>
          <w:rFonts w:ascii="Times New Roman" w:eastAsia="宋体" w:hAnsi="Times New Roman" w:hint="eastAsia"/>
          <w:b/>
          <w:bCs/>
          <w:sz w:val="22"/>
          <w:szCs w:val="18"/>
          <w:lang w:eastAsia="zh-CN"/>
        </w:rPr>
        <w:t xml:space="preserve">The prediction </w:t>
      </w:r>
      <w:r w:rsidR="0072080B">
        <w:rPr>
          <w:rFonts w:ascii="Times New Roman" w:eastAsia="宋体" w:hAnsi="Times New Roman" w:hint="eastAsia"/>
          <w:b/>
          <w:bCs/>
          <w:sz w:val="22"/>
          <w:szCs w:val="18"/>
          <w:lang w:eastAsia="zh-CN"/>
        </w:rPr>
        <w:t>performance is degraded with the UE velocity.</w:t>
      </w:r>
    </w:p>
    <w:p w14:paraId="6EFFE4C9" w14:textId="30F7D83A" w:rsidR="007B3F12" w:rsidRPr="007B3F12" w:rsidRDefault="007B3F12" w:rsidP="007B3F12">
      <w:pPr>
        <w:pStyle w:val="7"/>
        <w:numPr>
          <w:ilvl w:val="1"/>
          <w:numId w:val="41"/>
        </w:numPr>
        <w:spacing w:before="0" w:after="0"/>
        <w:rPr>
          <w:rFonts w:ascii="Times New Roman" w:eastAsia="宋体" w:hAnsi="Times New Roman"/>
          <w:b/>
          <w:bCs/>
          <w:sz w:val="22"/>
          <w:szCs w:val="18"/>
          <w:lang w:eastAsia="zh-CN"/>
        </w:rPr>
      </w:pPr>
      <w:r w:rsidRPr="007B3F12">
        <w:rPr>
          <w:rFonts w:ascii="Times New Roman" w:eastAsia="宋体" w:hAnsi="Times New Roman" w:hint="eastAsia"/>
          <w:b/>
          <w:bCs/>
          <w:sz w:val="22"/>
          <w:szCs w:val="18"/>
          <w:lang w:eastAsia="zh-CN"/>
        </w:rPr>
        <w:t xml:space="preserve">The AI/ML-based predictor outperforms the </w:t>
      </w:r>
      <w:proofErr w:type="spellStart"/>
      <w:r w:rsidRPr="007B3F12">
        <w:rPr>
          <w:rFonts w:ascii="Times New Roman" w:eastAsia="宋体" w:hAnsi="Times New Roman" w:hint="eastAsia"/>
          <w:b/>
          <w:bCs/>
          <w:sz w:val="22"/>
          <w:szCs w:val="18"/>
          <w:lang w:eastAsia="zh-CN"/>
        </w:rPr>
        <w:t>SaH</w:t>
      </w:r>
      <w:proofErr w:type="spellEnd"/>
      <w:r w:rsidRPr="007B3F12">
        <w:rPr>
          <w:rFonts w:ascii="Times New Roman" w:eastAsia="宋体" w:hAnsi="Times New Roman" w:hint="eastAsia"/>
          <w:b/>
          <w:bCs/>
          <w:sz w:val="22"/>
          <w:szCs w:val="18"/>
          <w:lang w:eastAsia="zh-CN"/>
        </w:rPr>
        <w:t>.</w:t>
      </w:r>
    </w:p>
    <w:p w14:paraId="716E3879" w14:textId="17319586" w:rsidR="0073013E" w:rsidRDefault="003E3EF7" w:rsidP="008B4D20">
      <w:pPr>
        <w:pStyle w:val="7"/>
        <w:numPr>
          <w:ilvl w:val="1"/>
          <w:numId w:val="41"/>
        </w:numPr>
        <w:spacing w:before="0" w:after="0"/>
        <w:rPr>
          <w:rFonts w:ascii="Times New Roman" w:eastAsia="宋体" w:hAnsi="Times New Roman"/>
          <w:b/>
          <w:bCs/>
          <w:sz w:val="22"/>
          <w:szCs w:val="18"/>
          <w:lang w:eastAsia="zh-CN"/>
        </w:rPr>
      </w:pPr>
      <w:r>
        <w:rPr>
          <w:rFonts w:ascii="Times New Roman" w:eastAsia="宋体" w:hAnsi="Times New Roman" w:hint="eastAsia"/>
          <w:b/>
          <w:bCs/>
          <w:sz w:val="22"/>
          <w:szCs w:val="18"/>
          <w:lang w:eastAsia="zh-CN"/>
        </w:rPr>
        <w:t xml:space="preserve">With the TF-based predictor, the </w:t>
      </w:r>
      <w:r>
        <w:rPr>
          <w:rFonts w:ascii="Times New Roman" w:eastAsia="宋体" w:hAnsi="Times New Roman"/>
          <w:b/>
          <w:bCs/>
          <w:sz w:val="22"/>
          <w:szCs w:val="18"/>
          <w:lang w:eastAsia="zh-CN"/>
        </w:rPr>
        <w:t>performance</w:t>
      </w:r>
      <w:r>
        <w:rPr>
          <w:rFonts w:ascii="Times New Roman" w:eastAsia="宋体" w:hAnsi="Times New Roman" w:hint="eastAsia"/>
          <w:b/>
          <w:bCs/>
          <w:sz w:val="22"/>
          <w:szCs w:val="18"/>
          <w:lang w:eastAsia="zh-CN"/>
        </w:rPr>
        <w:t xml:space="preserve"> of Sub-Case 3 is better.</w:t>
      </w:r>
    </w:p>
    <w:p w14:paraId="6D7C192D" w14:textId="77777777" w:rsidR="002E774E" w:rsidRPr="00900F28" w:rsidRDefault="002E774E" w:rsidP="00900F28">
      <w:pPr>
        <w:pStyle w:val="7"/>
        <w:numPr>
          <w:ilvl w:val="1"/>
          <w:numId w:val="5"/>
        </w:numPr>
        <w:rPr>
          <w:rFonts w:eastAsia="宋体"/>
          <w:lang w:val="en-US" w:eastAsia="zh-CN"/>
        </w:rPr>
      </w:pPr>
      <w:r w:rsidRPr="00900F28">
        <w:rPr>
          <w:rFonts w:eastAsia="宋体" w:hint="eastAsia"/>
          <w:lang w:val="en-US" w:eastAsia="zh-CN"/>
        </w:rPr>
        <w:t>Performance trends on 3 sub-use cases</w:t>
      </w:r>
    </w:p>
    <w:p w14:paraId="4CDEBAF9" w14:textId="77777777" w:rsidR="002E774E" w:rsidRDefault="002E774E" w:rsidP="002E774E">
      <w:pPr>
        <w:rPr>
          <w:rFonts w:eastAsia="宋体"/>
          <w:sz w:val="22"/>
          <w:szCs w:val="22"/>
          <w:lang w:val="en-US" w:eastAsia="zh-CN"/>
        </w:rPr>
      </w:pPr>
      <w:r w:rsidRPr="00735B7B">
        <w:rPr>
          <w:rFonts w:eastAsia="宋体" w:hint="eastAsia"/>
          <w:sz w:val="22"/>
          <w:szCs w:val="22"/>
          <w:lang w:val="en-US" w:eastAsia="zh-CN"/>
        </w:rPr>
        <w:t>At the RAN</w:t>
      </w:r>
      <w:r>
        <w:rPr>
          <w:rFonts w:eastAsia="宋体" w:hint="eastAsia"/>
          <w:sz w:val="22"/>
          <w:szCs w:val="22"/>
          <w:lang w:val="en-US" w:eastAsia="zh-CN"/>
        </w:rPr>
        <w:t>2 #127bis meeting, the majority view about 3 sub-use cases is the following [6],</w:t>
      </w:r>
    </w:p>
    <w:p w14:paraId="17B7C464" w14:textId="77777777" w:rsidR="002E774E" w:rsidRDefault="002E774E" w:rsidP="002E774E">
      <w:pPr>
        <w:jc w:val="center"/>
        <w:rPr>
          <w:rFonts w:eastAsia="宋体"/>
          <w:sz w:val="22"/>
          <w:szCs w:val="22"/>
          <w:lang w:val="en-US" w:eastAsia="zh-CN"/>
        </w:rPr>
      </w:pPr>
      <w:r w:rsidRPr="00AF0A0C">
        <w:rPr>
          <w:rFonts w:eastAsia="宋体"/>
          <w:noProof/>
        </w:rPr>
        <mc:AlternateContent>
          <mc:Choice Requires="wps">
            <w:drawing>
              <wp:inline distT="0" distB="0" distL="0" distR="0" wp14:anchorId="2744B08A" wp14:editId="11355369">
                <wp:extent cx="5834380" cy="1404620"/>
                <wp:effectExtent l="0" t="0" r="13970" b="22860"/>
                <wp:docPr id="1795360477" name="文本框 17953604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39BB9CD3" w14:textId="77777777" w:rsidR="002E774E" w:rsidRPr="00257D06" w:rsidRDefault="002E774E" w:rsidP="002E774E">
                            <w:pPr>
                              <w:pStyle w:val="Doc-text2"/>
                              <w:spacing w:after="0"/>
                              <w:ind w:left="0" w:firstLine="0"/>
                              <w:jc w:val="left"/>
                              <w:rPr>
                                <w:rFonts w:ascii="Times New Roman" w:eastAsia="宋体" w:hAnsi="Times New Roman"/>
                                <w:sz w:val="22"/>
                                <w:szCs w:val="22"/>
                                <w:lang w:eastAsia="zh-CN"/>
                              </w:rPr>
                            </w:pPr>
                            <w:r w:rsidRPr="00257D06">
                              <w:rPr>
                                <w:rFonts w:ascii="Times New Roman" w:eastAsia="宋体" w:hAnsi="Times New Roman"/>
                                <w:sz w:val="22"/>
                                <w:szCs w:val="22"/>
                                <w:lang w:eastAsia="zh-CN"/>
                              </w:rPr>
                              <w:t>Majority of companies observe that among sub cases 1, 2, and 3, at least with shorter prediction window sub case 2 demonstrates the highest prediction accuracy</w:t>
                            </w:r>
                            <w:r>
                              <w:rPr>
                                <w:rFonts w:ascii="Times New Roman" w:eastAsia="宋体" w:hAnsi="Times New Roman" w:hint="eastAsia"/>
                                <w:sz w:val="22"/>
                                <w:szCs w:val="22"/>
                                <w:lang w:eastAsia="zh-CN"/>
                              </w:rPr>
                              <w:t>.</w:t>
                            </w:r>
                          </w:p>
                        </w:txbxContent>
                      </wps:txbx>
                      <wps:bodyPr rot="0" vert="horz" wrap="square" lIns="91440" tIns="45720" rIns="91440" bIns="45720" anchor="t" anchorCtr="0">
                        <a:spAutoFit/>
                      </wps:bodyPr>
                    </wps:wsp>
                  </a:graphicData>
                </a:graphic>
              </wp:inline>
            </w:drawing>
          </mc:Choice>
          <mc:Fallback>
            <w:pict>
              <v:shape w14:anchorId="2744B08A" id="文本框 1795360477" o:spid="_x0000_s1029"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">
                <v:textbox style="mso-fit-shape-to-text:t">
                  <w:txbxContent>
                    <w:p w14:paraId="39BB9CD3" w14:textId="77777777" w:rsidR="002E774E" w:rsidRPr="00257D06" w:rsidRDefault="002E774E" w:rsidP="002E774E">
                      <w:pPr>
                        <w:pStyle w:val="Doc-text2"/>
                        <w:spacing w:after="0"/>
                        <w:ind w:left="0" w:firstLine="0"/>
                        <w:jc w:val="left"/>
                        <w:rPr>
                          <w:rFonts w:ascii="Times New Roman" w:eastAsia="宋体" w:hAnsi="Times New Roman"/>
                          <w:sz w:val="22"/>
                          <w:szCs w:val="22"/>
                          <w:lang w:eastAsia="zh-CN"/>
                        </w:rPr>
                      </w:pPr>
                      <w:r w:rsidRPr="00257D06">
                        <w:rPr>
                          <w:rFonts w:ascii="Times New Roman" w:eastAsia="宋体" w:hAnsi="Times New Roman"/>
                          <w:sz w:val="22"/>
                          <w:szCs w:val="22"/>
                          <w:lang w:eastAsia="zh-CN"/>
                        </w:rPr>
                        <w:t>Majority of companies observe that among sub cases 1, 2, and 3, at least with shorter prediction window sub case 2 demonstrates the highest prediction accuracy</w:t>
                      </w:r>
                      <w:r>
                        <w:rPr>
                          <w:rFonts w:ascii="Times New Roman" w:eastAsia="宋体" w:hAnsi="Times New Roman" w:hint="eastAsia"/>
                          <w:sz w:val="22"/>
                          <w:szCs w:val="22"/>
                          <w:lang w:eastAsia="zh-CN"/>
                        </w:rPr>
                        <w:t>.</w:t>
                      </w:r>
                    </w:p>
                  </w:txbxContent>
                </v:textbox>
                <w10:anchorlock/>
              </v:shape>
            </w:pict>
          </mc:Fallback>
        </mc:AlternateContent>
      </w:r>
    </w:p>
    <w:p w14:paraId="7FF5F34F" w14:textId="77777777" w:rsidR="002E774E" w:rsidRDefault="002E774E" w:rsidP="002E774E">
      <w:pPr>
        <w:rPr>
          <w:rFonts w:eastAsia="宋体"/>
          <w:sz w:val="22"/>
          <w:szCs w:val="22"/>
          <w:lang w:val="en-US" w:eastAsia="zh-CN"/>
        </w:rPr>
      </w:pPr>
      <w:r>
        <w:rPr>
          <w:rFonts w:eastAsia="宋体" w:hint="eastAsia"/>
          <w:sz w:val="22"/>
          <w:szCs w:val="22"/>
          <w:lang w:val="en-US" w:eastAsia="zh-CN"/>
        </w:rPr>
        <w:t xml:space="preserve">        To analyze the conditions of this observation</w:t>
      </w:r>
      <w:r>
        <w:rPr>
          <w:rFonts w:eastAsia="宋体"/>
          <w:sz w:val="22"/>
          <w:szCs w:val="22"/>
          <w:lang w:val="en-US" w:eastAsia="zh-CN"/>
        </w:rPr>
        <w:t xml:space="preserve"> further</w:t>
      </w:r>
      <w:r>
        <w:rPr>
          <w:rFonts w:eastAsia="宋体" w:hint="eastAsia"/>
          <w:sz w:val="22"/>
          <w:szCs w:val="22"/>
          <w:lang w:val="en-US" w:eastAsia="zh-CN"/>
        </w:rPr>
        <w:t xml:space="preserve">, we take Case 4 as an example case and check the performance of 3 sub-cases under different conditions. After analyzing the results submitted to the RAN2 #127bis </w:t>
      </w:r>
      <w:r>
        <w:rPr>
          <w:rFonts w:eastAsia="宋体" w:hint="eastAsia"/>
          <w:sz w:val="22"/>
          <w:szCs w:val="22"/>
          <w:lang w:val="en-US" w:eastAsia="zh-CN"/>
        </w:rPr>
        <w:lastRenderedPageBreak/>
        <w:t>meeting, we observed that different AI/ML backbones are used among companies, such as CNN, LSTM, and Transformer (TF). Among them, many companies considered a</w:t>
      </w:r>
      <w:r>
        <w:rPr>
          <w:rFonts w:eastAsia="宋体"/>
          <w:sz w:val="22"/>
          <w:szCs w:val="22"/>
          <w:lang w:val="en-US" w:eastAsia="zh-CN"/>
        </w:rPr>
        <w:t>n</w:t>
      </w:r>
      <w:r>
        <w:rPr>
          <w:rFonts w:eastAsia="宋体" w:hint="eastAsia"/>
          <w:sz w:val="22"/>
          <w:szCs w:val="22"/>
          <w:lang w:val="en-US" w:eastAsia="zh-CN"/>
        </w:rPr>
        <w:t xml:space="preserve"> LSTM-based model backbone for the prediction, and we use the TF. Therefore, we also </w:t>
      </w:r>
      <w:r>
        <w:rPr>
          <w:rFonts w:eastAsia="宋体"/>
          <w:sz w:val="22"/>
          <w:szCs w:val="22"/>
          <w:lang w:val="en-US" w:eastAsia="zh-CN"/>
        </w:rPr>
        <w:t>evaluate</w:t>
      </w:r>
      <w:r>
        <w:rPr>
          <w:rFonts w:eastAsia="宋体" w:hint="eastAsia"/>
          <w:sz w:val="22"/>
          <w:szCs w:val="22"/>
          <w:lang w:val="en-US" w:eastAsia="zh-CN"/>
        </w:rPr>
        <w:t xml:space="preserve"> the performance with an LSTM-based model besides the TF we used for all cases. </w:t>
      </w:r>
    </w:p>
    <w:p w14:paraId="19842CBD" w14:textId="501BD1D2" w:rsidR="002E774E" w:rsidRDefault="002E774E" w:rsidP="002E774E">
      <w:pPr>
        <w:rPr>
          <w:rFonts w:eastAsia="宋体"/>
          <w:sz w:val="22"/>
          <w:szCs w:val="22"/>
          <w:lang w:val="en-US" w:eastAsia="zh-CN"/>
        </w:rPr>
      </w:pPr>
      <w:r>
        <w:rPr>
          <w:rFonts w:eastAsia="宋体" w:hint="eastAsia"/>
          <w:sz w:val="22"/>
          <w:szCs w:val="22"/>
          <w:lang w:val="en-US" w:eastAsia="zh-CN"/>
        </w:rPr>
        <w:t xml:space="preserve">        Figure </w:t>
      </w:r>
      <w:r w:rsidR="00455AD7">
        <w:rPr>
          <w:rFonts w:eastAsia="宋体" w:hint="eastAsia"/>
          <w:sz w:val="22"/>
          <w:szCs w:val="22"/>
          <w:lang w:val="en-US" w:eastAsia="zh-CN"/>
        </w:rPr>
        <w:t>4</w:t>
      </w:r>
      <w:r>
        <w:rPr>
          <w:rFonts w:eastAsia="宋体" w:hint="eastAsia"/>
          <w:sz w:val="22"/>
          <w:szCs w:val="22"/>
          <w:lang w:val="en-US" w:eastAsia="zh-CN"/>
        </w:rPr>
        <w:t xml:space="preserve"> demonstrates the performance of TF and LSTM for 3 sub-cases, where the RSRP difference is the averaged value over a 2s </w:t>
      </w:r>
      <w:r>
        <w:rPr>
          <w:rFonts w:eastAsia="宋体"/>
          <w:sz w:val="22"/>
          <w:szCs w:val="22"/>
          <w:lang w:val="en-US" w:eastAsia="zh-CN"/>
        </w:rPr>
        <w:t>prediction</w:t>
      </w:r>
      <w:r>
        <w:rPr>
          <w:rFonts w:eastAsia="宋体" w:hint="eastAsia"/>
          <w:sz w:val="22"/>
          <w:szCs w:val="22"/>
          <w:lang w:val="en-US" w:eastAsia="zh-CN"/>
        </w:rPr>
        <w:t xml:space="preserve"> window. When </w:t>
      </w:r>
      <w:r>
        <w:rPr>
          <w:rFonts w:eastAsia="宋体"/>
          <w:sz w:val="22"/>
          <w:szCs w:val="22"/>
          <w:lang w:val="en-US" w:eastAsia="zh-CN"/>
        </w:rPr>
        <w:t xml:space="preserve">using </w:t>
      </w:r>
      <w:r>
        <w:rPr>
          <w:rFonts w:eastAsia="宋体" w:hint="eastAsia"/>
          <w:sz w:val="22"/>
          <w:szCs w:val="22"/>
          <w:lang w:val="en-US" w:eastAsia="zh-CN"/>
        </w:rPr>
        <w:t>LSTM, Sub-Case 2 is superior to the others</w:t>
      </w:r>
      <w:r>
        <w:rPr>
          <w:rFonts w:eastAsia="宋体"/>
          <w:sz w:val="22"/>
          <w:szCs w:val="22"/>
          <w:lang w:val="en-US" w:eastAsia="zh-CN"/>
        </w:rPr>
        <w:t>,</w:t>
      </w:r>
      <w:r>
        <w:rPr>
          <w:rFonts w:eastAsia="宋体" w:hint="eastAsia"/>
          <w:sz w:val="22"/>
          <w:szCs w:val="22"/>
          <w:lang w:val="en-US" w:eastAsia="zh-CN"/>
        </w:rPr>
        <w:t xml:space="preserve"> consistent </w:t>
      </w:r>
      <w:r>
        <w:rPr>
          <w:rFonts w:eastAsia="宋体"/>
          <w:sz w:val="22"/>
          <w:szCs w:val="22"/>
          <w:lang w:val="en-US" w:eastAsia="zh-CN"/>
        </w:rPr>
        <w:t>with</w:t>
      </w:r>
      <w:r>
        <w:rPr>
          <w:rFonts w:eastAsia="宋体" w:hint="eastAsia"/>
          <w:sz w:val="22"/>
          <w:szCs w:val="22"/>
          <w:lang w:val="en-US" w:eastAsia="zh-CN"/>
        </w:rPr>
        <w:t xml:space="preserve"> the majority view. </w:t>
      </w:r>
      <w:r>
        <w:rPr>
          <w:rFonts w:eastAsia="宋体"/>
          <w:sz w:val="22"/>
          <w:szCs w:val="22"/>
          <w:lang w:val="en-US" w:eastAsia="zh-CN"/>
        </w:rPr>
        <w:t>However</w:t>
      </w:r>
      <w:r>
        <w:rPr>
          <w:rFonts w:eastAsia="宋体" w:hint="eastAsia"/>
          <w:sz w:val="22"/>
          <w:szCs w:val="22"/>
          <w:lang w:val="en-US" w:eastAsia="zh-CN"/>
        </w:rPr>
        <w:t>, if the TF is used, it performs best with Sub-Case 3</w:t>
      </w:r>
      <w:r>
        <w:rPr>
          <w:rFonts w:eastAsia="宋体"/>
          <w:sz w:val="22"/>
          <w:szCs w:val="22"/>
          <w:lang w:val="en-US" w:eastAsia="zh-CN"/>
        </w:rPr>
        <w:t>,</w:t>
      </w:r>
      <w:r>
        <w:rPr>
          <w:rFonts w:eastAsia="宋体" w:hint="eastAsia"/>
          <w:sz w:val="22"/>
          <w:szCs w:val="22"/>
          <w:lang w:val="en-US" w:eastAsia="zh-CN"/>
        </w:rPr>
        <w:t xml:space="preserve"> and the performance is also the best among all results.</w:t>
      </w:r>
    </w:p>
    <w:p w14:paraId="7EB51F0E" w14:textId="77777777" w:rsidR="002E774E" w:rsidRDefault="002E774E" w:rsidP="002E774E">
      <w:pPr>
        <w:jc w:val="center"/>
      </w:pPr>
      <w:r>
        <w:rPr>
          <w:noProof/>
        </w:rPr>
        <w:drawing>
          <wp:inline distT="0" distB="0" distL="0" distR="0" wp14:anchorId="45CD9C3D" wp14:editId="5BD09644">
            <wp:extent cx="3922295" cy="2242884"/>
            <wp:effectExtent l="0" t="0" r="2540" b="5080"/>
            <wp:docPr id="304258686" name="图片 8" descr="图表, 条形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258686" name="图片 8" descr="图表, 条形图&#10;&#10;描述已自动生成"/>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32248" cy="2248576"/>
                    </a:xfrm>
                    <a:prstGeom prst="rect">
                      <a:avLst/>
                    </a:prstGeom>
                    <a:noFill/>
                  </pic:spPr>
                </pic:pic>
              </a:graphicData>
            </a:graphic>
          </wp:inline>
        </w:drawing>
      </w:r>
    </w:p>
    <w:p w14:paraId="05755879" w14:textId="703BBB76" w:rsidR="002E774E" w:rsidRPr="0087052A" w:rsidRDefault="002E774E" w:rsidP="002E774E">
      <w:pPr>
        <w:pStyle w:val="af4"/>
        <w:jc w:val="center"/>
        <w:rPr>
          <w:rFonts w:eastAsia="宋体"/>
          <w:sz w:val="22"/>
          <w:szCs w:val="18"/>
          <w:lang w:val="en-US" w:eastAsia="zh-CN"/>
        </w:rPr>
      </w:pPr>
      <w:r w:rsidRPr="0087052A">
        <w:rPr>
          <w:sz w:val="22"/>
          <w:szCs w:val="18"/>
        </w:rPr>
        <w:t xml:space="preserve">Figure </w:t>
      </w:r>
      <w:r w:rsidR="00455AD7">
        <w:rPr>
          <w:rFonts w:eastAsia="宋体" w:hint="eastAsia"/>
          <w:sz w:val="22"/>
          <w:szCs w:val="18"/>
          <w:lang w:eastAsia="zh-CN"/>
        </w:rPr>
        <w:t>4</w:t>
      </w:r>
      <w:r w:rsidRPr="0087052A">
        <w:rPr>
          <w:rFonts w:eastAsia="宋体" w:hint="eastAsia"/>
          <w:sz w:val="22"/>
          <w:szCs w:val="18"/>
          <w:lang w:eastAsia="zh-CN"/>
        </w:rPr>
        <w:t xml:space="preserve"> Average RSRP difference between LSTM and TF for an example prediction.</w:t>
      </w:r>
    </w:p>
    <w:p w14:paraId="01CFBB28" w14:textId="77777777" w:rsidR="002E774E" w:rsidRDefault="002E774E" w:rsidP="002E774E">
      <w:pPr>
        <w:ind w:firstLineChars="200" w:firstLine="440"/>
        <w:rPr>
          <w:rFonts w:eastAsia="宋体"/>
          <w:sz w:val="22"/>
          <w:szCs w:val="22"/>
          <w:lang w:val="en-US" w:eastAsia="zh-CN"/>
        </w:rPr>
      </w:pPr>
      <w:r>
        <w:rPr>
          <w:rFonts w:eastAsia="宋体" w:hint="eastAsia"/>
          <w:sz w:val="22"/>
          <w:szCs w:val="22"/>
          <w:lang w:val="en-US" w:eastAsia="zh-CN"/>
        </w:rPr>
        <w:t>The different characteristics between the LSTM and TF lead to this performance trend. The LSTM has a memory unit t</w:t>
      </w:r>
      <w:r>
        <w:rPr>
          <w:rFonts w:eastAsia="宋体"/>
          <w:sz w:val="22"/>
          <w:szCs w:val="22"/>
          <w:lang w:val="en-US" w:eastAsia="zh-CN"/>
        </w:rPr>
        <w:t>hat</w:t>
      </w:r>
      <w:r>
        <w:rPr>
          <w:rFonts w:eastAsia="宋体" w:hint="eastAsia"/>
          <w:sz w:val="22"/>
          <w:szCs w:val="22"/>
          <w:lang w:val="en-US" w:eastAsia="zh-CN"/>
        </w:rPr>
        <w:t xml:space="preserve"> explore</w:t>
      </w:r>
      <w:r>
        <w:rPr>
          <w:rFonts w:eastAsia="宋体"/>
          <w:sz w:val="22"/>
          <w:szCs w:val="22"/>
          <w:lang w:val="en-US" w:eastAsia="zh-CN"/>
        </w:rPr>
        <w:t>s</w:t>
      </w:r>
      <w:r>
        <w:rPr>
          <w:rFonts w:eastAsia="宋体" w:hint="eastAsia"/>
          <w:sz w:val="22"/>
          <w:szCs w:val="22"/>
          <w:lang w:val="en-US" w:eastAsia="zh-CN"/>
        </w:rPr>
        <w:t xml:space="preserve"> and records the correlations in a </w:t>
      </w:r>
      <w:r>
        <w:rPr>
          <w:rFonts w:eastAsia="宋体"/>
          <w:sz w:val="22"/>
          <w:szCs w:val="22"/>
          <w:lang w:val="en-US" w:eastAsia="zh-CN"/>
        </w:rPr>
        <w:t>series</w:t>
      </w:r>
      <w:r>
        <w:rPr>
          <w:rFonts w:eastAsia="宋体" w:hint="eastAsia"/>
          <w:sz w:val="22"/>
          <w:szCs w:val="22"/>
          <w:lang w:val="en-US" w:eastAsia="zh-CN"/>
        </w:rPr>
        <w:t xml:space="preserve">. The LSTM has memory and gates to explore the correlations in the input series. However, when the input dimension or length </w:t>
      </w:r>
      <w:r>
        <w:rPr>
          <w:rFonts w:eastAsia="宋体"/>
          <w:sz w:val="22"/>
          <w:szCs w:val="22"/>
          <w:lang w:val="en-US" w:eastAsia="zh-CN"/>
        </w:rPr>
        <w:t>is</w:t>
      </w:r>
      <w:r>
        <w:rPr>
          <w:rFonts w:eastAsia="宋体" w:hint="eastAsia"/>
          <w:sz w:val="22"/>
          <w:szCs w:val="22"/>
          <w:lang w:val="en-US" w:eastAsia="zh-CN"/>
        </w:rPr>
        <w:t xml:space="preserve"> high, the gradient-vanishing issue may occur and then cause performance degradation. Therefore, LSTM is more potent for Sub-Case 2</w:t>
      </w:r>
      <w:r>
        <w:rPr>
          <w:rFonts w:eastAsia="宋体"/>
          <w:sz w:val="22"/>
          <w:szCs w:val="22"/>
          <w:lang w:val="en-US" w:eastAsia="zh-CN"/>
        </w:rPr>
        <w:t>,</w:t>
      </w:r>
      <w:r>
        <w:rPr>
          <w:rFonts w:eastAsia="宋体" w:hint="eastAsia"/>
          <w:sz w:val="22"/>
          <w:szCs w:val="22"/>
          <w:lang w:val="en-US" w:eastAsia="zh-CN"/>
        </w:rPr>
        <w:t xml:space="preserve"> where the input dimension is m</w:t>
      </w:r>
      <w:r>
        <w:rPr>
          <w:rFonts w:eastAsia="宋体"/>
          <w:sz w:val="22"/>
          <w:szCs w:val="22"/>
          <w:lang w:val="en-US" w:eastAsia="zh-CN"/>
        </w:rPr>
        <w:t>or</w:t>
      </w:r>
      <w:r>
        <w:rPr>
          <w:rFonts w:eastAsia="宋体" w:hint="eastAsia"/>
          <w:sz w:val="22"/>
          <w:szCs w:val="22"/>
          <w:lang w:val="en-US" w:eastAsia="zh-CN"/>
        </w:rPr>
        <w:t>e</w:t>
      </w:r>
      <w:r>
        <w:rPr>
          <w:rFonts w:eastAsia="宋体"/>
          <w:sz w:val="22"/>
          <w:szCs w:val="22"/>
          <w:lang w:val="en-US" w:eastAsia="zh-CN"/>
        </w:rPr>
        <w:t xml:space="preserve"> mino</w:t>
      </w:r>
      <w:r>
        <w:rPr>
          <w:rFonts w:eastAsia="宋体" w:hint="eastAsia"/>
          <w:sz w:val="22"/>
          <w:szCs w:val="22"/>
          <w:lang w:val="en-US" w:eastAsia="zh-CN"/>
        </w:rPr>
        <w:t xml:space="preserve">r. The TF has </w:t>
      </w:r>
      <w:r w:rsidRPr="005B1459">
        <w:rPr>
          <w:rFonts w:eastAsia="宋体"/>
          <w:sz w:val="22"/>
          <w:szCs w:val="22"/>
          <w:lang w:val="en-US" w:eastAsia="zh-CN"/>
        </w:rPr>
        <w:t>different characteristics</w:t>
      </w:r>
      <w:r>
        <w:rPr>
          <w:rFonts w:eastAsia="宋体" w:hint="eastAsia"/>
          <w:sz w:val="22"/>
          <w:szCs w:val="22"/>
          <w:lang w:val="en-US" w:eastAsia="zh-CN"/>
        </w:rPr>
        <w:t xml:space="preserve"> in that</w:t>
      </w:r>
      <w:r w:rsidRPr="005B1459">
        <w:rPr>
          <w:rFonts w:eastAsia="宋体"/>
          <w:sz w:val="22"/>
          <w:szCs w:val="22"/>
          <w:lang w:val="en-US" w:eastAsia="zh-CN"/>
        </w:rPr>
        <w:t xml:space="preserve"> </w:t>
      </w:r>
      <w:r>
        <w:rPr>
          <w:rFonts w:eastAsia="宋体" w:hint="eastAsia"/>
          <w:sz w:val="22"/>
          <w:szCs w:val="22"/>
          <w:lang w:val="en-US" w:eastAsia="zh-CN"/>
        </w:rPr>
        <w:t>it</w:t>
      </w:r>
      <w:r w:rsidRPr="005B1459">
        <w:rPr>
          <w:rFonts w:eastAsia="宋体"/>
          <w:sz w:val="22"/>
          <w:szCs w:val="22"/>
          <w:lang w:val="en-US" w:eastAsia="zh-CN"/>
        </w:rPr>
        <w:t xml:space="preserve"> explore</w:t>
      </w:r>
      <w:r>
        <w:rPr>
          <w:rFonts w:eastAsia="宋体" w:hint="eastAsia"/>
          <w:sz w:val="22"/>
          <w:szCs w:val="22"/>
          <w:lang w:val="en-US" w:eastAsia="zh-CN"/>
        </w:rPr>
        <w:t>s</w:t>
      </w:r>
      <w:r w:rsidRPr="005B1459">
        <w:rPr>
          <w:rFonts w:eastAsia="宋体"/>
          <w:sz w:val="22"/>
          <w:szCs w:val="22"/>
          <w:lang w:val="en-US" w:eastAsia="zh-CN"/>
        </w:rPr>
        <w:t xml:space="preserve"> the global correlations in the input series regardless of </w:t>
      </w:r>
      <w:r>
        <w:rPr>
          <w:rFonts w:eastAsia="宋体" w:hint="eastAsia"/>
          <w:sz w:val="22"/>
          <w:szCs w:val="22"/>
          <w:lang w:val="en-US" w:eastAsia="zh-CN"/>
        </w:rPr>
        <w:t>length. It</w:t>
      </w:r>
      <w:r w:rsidRPr="0076069C">
        <w:rPr>
          <w:rFonts w:eastAsia="宋体"/>
          <w:sz w:val="22"/>
          <w:szCs w:val="22"/>
          <w:lang w:val="en-US" w:eastAsia="zh-CN"/>
        </w:rPr>
        <w:t xml:space="preserve"> can abstract more hidden information and features </w:t>
      </w:r>
      <w:r>
        <w:rPr>
          <w:rFonts w:eastAsia="宋体" w:hint="eastAsia"/>
          <w:sz w:val="22"/>
          <w:szCs w:val="22"/>
          <w:lang w:val="en-US" w:eastAsia="zh-CN"/>
        </w:rPr>
        <w:t>when the L1-RSRPs are input to the TF, which can be used to produce better predictions.</w:t>
      </w:r>
    </w:p>
    <w:p w14:paraId="194B8C8E" w14:textId="77777777" w:rsidR="002E774E" w:rsidRDefault="002E774E" w:rsidP="002E774E">
      <w:pPr>
        <w:ind w:firstLineChars="200" w:firstLine="440"/>
        <w:rPr>
          <w:rFonts w:eastAsia="宋体"/>
          <w:sz w:val="22"/>
          <w:szCs w:val="22"/>
          <w:lang w:val="en-US" w:eastAsia="zh-CN"/>
        </w:rPr>
      </w:pPr>
      <w:r>
        <w:rPr>
          <w:rFonts w:eastAsia="宋体" w:hint="eastAsia"/>
          <w:sz w:val="22"/>
          <w:szCs w:val="22"/>
          <w:lang w:val="en-US" w:eastAsia="zh-CN"/>
        </w:rPr>
        <w:t xml:space="preserve">In </w:t>
      </w:r>
      <w:r>
        <w:rPr>
          <w:rFonts w:eastAsia="宋体"/>
          <w:sz w:val="22"/>
          <w:szCs w:val="22"/>
          <w:lang w:val="en-US" w:eastAsia="zh-CN"/>
        </w:rPr>
        <w:t>summary</w:t>
      </w:r>
      <w:r>
        <w:rPr>
          <w:rFonts w:eastAsia="宋体" w:hint="eastAsia"/>
          <w:sz w:val="22"/>
          <w:szCs w:val="22"/>
          <w:lang w:val="en-US" w:eastAsia="zh-CN"/>
        </w:rPr>
        <w:t>, we have the following observations based on our analysis and evaluations,</w:t>
      </w:r>
    </w:p>
    <w:p w14:paraId="025BDEB6" w14:textId="6D29D6F6" w:rsidR="002E774E" w:rsidRPr="00BC01C4" w:rsidRDefault="002E774E" w:rsidP="002E774E">
      <w:pPr>
        <w:rPr>
          <w:rFonts w:eastAsia="宋体"/>
          <w:b/>
          <w:bCs/>
          <w:sz w:val="22"/>
          <w:szCs w:val="18"/>
          <w:u w:val="single"/>
          <w:lang w:val="en-US" w:eastAsia="zh-CN"/>
        </w:rPr>
      </w:pPr>
      <w:r w:rsidRPr="0024328D">
        <w:rPr>
          <w:rFonts w:eastAsia="宋体"/>
          <w:b/>
          <w:bCs/>
          <w:sz w:val="22"/>
          <w:szCs w:val="18"/>
          <w:u w:val="single"/>
          <w:lang w:val="en-US" w:eastAsia="zh-CN"/>
        </w:rPr>
        <w:t>Observation</w:t>
      </w:r>
      <w:r w:rsidRPr="0024328D">
        <w:rPr>
          <w:rFonts w:eastAsia="宋体" w:hint="eastAsia"/>
          <w:b/>
          <w:bCs/>
          <w:sz w:val="22"/>
          <w:szCs w:val="18"/>
          <w:u w:val="single"/>
          <w:lang w:val="en-US" w:eastAsia="zh-CN"/>
        </w:rPr>
        <w:t xml:space="preserve"> </w:t>
      </w:r>
      <w:r w:rsidR="0024328D" w:rsidRPr="0024328D">
        <w:rPr>
          <w:rFonts w:eastAsia="宋体" w:hint="eastAsia"/>
          <w:b/>
          <w:bCs/>
          <w:sz w:val="22"/>
          <w:szCs w:val="18"/>
          <w:u w:val="single"/>
          <w:lang w:val="en-US" w:eastAsia="zh-CN"/>
        </w:rPr>
        <w:t>4</w:t>
      </w:r>
    </w:p>
    <w:p w14:paraId="197B9C4C" w14:textId="77777777" w:rsidR="002E774E" w:rsidRPr="005B4849" w:rsidRDefault="002E774E" w:rsidP="002E774E">
      <w:pPr>
        <w:pStyle w:val="aff9"/>
        <w:numPr>
          <w:ilvl w:val="0"/>
          <w:numId w:val="34"/>
        </w:numPr>
        <w:ind w:leftChars="0"/>
        <w:rPr>
          <w:rFonts w:eastAsia="宋体"/>
          <w:b/>
          <w:bCs/>
          <w:sz w:val="22"/>
          <w:szCs w:val="18"/>
          <w:lang w:val="en-US" w:eastAsia="zh-CN"/>
        </w:rPr>
      </w:pPr>
      <w:r w:rsidRPr="005B4849">
        <w:rPr>
          <w:rFonts w:eastAsia="宋体"/>
          <w:b/>
          <w:bCs/>
          <w:sz w:val="22"/>
          <w:szCs w:val="18"/>
          <w:lang w:val="en-US" w:eastAsia="zh-CN"/>
        </w:rPr>
        <w:t xml:space="preserve">The performance of 3 sub-cases depends on the characteristics of the </w:t>
      </w:r>
      <w:r w:rsidRPr="005B4849">
        <w:rPr>
          <w:rFonts w:eastAsia="宋体" w:hint="eastAsia"/>
          <w:b/>
          <w:bCs/>
          <w:sz w:val="22"/>
          <w:szCs w:val="18"/>
          <w:lang w:val="en-US" w:eastAsia="zh-CN"/>
        </w:rPr>
        <w:t>AI/ML model backbones used for the evaluations</w:t>
      </w:r>
      <w:r w:rsidRPr="005B4849">
        <w:rPr>
          <w:rFonts w:eastAsia="宋体"/>
          <w:b/>
          <w:bCs/>
          <w:sz w:val="22"/>
          <w:szCs w:val="18"/>
          <w:lang w:val="en-US" w:eastAsia="zh-CN"/>
        </w:rPr>
        <w:t>.</w:t>
      </w:r>
    </w:p>
    <w:p w14:paraId="3627E196" w14:textId="77777777" w:rsidR="002E774E" w:rsidRPr="005B4849" w:rsidRDefault="002E774E" w:rsidP="002E774E">
      <w:pPr>
        <w:pStyle w:val="aff9"/>
        <w:numPr>
          <w:ilvl w:val="1"/>
          <w:numId w:val="35"/>
        </w:numPr>
        <w:ind w:leftChars="0"/>
        <w:rPr>
          <w:rFonts w:eastAsia="宋体"/>
          <w:b/>
          <w:bCs/>
          <w:sz w:val="22"/>
          <w:szCs w:val="18"/>
          <w:lang w:val="en-US" w:eastAsia="zh-CN"/>
        </w:rPr>
      </w:pPr>
      <w:r w:rsidRPr="005B4849">
        <w:rPr>
          <w:rFonts w:eastAsia="宋体"/>
          <w:b/>
          <w:bCs/>
          <w:sz w:val="22"/>
          <w:szCs w:val="18"/>
          <w:lang w:val="en-US" w:eastAsia="zh-CN"/>
        </w:rPr>
        <w:t>The TF-based model c</w:t>
      </w:r>
      <w:r w:rsidRPr="005B4849">
        <w:rPr>
          <w:rFonts w:eastAsia="宋体" w:hint="eastAsia"/>
          <w:b/>
          <w:bCs/>
          <w:sz w:val="22"/>
          <w:szCs w:val="18"/>
          <w:lang w:val="en-US" w:eastAsia="zh-CN"/>
        </w:rPr>
        <w:t>a</w:t>
      </w:r>
      <w:r w:rsidRPr="005B4849">
        <w:rPr>
          <w:rFonts w:eastAsia="宋体"/>
          <w:b/>
          <w:bCs/>
          <w:sz w:val="22"/>
          <w:szCs w:val="18"/>
          <w:lang w:val="en-US" w:eastAsia="zh-CN"/>
        </w:rPr>
        <w:t>n extract more information in the raw observations (L1-RSRP), resulting in better prediction accuracy for Sub-Case 3.</w:t>
      </w:r>
    </w:p>
    <w:p w14:paraId="3305F708" w14:textId="77777777" w:rsidR="002E774E" w:rsidRPr="005B4849" w:rsidRDefault="002E774E" w:rsidP="002E774E">
      <w:pPr>
        <w:pStyle w:val="aff9"/>
        <w:numPr>
          <w:ilvl w:val="1"/>
          <w:numId w:val="35"/>
        </w:numPr>
        <w:ind w:leftChars="0"/>
        <w:rPr>
          <w:rFonts w:eastAsia="宋体"/>
          <w:b/>
          <w:bCs/>
          <w:sz w:val="22"/>
          <w:szCs w:val="18"/>
          <w:lang w:val="en-US" w:eastAsia="zh-CN"/>
        </w:rPr>
      </w:pPr>
      <w:r w:rsidRPr="005B4849">
        <w:rPr>
          <w:rFonts w:eastAsia="宋体"/>
          <w:b/>
          <w:bCs/>
          <w:sz w:val="22"/>
          <w:szCs w:val="18"/>
          <w:lang w:val="en-US" w:eastAsia="zh-CN"/>
        </w:rPr>
        <w:t xml:space="preserve">The LSTM-based one performs better for Sub-Case 2, where the input dimension is </w:t>
      </w:r>
      <w:r w:rsidRPr="005B4849">
        <w:rPr>
          <w:rFonts w:eastAsia="宋体" w:hint="eastAsia"/>
          <w:b/>
          <w:bCs/>
          <w:sz w:val="22"/>
          <w:szCs w:val="18"/>
          <w:lang w:val="en-US" w:eastAsia="zh-CN"/>
        </w:rPr>
        <w:t>m</w:t>
      </w:r>
      <w:r w:rsidRPr="005B4849">
        <w:rPr>
          <w:rFonts w:eastAsia="宋体"/>
          <w:b/>
          <w:bCs/>
          <w:sz w:val="22"/>
          <w:szCs w:val="18"/>
          <w:lang w:val="en-US" w:eastAsia="zh-CN"/>
        </w:rPr>
        <w:t>or</w:t>
      </w:r>
      <w:r w:rsidRPr="005B4849">
        <w:rPr>
          <w:rFonts w:eastAsia="宋体" w:hint="eastAsia"/>
          <w:b/>
          <w:bCs/>
          <w:sz w:val="22"/>
          <w:szCs w:val="18"/>
          <w:lang w:val="en-US" w:eastAsia="zh-CN"/>
        </w:rPr>
        <w:t>e</w:t>
      </w:r>
      <w:r w:rsidRPr="005B4849">
        <w:rPr>
          <w:rFonts w:eastAsia="宋体"/>
          <w:b/>
          <w:bCs/>
          <w:sz w:val="22"/>
          <w:szCs w:val="18"/>
          <w:lang w:val="en-US" w:eastAsia="zh-CN"/>
        </w:rPr>
        <w:t xml:space="preserve"> mino</w:t>
      </w:r>
      <w:r w:rsidRPr="005B4849">
        <w:rPr>
          <w:rFonts w:eastAsia="宋体" w:hint="eastAsia"/>
          <w:b/>
          <w:bCs/>
          <w:sz w:val="22"/>
          <w:szCs w:val="18"/>
          <w:lang w:val="en-US" w:eastAsia="zh-CN"/>
        </w:rPr>
        <w:t>r</w:t>
      </w:r>
      <w:r w:rsidRPr="005B4849">
        <w:rPr>
          <w:rFonts w:eastAsia="宋体"/>
          <w:b/>
          <w:bCs/>
          <w:sz w:val="22"/>
          <w:szCs w:val="18"/>
          <w:lang w:val="en-US" w:eastAsia="zh-CN"/>
        </w:rPr>
        <w:t>.</w:t>
      </w:r>
    </w:p>
    <w:p w14:paraId="06E2C8F3" w14:textId="77777777" w:rsidR="002E774E" w:rsidRPr="005B4849" w:rsidRDefault="002E774E" w:rsidP="002E774E">
      <w:pPr>
        <w:pStyle w:val="aff9"/>
        <w:numPr>
          <w:ilvl w:val="1"/>
          <w:numId w:val="35"/>
        </w:numPr>
        <w:ind w:leftChars="0"/>
        <w:rPr>
          <w:rFonts w:eastAsia="宋体"/>
          <w:b/>
          <w:bCs/>
          <w:sz w:val="22"/>
          <w:szCs w:val="18"/>
          <w:lang w:val="en-US" w:eastAsia="zh-CN"/>
        </w:rPr>
      </w:pPr>
      <w:r w:rsidRPr="005B4849">
        <w:rPr>
          <w:rFonts w:eastAsia="宋体" w:hint="eastAsia"/>
          <w:b/>
          <w:bCs/>
          <w:sz w:val="22"/>
          <w:szCs w:val="18"/>
          <w:lang w:val="en-US" w:eastAsia="zh-CN"/>
        </w:rPr>
        <w:t>Overall, the TF-based model perform</w:t>
      </w:r>
      <w:r w:rsidRPr="005B4849">
        <w:rPr>
          <w:rFonts w:eastAsia="宋体"/>
          <w:b/>
          <w:bCs/>
          <w:sz w:val="22"/>
          <w:szCs w:val="18"/>
          <w:lang w:val="en-US" w:eastAsia="zh-CN"/>
        </w:rPr>
        <w:t>s b</w:t>
      </w:r>
      <w:r w:rsidRPr="005B4849">
        <w:rPr>
          <w:rFonts w:eastAsia="宋体" w:hint="eastAsia"/>
          <w:b/>
          <w:bCs/>
          <w:sz w:val="22"/>
          <w:szCs w:val="18"/>
          <w:lang w:val="en-US" w:eastAsia="zh-CN"/>
        </w:rPr>
        <w:t>e</w:t>
      </w:r>
      <w:r w:rsidRPr="005B4849">
        <w:rPr>
          <w:rFonts w:eastAsia="宋体"/>
          <w:b/>
          <w:bCs/>
          <w:sz w:val="22"/>
          <w:szCs w:val="18"/>
          <w:lang w:val="en-US" w:eastAsia="zh-CN"/>
        </w:rPr>
        <w:t>st</w:t>
      </w:r>
      <w:r w:rsidRPr="005B4849">
        <w:rPr>
          <w:rFonts w:eastAsia="宋体" w:hint="eastAsia"/>
          <w:b/>
          <w:bCs/>
          <w:sz w:val="22"/>
          <w:szCs w:val="18"/>
          <w:lang w:val="en-US" w:eastAsia="zh-CN"/>
        </w:rPr>
        <w:t xml:space="preserve"> (w/ Sub-Case 3).</w:t>
      </w:r>
    </w:p>
    <w:p w14:paraId="4543B9FD" w14:textId="77777777" w:rsidR="002E774E" w:rsidRPr="005B4849" w:rsidRDefault="002E774E" w:rsidP="002E774E">
      <w:pPr>
        <w:ind w:firstLine="440"/>
        <w:rPr>
          <w:rFonts w:eastAsia="宋体"/>
          <w:sz w:val="22"/>
          <w:szCs w:val="18"/>
          <w:lang w:val="en-US" w:eastAsia="zh-CN"/>
        </w:rPr>
      </w:pPr>
      <w:r w:rsidRPr="005B4849">
        <w:rPr>
          <w:rFonts w:eastAsia="宋体" w:hint="eastAsia"/>
          <w:sz w:val="22"/>
          <w:szCs w:val="18"/>
          <w:lang w:val="en-US" w:eastAsia="zh-CN"/>
        </w:rPr>
        <w:t xml:space="preserve">The performance trends of 3 sub-cases depend on implementation issues, where the model backbone may only be one of them. Therefore, we have no </w:t>
      </w:r>
      <w:r w:rsidRPr="005B4849">
        <w:rPr>
          <w:rFonts w:eastAsia="宋体"/>
          <w:sz w:val="22"/>
          <w:szCs w:val="18"/>
          <w:lang w:val="en-US" w:eastAsia="zh-CN"/>
        </w:rPr>
        <w:t>sub</w:t>
      </w:r>
      <w:r w:rsidRPr="005B4849">
        <w:rPr>
          <w:rFonts w:eastAsia="宋体" w:hint="eastAsia"/>
          <w:sz w:val="22"/>
          <w:szCs w:val="18"/>
          <w:lang w:val="en-US" w:eastAsia="zh-CN"/>
        </w:rPr>
        <w:t>st</w:t>
      </w:r>
      <w:r w:rsidRPr="005B4849">
        <w:rPr>
          <w:rFonts w:eastAsia="宋体"/>
          <w:sz w:val="22"/>
          <w:szCs w:val="18"/>
          <w:lang w:val="en-US" w:eastAsia="zh-CN"/>
        </w:rPr>
        <w:t>a</w:t>
      </w:r>
      <w:r w:rsidRPr="005B4849">
        <w:rPr>
          <w:rFonts w:eastAsia="宋体" w:hint="eastAsia"/>
          <w:sz w:val="22"/>
          <w:szCs w:val="18"/>
          <w:lang w:val="en-US" w:eastAsia="zh-CN"/>
        </w:rPr>
        <w:t>n</w:t>
      </w:r>
      <w:r w:rsidRPr="005B4849">
        <w:rPr>
          <w:rFonts w:eastAsia="宋体"/>
          <w:sz w:val="22"/>
          <w:szCs w:val="18"/>
          <w:lang w:val="en-US" w:eastAsia="zh-CN"/>
        </w:rPr>
        <w:t>tial</w:t>
      </w:r>
      <w:r w:rsidRPr="005B4849">
        <w:rPr>
          <w:rFonts w:eastAsia="宋体" w:hint="eastAsia"/>
          <w:sz w:val="22"/>
          <w:szCs w:val="18"/>
          <w:lang w:val="en-US" w:eastAsia="zh-CN"/>
        </w:rPr>
        <w:t xml:space="preserve"> evidence to support the down-selection among sub-cases, and we have the </w:t>
      </w:r>
      <w:r w:rsidRPr="005B4849">
        <w:rPr>
          <w:rFonts w:eastAsia="宋体"/>
          <w:sz w:val="22"/>
          <w:szCs w:val="18"/>
          <w:lang w:val="en-US" w:eastAsia="zh-CN"/>
        </w:rPr>
        <w:t>following</w:t>
      </w:r>
      <w:r w:rsidRPr="005B4849">
        <w:rPr>
          <w:rFonts w:eastAsia="宋体" w:hint="eastAsia"/>
          <w:sz w:val="22"/>
          <w:szCs w:val="18"/>
          <w:lang w:val="en-US" w:eastAsia="zh-CN"/>
        </w:rPr>
        <w:t xml:space="preserve"> proposal.</w:t>
      </w:r>
    </w:p>
    <w:p w14:paraId="52430317" w14:textId="255B07FF" w:rsidR="002E774E" w:rsidRPr="00D52A5C" w:rsidRDefault="002E774E" w:rsidP="002E774E">
      <w:pPr>
        <w:rPr>
          <w:rFonts w:eastAsia="宋体"/>
          <w:sz w:val="22"/>
          <w:szCs w:val="18"/>
          <w:u w:val="single"/>
          <w:lang w:val="en-US" w:eastAsia="zh-CN"/>
        </w:rPr>
      </w:pPr>
      <w:r w:rsidRPr="00067A21">
        <w:rPr>
          <w:rFonts w:eastAsia="宋体"/>
          <w:b/>
          <w:bCs/>
          <w:sz w:val="22"/>
          <w:szCs w:val="18"/>
          <w:u w:val="single"/>
          <w:lang w:val="en-US" w:eastAsia="zh-CN"/>
        </w:rPr>
        <w:t>Proposal</w:t>
      </w:r>
      <w:r w:rsidRPr="00067A21">
        <w:rPr>
          <w:rFonts w:eastAsia="宋体" w:hint="eastAsia"/>
          <w:b/>
          <w:bCs/>
          <w:sz w:val="22"/>
          <w:szCs w:val="18"/>
          <w:u w:val="single"/>
          <w:lang w:val="en-US" w:eastAsia="zh-CN"/>
        </w:rPr>
        <w:t xml:space="preserve"> </w:t>
      </w:r>
      <w:r w:rsidR="0024328D" w:rsidRPr="00067A21">
        <w:rPr>
          <w:rFonts w:eastAsia="宋体" w:hint="eastAsia"/>
          <w:b/>
          <w:bCs/>
          <w:sz w:val="22"/>
          <w:szCs w:val="18"/>
          <w:u w:val="single"/>
          <w:lang w:val="en-US" w:eastAsia="zh-CN"/>
        </w:rPr>
        <w:t>2</w:t>
      </w:r>
    </w:p>
    <w:p w14:paraId="0A2E9FF8" w14:textId="7F778B6B" w:rsidR="002E774E" w:rsidRPr="002E774E" w:rsidRDefault="000E243A" w:rsidP="002E774E">
      <w:pPr>
        <w:numPr>
          <w:ilvl w:val="0"/>
          <w:numId w:val="33"/>
        </w:numPr>
        <w:tabs>
          <w:tab w:val="clear" w:pos="360"/>
        </w:tabs>
        <w:rPr>
          <w:rFonts w:eastAsia="宋体"/>
          <w:sz w:val="22"/>
          <w:szCs w:val="18"/>
          <w:lang w:val="en-US" w:eastAsia="zh-CN"/>
        </w:rPr>
      </w:pPr>
      <w:r>
        <w:rPr>
          <w:rFonts w:eastAsia="宋体"/>
          <w:b/>
          <w:bCs/>
          <w:sz w:val="22"/>
          <w:szCs w:val="18"/>
          <w:lang w:val="en-US" w:eastAsia="zh-CN"/>
        </w:rPr>
        <w:t>C</w:t>
      </w:r>
      <w:r w:rsidRPr="00D52A5C">
        <w:rPr>
          <w:rFonts w:eastAsia="宋体"/>
          <w:b/>
          <w:bCs/>
          <w:sz w:val="22"/>
          <w:szCs w:val="18"/>
          <w:lang w:val="en-US" w:eastAsia="zh-CN"/>
        </w:rPr>
        <w:t>ontinue</w:t>
      </w:r>
      <w:r w:rsidR="002E774E" w:rsidRPr="00D52A5C">
        <w:rPr>
          <w:rFonts w:eastAsia="宋体"/>
          <w:b/>
          <w:bCs/>
          <w:sz w:val="22"/>
          <w:szCs w:val="18"/>
          <w:lang w:val="en-US" w:eastAsia="zh-CN"/>
        </w:rPr>
        <w:t xml:space="preserve"> the study with sub-cases </w:t>
      </w:r>
      <w:r w:rsidR="002E774E" w:rsidRPr="005B4849">
        <w:rPr>
          <w:rFonts w:eastAsia="宋体" w:hint="eastAsia"/>
          <w:b/>
          <w:bCs/>
          <w:sz w:val="22"/>
          <w:szCs w:val="18"/>
          <w:lang w:val="en-US" w:eastAsia="zh-CN"/>
        </w:rPr>
        <w:t>up to</w:t>
      </w:r>
      <w:r w:rsidR="002E774E" w:rsidRPr="00D52A5C">
        <w:rPr>
          <w:rFonts w:eastAsia="宋体"/>
          <w:b/>
          <w:bCs/>
          <w:sz w:val="22"/>
          <w:szCs w:val="18"/>
          <w:lang w:val="en-US" w:eastAsia="zh-CN"/>
        </w:rPr>
        <w:t xml:space="preserve"> the companies’ </w:t>
      </w:r>
      <w:r w:rsidR="002E774E" w:rsidRPr="005B4849">
        <w:rPr>
          <w:rFonts w:eastAsia="宋体" w:hint="eastAsia"/>
          <w:b/>
          <w:bCs/>
          <w:sz w:val="22"/>
          <w:szCs w:val="18"/>
          <w:lang w:val="en-US" w:eastAsia="zh-CN"/>
        </w:rPr>
        <w:t>preference</w:t>
      </w:r>
      <w:r w:rsidR="002E774E" w:rsidRPr="005B4849">
        <w:rPr>
          <w:rFonts w:eastAsia="宋体"/>
          <w:b/>
          <w:bCs/>
          <w:sz w:val="22"/>
          <w:szCs w:val="18"/>
          <w:lang w:val="en-US" w:eastAsia="zh-CN"/>
        </w:rPr>
        <w:t>s</w:t>
      </w:r>
      <w:r w:rsidR="002E774E" w:rsidRPr="00D52A5C">
        <w:rPr>
          <w:rFonts w:eastAsia="宋体"/>
          <w:b/>
          <w:bCs/>
          <w:sz w:val="22"/>
          <w:szCs w:val="18"/>
          <w:lang w:val="en-US" w:eastAsia="zh-CN"/>
        </w:rPr>
        <w:t>.</w:t>
      </w:r>
    </w:p>
    <w:p w14:paraId="74C688D0" w14:textId="3FED260D" w:rsidR="005B4611" w:rsidRPr="00AF0A0C" w:rsidRDefault="00E638F3" w:rsidP="005B4611">
      <w:pPr>
        <w:pStyle w:val="1"/>
        <w:numPr>
          <w:ilvl w:val="0"/>
          <w:numId w:val="5"/>
        </w:numPr>
        <w:tabs>
          <w:tab w:val="num" w:pos="425"/>
        </w:tabs>
        <w:spacing w:before="180" w:after="120"/>
        <w:ind w:left="0" w:firstLine="0"/>
        <w:rPr>
          <w:rFonts w:eastAsia="MS Mincho"/>
          <w:b/>
          <w:bCs/>
          <w:szCs w:val="24"/>
          <w:lang w:val="en-US"/>
        </w:rPr>
      </w:pPr>
      <w:r>
        <w:rPr>
          <w:rFonts w:eastAsia="宋体" w:hint="eastAsia"/>
          <w:b/>
          <w:bCs/>
          <w:szCs w:val="24"/>
          <w:lang w:val="en-US" w:eastAsia="zh-CN"/>
        </w:rPr>
        <w:t>C</w:t>
      </w:r>
      <w:r w:rsidR="005B4611" w:rsidRPr="00AF0A0C">
        <w:rPr>
          <w:rFonts w:eastAsia="MS Mincho" w:hint="eastAsia"/>
          <w:b/>
          <w:bCs/>
          <w:szCs w:val="24"/>
          <w:lang w:val="en-US"/>
        </w:rPr>
        <w:t>onclusion</w:t>
      </w:r>
    </w:p>
    <w:p w14:paraId="7F7B9017" w14:textId="334B71CE" w:rsidR="005B4611" w:rsidRDefault="005B4611" w:rsidP="005B4611">
      <w:pPr>
        <w:rPr>
          <w:rFonts w:eastAsia="宋体"/>
          <w:sz w:val="22"/>
          <w:szCs w:val="22"/>
          <w:lang w:eastAsia="zh-CN"/>
        </w:rPr>
      </w:pPr>
      <w:r w:rsidRPr="00AF0A0C">
        <w:rPr>
          <w:rFonts w:eastAsia="宋体"/>
          <w:sz w:val="22"/>
          <w:szCs w:val="22"/>
          <w:lang w:eastAsia="zh-CN"/>
        </w:rPr>
        <w:t xml:space="preserve">In this </w:t>
      </w:r>
      <w:r w:rsidR="009815F3" w:rsidRPr="00AF0A0C">
        <w:rPr>
          <w:rFonts w:eastAsia="宋体"/>
          <w:sz w:val="22"/>
          <w:szCs w:val="22"/>
          <w:lang w:eastAsia="zh-CN"/>
        </w:rPr>
        <w:t>contribution</w:t>
      </w:r>
      <w:r w:rsidRPr="00AF0A0C">
        <w:rPr>
          <w:rFonts w:eastAsia="宋体"/>
          <w:sz w:val="22"/>
          <w:szCs w:val="22"/>
          <w:lang w:eastAsia="zh-CN"/>
        </w:rPr>
        <w:t xml:space="preserve">, we have </w:t>
      </w:r>
      <w:r w:rsidR="00527061" w:rsidRPr="00AF0A0C">
        <w:rPr>
          <w:rFonts w:eastAsia="宋体"/>
          <w:sz w:val="22"/>
          <w:szCs w:val="22"/>
          <w:lang w:eastAsia="zh-CN"/>
        </w:rPr>
        <w:t xml:space="preserve">the </w:t>
      </w:r>
      <w:r w:rsidRPr="00AF0A0C">
        <w:rPr>
          <w:rFonts w:eastAsia="宋体"/>
          <w:sz w:val="22"/>
          <w:szCs w:val="22"/>
          <w:lang w:eastAsia="zh-CN"/>
        </w:rPr>
        <w:t>following observations and proposals,</w:t>
      </w:r>
    </w:p>
    <w:p w14:paraId="37CF0EDE" w14:textId="77777777" w:rsidR="005C0DCE" w:rsidRPr="002D7E87" w:rsidRDefault="005C0DCE" w:rsidP="005C0DCE">
      <w:pPr>
        <w:rPr>
          <w:rFonts w:eastAsia="宋体"/>
          <w:b/>
          <w:bCs/>
          <w:sz w:val="22"/>
          <w:szCs w:val="18"/>
          <w:u w:val="single"/>
          <w:lang w:eastAsia="zh-CN"/>
        </w:rPr>
      </w:pPr>
      <w:r w:rsidRPr="00A33D46">
        <w:rPr>
          <w:rFonts w:eastAsia="宋体" w:hint="eastAsia"/>
          <w:b/>
          <w:bCs/>
          <w:sz w:val="22"/>
          <w:szCs w:val="18"/>
          <w:u w:val="single"/>
          <w:lang w:eastAsia="zh-CN"/>
        </w:rPr>
        <w:t>Observation 1</w:t>
      </w:r>
    </w:p>
    <w:p w14:paraId="1D7A346A" w14:textId="77777777" w:rsidR="005C0DCE" w:rsidRDefault="005C0DCE" w:rsidP="005C0DCE">
      <w:pPr>
        <w:pStyle w:val="7"/>
        <w:numPr>
          <w:ilvl w:val="0"/>
          <w:numId w:val="40"/>
        </w:numPr>
        <w:spacing w:before="0" w:after="0"/>
        <w:rPr>
          <w:rFonts w:ascii="Times New Roman" w:eastAsia="宋体" w:hAnsi="Times New Roman"/>
          <w:b/>
          <w:bCs/>
          <w:sz w:val="22"/>
          <w:szCs w:val="18"/>
          <w:lang w:eastAsia="zh-CN"/>
        </w:rPr>
      </w:pPr>
      <w:r>
        <w:rPr>
          <w:rFonts w:ascii="Times New Roman" w:eastAsia="宋体" w:hAnsi="Times New Roman" w:hint="eastAsia"/>
          <w:b/>
          <w:bCs/>
          <w:sz w:val="22"/>
          <w:szCs w:val="18"/>
          <w:lang w:eastAsia="zh-CN"/>
        </w:rPr>
        <w:lastRenderedPageBreak/>
        <w:t>For Case 2 (</w:t>
      </w:r>
      <w:r w:rsidRPr="006C2BAF">
        <w:rPr>
          <w:rFonts w:ascii="Times New Roman" w:eastAsia="宋体" w:hAnsi="Times New Roman"/>
          <w:b/>
          <w:bCs/>
          <w:sz w:val="22"/>
          <w:szCs w:val="18"/>
          <w:lang w:eastAsia="zh-CN"/>
        </w:rPr>
        <w:t>FR1-to-FR1 intra-frequency temporal domain case B</w:t>
      </w:r>
      <w:r>
        <w:rPr>
          <w:rFonts w:ascii="Times New Roman" w:eastAsia="宋体" w:hAnsi="Times New Roman" w:hint="eastAsia"/>
          <w:b/>
          <w:bCs/>
          <w:sz w:val="22"/>
          <w:szCs w:val="18"/>
          <w:lang w:eastAsia="zh-CN"/>
        </w:rPr>
        <w:t>)</w:t>
      </w:r>
    </w:p>
    <w:p w14:paraId="74399135" w14:textId="77777777" w:rsidR="005C0DCE" w:rsidRDefault="005C0DCE" w:rsidP="005C0DCE">
      <w:pPr>
        <w:pStyle w:val="7"/>
        <w:numPr>
          <w:ilvl w:val="1"/>
          <w:numId w:val="41"/>
        </w:numPr>
        <w:spacing w:before="0" w:after="0"/>
        <w:rPr>
          <w:rFonts w:ascii="Times New Roman" w:eastAsia="宋体" w:hAnsi="Times New Roman"/>
          <w:b/>
          <w:bCs/>
          <w:sz w:val="22"/>
          <w:szCs w:val="18"/>
          <w:lang w:eastAsia="zh-CN"/>
        </w:rPr>
      </w:pPr>
      <w:r>
        <w:rPr>
          <w:rFonts w:ascii="Times New Roman" w:eastAsia="宋体" w:hAnsi="Times New Roman" w:hint="eastAsia"/>
          <w:b/>
          <w:bCs/>
          <w:sz w:val="22"/>
          <w:szCs w:val="18"/>
          <w:lang w:eastAsia="zh-CN"/>
        </w:rPr>
        <w:t xml:space="preserve">Compared the results with MRRT = 0.5 and MRRT = 0.75, when more temporal domain measurements are reduced, the prediction performance is </w:t>
      </w:r>
      <w:r>
        <w:rPr>
          <w:rFonts w:ascii="Times New Roman" w:eastAsia="宋体" w:hAnsi="Times New Roman"/>
          <w:b/>
          <w:bCs/>
          <w:sz w:val="22"/>
          <w:szCs w:val="18"/>
          <w:lang w:eastAsia="zh-CN"/>
        </w:rPr>
        <w:t>degraded</w:t>
      </w:r>
      <w:r>
        <w:rPr>
          <w:rFonts w:ascii="Times New Roman" w:eastAsia="宋体" w:hAnsi="Times New Roman" w:hint="eastAsia"/>
          <w:b/>
          <w:bCs/>
          <w:sz w:val="22"/>
          <w:szCs w:val="18"/>
          <w:lang w:eastAsia="zh-CN"/>
        </w:rPr>
        <w:t xml:space="preserve"> even with the same prediction distance (e.g., 200ms).</w:t>
      </w:r>
    </w:p>
    <w:p w14:paraId="5F84A220" w14:textId="77777777" w:rsidR="005C0DCE" w:rsidRDefault="005C0DCE" w:rsidP="005C0DCE">
      <w:pPr>
        <w:pStyle w:val="7"/>
        <w:numPr>
          <w:ilvl w:val="1"/>
          <w:numId w:val="41"/>
        </w:numPr>
        <w:spacing w:before="0" w:after="0"/>
        <w:rPr>
          <w:rFonts w:ascii="Times New Roman" w:eastAsia="宋体" w:hAnsi="Times New Roman"/>
          <w:b/>
          <w:bCs/>
          <w:sz w:val="22"/>
          <w:szCs w:val="18"/>
          <w:lang w:eastAsia="zh-CN"/>
        </w:rPr>
      </w:pPr>
      <w:r>
        <w:rPr>
          <w:rFonts w:ascii="Times New Roman" w:eastAsia="宋体" w:hAnsi="Times New Roman" w:hint="eastAsia"/>
          <w:b/>
          <w:bCs/>
          <w:sz w:val="22"/>
          <w:szCs w:val="18"/>
          <w:lang w:eastAsia="zh-CN"/>
        </w:rPr>
        <w:t xml:space="preserve">With the TF-based predictor, the </w:t>
      </w:r>
      <w:r>
        <w:rPr>
          <w:rFonts w:ascii="Times New Roman" w:eastAsia="宋体" w:hAnsi="Times New Roman"/>
          <w:b/>
          <w:bCs/>
          <w:sz w:val="22"/>
          <w:szCs w:val="18"/>
          <w:lang w:eastAsia="zh-CN"/>
        </w:rPr>
        <w:t>performance</w:t>
      </w:r>
      <w:r>
        <w:rPr>
          <w:rFonts w:ascii="Times New Roman" w:eastAsia="宋体" w:hAnsi="Times New Roman" w:hint="eastAsia"/>
          <w:b/>
          <w:bCs/>
          <w:sz w:val="22"/>
          <w:szCs w:val="18"/>
          <w:lang w:eastAsia="zh-CN"/>
        </w:rPr>
        <w:t xml:space="preserve"> of Sub-Case 3 is better.</w:t>
      </w:r>
    </w:p>
    <w:p w14:paraId="7E4C99D6" w14:textId="77777777" w:rsidR="005C0DCE" w:rsidRPr="00C733B6" w:rsidRDefault="005C0DCE" w:rsidP="005C0DCE">
      <w:pPr>
        <w:pStyle w:val="7"/>
        <w:numPr>
          <w:ilvl w:val="1"/>
          <w:numId w:val="41"/>
        </w:numPr>
        <w:spacing w:before="0" w:after="0"/>
        <w:rPr>
          <w:rFonts w:ascii="Times New Roman" w:eastAsia="宋体" w:hAnsi="Times New Roman"/>
          <w:b/>
          <w:bCs/>
          <w:sz w:val="22"/>
          <w:szCs w:val="18"/>
          <w:lang w:eastAsia="zh-CN"/>
        </w:rPr>
      </w:pPr>
      <w:r w:rsidRPr="00C733B6">
        <w:rPr>
          <w:rFonts w:ascii="Times New Roman" w:eastAsia="宋体" w:hAnsi="Times New Roman" w:hint="eastAsia"/>
          <w:b/>
          <w:bCs/>
          <w:sz w:val="22"/>
          <w:szCs w:val="18"/>
          <w:lang w:eastAsia="zh-CN"/>
        </w:rPr>
        <w:t>The AI/M</w:t>
      </w:r>
      <w:r>
        <w:rPr>
          <w:rFonts w:ascii="Times New Roman" w:eastAsia="宋体" w:hAnsi="Times New Roman" w:hint="eastAsia"/>
          <w:b/>
          <w:bCs/>
          <w:sz w:val="22"/>
          <w:szCs w:val="18"/>
          <w:lang w:eastAsia="zh-CN"/>
        </w:rPr>
        <w:t xml:space="preserve">L predictor outperforms the </w:t>
      </w:r>
      <w:proofErr w:type="spellStart"/>
      <w:r>
        <w:rPr>
          <w:rFonts w:ascii="Times New Roman" w:eastAsia="宋体" w:hAnsi="Times New Roman" w:hint="eastAsia"/>
          <w:b/>
          <w:bCs/>
          <w:sz w:val="22"/>
          <w:szCs w:val="18"/>
          <w:lang w:eastAsia="zh-CN"/>
        </w:rPr>
        <w:t>SaH</w:t>
      </w:r>
      <w:proofErr w:type="spellEnd"/>
      <w:r>
        <w:rPr>
          <w:rFonts w:ascii="Times New Roman" w:eastAsia="宋体" w:hAnsi="Times New Roman" w:hint="eastAsia"/>
          <w:b/>
          <w:bCs/>
          <w:sz w:val="22"/>
          <w:szCs w:val="18"/>
          <w:lang w:eastAsia="zh-CN"/>
        </w:rPr>
        <w:t xml:space="preserve"> for all sub-cases.</w:t>
      </w:r>
    </w:p>
    <w:p w14:paraId="1719B71C" w14:textId="77777777" w:rsidR="005C0DCE" w:rsidRPr="002D7E87" w:rsidRDefault="005C0DCE" w:rsidP="005C0DCE">
      <w:pPr>
        <w:rPr>
          <w:rFonts w:eastAsia="宋体"/>
          <w:b/>
          <w:bCs/>
          <w:sz w:val="22"/>
          <w:szCs w:val="18"/>
          <w:u w:val="single"/>
          <w:lang w:eastAsia="zh-CN"/>
        </w:rPr>
      </w:pPr>
      <w:r w:rsidRPr="008572A7">
        <w:rPr>
          <w:rFonts w:eastAsia="宋体" w:hint="eastAsia"/>
          <w:b/>
          <w:bCs/>
          <w:sz w:val="22"/>
          <w:szCs w:val="18"/>
          <w:u w:val="single"/>
          <w:lang w:eastAsia="zh-CN"/>
        </w:rPr>
        <w:t>Observation 2</w:t>
      </w:r>
    </w:p>
    <w:p w14:paraId="509265D1" w14:textId="77777777" w:rsidR="005C0DCE" w:rsidRDefault="005C0DCE" w:rsidP="005C0DCE">
      <w:pPr>
        <w:pStyle w:val="7"/>
        <w:numPr>
          <w:ilvl w:val="0"/>
          <w:numId w:val="42"/>
        </w:numPr>
        <w:spacing w:before="0" w:after="0"/>
        <w:rPr>
          <w:rFonts w:ascii="Times New Roman" w:eastAsia="宋体" w:hAnsi="Times New Roman"/>
          <w:b/>
          <w:bCs/>
          <w:sz w:val="22"/>
          <w:szCs w:val="18"/>
          <w:lang w:eastAsia="zh-CN"/>
        </w:rPr>
      </w:pPr>
      <w:r>
        <w:rPr>
          <w:rFonts w:ascii="Times New Roman" w:eastAsia="宋体" w:hAnsi="Times New Roman" w:hint="eastAsia"/>
          <w:b/>
          <w:bCs/>
          <w:sz w:val="22"/>
          <w:szCs w:val="18"/>
          <w:lang w:eastAsia="zh-CN"/>
        </w:rPr>
        <w:t>F</w:t>
      </w:r>
      <w:r>
        <w:rPr>
          <w:rFonts w:ascii="Times New Roman" w:eastAsia="宋体" w:hAnsi="Times New Roman"/>
          <w:b/>
          <w:bCs/>
          <w:sz w:val="22"/>
          <w:szCs w:val="18"/>
          <w:lang w:eastAsia="zh-CN"/>
        </w:rPr>
        <w:t>o</w:t>
      </w:r>
      <w:r>
        <w:rPr>
          <w:rFonts w:ascii="Times New Roman" w:eastAsia="宋体" w:hAnsi="Times New Roman" w:hint="eastAsia"/>
          <w:b/>
          <w:bCs/>
          <w:sz w:val="22"/>
          <w:szCs w:val="18"/>
          <w:lang w:eastAsia="zh-CN"/>
        </w:rPr>
        <w:t>r Case 3 (</w:t>
      </w:r>
      <w:r w:rsidRPr="004C13AC">
        <w:rPr>
          <w:rFonts w:ascii="Times New Roman" w:eastAsia="宋体" w:hAnsi="Times New Roman"/>
          <w:b/>
          <w:bCs/>
          <w:sz w:val="22"/>
          <w:szCs w:val="18"/>
          <w:lang w:eastAsia="zh-CN"/>
        </w:rPr>
        <w:t>FR1-to-FR1 inter-frequency</w:t>
      </w:r>
      <w:r>
        <w:rPr>
          <w:rFonts w:ascii="Times New Roman" w:eastAsia="宋体" w:hAnsi="Times New Roman" w:hint="eastAsia"/>
          <w:b/>
          <w:bCs/>
          <w:sz w:val="22"/>
          <w:szCs w:val="18"/>
          <w:lang w:eastAsia="zh-CN"/>
        </w:rPr>
        <w:t>)</w:t>
      </w:r>
    </w:p>
    <w:p w14:paraId="1B58E90E" w14:textId="77777777" w:rsidR="005C0DCE" w:rsidRDefault="005C0DCE" w:rsidP="005C0DCE">
      <w:pPr>
        <w:pStyle w:val="7"/>
        <w:numPr>
          <w:ilvl w:val="1"/>
          <w:numId w:val="41"/>
        </w:numPr>
        <w:spacing w:before="0" w:after="0"/>
        <w:rPr>
          <w:rFonts w:ascii="Times New Roman" w:eastAsia="宋体" w:hAnsi="Times New Roman"/>
          <w:b/>
          <w:bCs/>
          <w:sz w:val="22"/>
          <w:szCs w:val="18"/>
          <w:lang w:eastAsia="zh-CN"/>
        </w:rPr>
      </w:pPr>
      <w:r>
        <w:rPr>
          <w:rFonts w:ascii="Times New Roman" w:eastAsia="宋体" w:hAnsi="Times New Roman" w:hint="eastAsia"/>
          <w:b/>
          <w:bCs/>
          <w:sz w:val="22"/>
          <w:szCs w:val="18"/>
          <w:lang w:eastAsia="zh-CN"/>
        </w:rPr>
        <w:t>The AI/ML-based predictor outperforms the RSRP offset scheme.</w:t>
      </w:r>
    </w:p>
    <w:p w14:paraId="3CF187AB" w14:textId="77777777" w:rsidR="005C0DCE" w:rsidRPr="00AA3093" w:rsidRDefault="005C0DCE" w:rsidP="005C0DCE">
      <w:pPr>
        <w:pStyle w:val="7"/>
        <w:numPr>
          <w:ilvl w:val="1"/>
          <w:numId w:val="41"/>
        </w:numPr>
        <w:spacing w:before="0" w:after="0"/>
        <w:rPr>
          <w:rFonts w:ascii="Times New Roman" w:eastAsia="宋体" w:hAnsi="Times New Roman"/>
          <w:b/>
          <w:bCs/>
          <w:sz w:val="22"/>
          <w:szCs w:val="18"/>
          <w:lang w:eastAsia="zh-CN"/>
        </w:rPr>
      </w:pPr>
      <w:r>
        <w:rPr>
          <w:rFonts w:ascii="Times New Roman" w:eastAsia="宋体" w:hAnsi="Times New Roman" w:hint="eastAsia"/>
          <w:b/>
          <w:bCs/>
          <w:sz w:val="22"/>
          <w:szCs w:val="18"/>
          <w:lang w:eastAsia="zh-CN"/>
        </w:rPr>
        <w:t xml:space="preserve">With the TF-based predictor, the </w:t>
      </w:r>
      <w:r>
        <w:rPr>
          <w:rFonts w:ascii="Times New Roman" w:eastAsia="宋体" w:hAnsi="Times New Roman"/>
          <w:b/>
          <w:bCs/>
          <w:sz w:val="22"/>
          <w:szCs w:val="18"/>
          <w:lang w:eastAsia="zh-CN"/>
        </w:rPr>
        <w:t>performance</w:t>
      </w:r>
      <w:r>
        <w:rPr>
          <w:rFonts w:ascii="Times New Roman" w:eastAsia="宋体" w:hAnsi="Times New Roman" w:hint="eastAsia"/>
          <w:b/>
          <w:bCs/>
          <w:sz w:val="22"/>
          <w:szCs w:val="18"/>
          <w:lang w:eastAsia="zh-CN"/>
        </w:rPr>
        <w:t xml:space="preserve"> of Sub-Case 3 is better.</w:t>
      </w:r>
    </w:p>
    <w:p w14:paraId="2DFC2B87" w14:textId="77777777" w:rsidR="00C11B7B" w:rsidRPr="000A12D8" w:rsidRDefault="00C11B7B" w:rsidP="00C11B7B">
      <w:pPr>
        <w:rPr>
          <w:rFonts w:eastAsia="宋体"/>
          <w:b/>
          <w:bCs/>
          <w:sz w:val="22"/>
          <w:szCs w:val="18"/>
          <w:u w:val="single"/>
          <w:lang w:eastAsia="zh-CN"/>
        </w:rPr>
      </w:pPr>
      <w:r w:rsidRPr="0024328D">
        <w:rPr>
          <w:rFonts w:eastAsia="宋体" w:hint="eastAsia"/>
          <w:b/>
          <w:bCs/>
          <w:sz w:val="22"/>
          <w:szCs w:val="18"/>
          <w:u w:val="single"/>
          <w:lang w:eastAsia="zh-CN"/>
        </w:rPr>
        <w:t>Observation 3</w:t>
      </w:r>
    </w:p>
    <w:p w14:paraId="3E1EB2D5" w14:textId="77777777" w:rsidR="00C11B7B" w:rsidRDefault="00C11B7B" w:rsidP="00C11B7B">
      <w:pPr>
        <w:pStyle w:val="7"/>
        <w:numPr>
          <w:ilvl w:val="0"/>
          <w:numId w:val="43"/>
        </w:numPr>
        <w:spacing w:before="0" w:after="0"/>
        <w:rPr>
          <w:rFonts w:ascii="Times New Roman" w:eastAsia="宋体" w:hAnsi="Times New Roman"/>
          <w:b/>
          <w:bCs/>
          <w:sz w:val="22"/>
          <w:szCs w:val="18"/>
          <w:lang w:eastAsia="zh-CN"/>
        </w:rPr>
      </w:pPr>
      <w:r>
        <w:rPr>
          <w:rFonts w:ascii="Times New Roman" w:eastAsia="宋体" w:hAnsi="Times New Roman" w:hint="eastAsia"/>
          <w:b/>
          <w:bCs/>
          <w:sz w:val="22"/>
          <w:szCs w:val="18"/>
          <w:lang w:eastAsia="zh-CN"/>
        </w:rPr>
        <w:t xml:space="preserve">For </w:t>
      </w:r>
      <w:r w:rsidRPr="00934B85">
        <w:rPr>
          <w:rFonts w:ascii="Times New Roman" w:eastAsia="宋体" w:hAnsi="Times New Roman"/>
          <w:b/>
          <w:bCs/>
          <w:sz w:val="22"/>
          <w:szCs w:val="18"/>
          <w:lang w:eastAsia="zh-CN"/>
        </w:rPr>
        <w:t>Case 4</w:t>
      </w:r>
      <w:r>
        <w:rPr>
          <w:rFonts w:ascii="Times New Roman" w:eastAsia="宋体" w:hAnsi="Times New Roman" w:hint="eastAsia"/>
          <w:b/>
          <w:bCs/>
          <w:sz w:val="22"/>
          <w:szCs w:val="18"/>
          <w:lang w:eastAsia="zh-CN"/>
        </w:rPr>
        <w:t xml:space="preserve"> (</w:t>
      </w:r>
      <w:r w:rsidRPr="00934B85">
        <w:rPr>
          <w:rFonts w:ascii="Times New Roman" w:eastAsia="宋体" w:hAnsi="Times New Roman"/>
          <w:b/>
          <w:bCs/>
          <w:sz w:val="22"/>
          <w:szCs w:val="18"/>
          <w:lang w:eastAsia="zh-CN"/>
        </w:rPr>
        <w:t>FR2-to-FR2 intra-frequency temporal domain case A</w:t>
      </w:r>
      <w:r>
        <w:rPr>
          <w:rFonts w:ascii="Times New Roman" w:eastAsia="宋体" w:hAnsi="Times New Roman" w:hint="eastAsia"/>
          <w:b/>
          <w:bCs/>
          <w:sz w:val="22"/>
          <w:szCs w:val="18"/>
          <w:lang w:eastAsia="zh-CN"/>
        </w:rPr>
        <w:t>)</w:t>
      </w:r>
    </w:p>
    <w:p w14:paraId="3ABF7896" w14:textId="77777777" w:rsidR="00C11B7B" w:rsidRDefault="00C11B7B" w:rsidP="00C11B7B">
      <w:pPr>
        <w:pStyle w:val="7"/>
        <w:numPr>
          <w:ilvl w:val="1"/>
          <w:numId w:val="41"/>
        </w:numPr>
        <w:spacing w:before="0" w:after="0"/>
        <w:rPr>
          <w:rFonts w:ascii="Times New Roman" w:eastAsia="宋体" w:hAnsi="Times New Roman"/>
          <w:b/>
          <w:bCs/>
          <w:sz w:val="22"/>
          <w:szCs w:val="18"/>
          <w:lang w:eastAsia="zh-CN"/>
        </w:rPr>
      </w:pPr>
      <w:r>
        <w:rPr>
          <w:rFonts w:ascii="Times New Roman" w:eastAsia="宋体" w:hAnsi="Times New Roman" w:hint="eastAsia"/>
          <w:b/>
          <w:bCs/>
          <w:sz w:val="22"/>
          <w:szCs w:val="18"/>
          <w:lang w:eastAsia="zh-CN"/>
        </w:rPr>
        <w:t>The prediction performance is degraded with the UE velocity.</w:t>
      </w:r>
    </w:p>
    <w:p w14:paraId="5E81D8D9" w14:textId="77777777" w:rsidR="00C11B7B" w:rsidRPr="007B3F12" w:rsidRDefault="00C11B7B" w:rsidP="00C11B7B">
      <w:pPr>
        <w:pStyle w:val="7"/>
        <w:numPr>
          <w:ilvl w:val="1"/>
          <w:numId w:val="41"/>
        </w:numPr>
        <w:spacing w:before="0" w:after="0"/>
        <w:rPr>
          <w:rFonts w:ascii="Times New Roman" w:eastAsia="宋体" w:hAnsi="Times New Roman"/>
          <w:b/>
          <w:bCs/>
          <w:sz w:val="22"/>
          <w:szCs w:val="18"/>
          <w:lang w:eastAsia="zh-CN"/>
        </w:rPr>
      </w:pPr>
      <w:r w:rsidRPr="007B3F12">
        <w:rPr>
          <w:rFonts w:ascii="Times New Roman" w:eastAsia="宋体" w:hAnsi="Times New Roman" w:hint="eastAsia"/>
          <w:b/>
          <w:bCs/>
          <w:sz w:val="22"/>
          <w:szCs w:val="18"/>
          <w:lang w:eastAsia="zh-CN"/>
        </w:rPr>
        <w:t xml:space="preserve">The AI/ML-based predictor outperforms the </w:t>
      </w:r>
      <w:proofErr w:type="spellStart"/>
      <w:r w:rsidRPr="007B3F12">
        <w:rPr>
          <w:rFonts w:ascii="Times New Roman" w:eastAsia="宋体" w:hAnsi="Times New Roman" w:hint="eastAsia"/>
          <w:b/>
          <w:bCs/>
          <w:sz w:val="22"/>
          <w:szCs w:val="18"/>
          <w:lang w:eastAsia="zh-CN"/>
        </w:rPr>
        <w:t>SaH</w:t>
      </w:r>
      <w:proofErr w:type="spellEnd"/>
      <w:r w:rsidRPr="007B3F12">
        <w:rPr>
          <w:rFonts w:ascii="Times New Roman" w:eastAsia="宋体" w:hAnsi="Times New Roman" w:hint="eastAsia"/>
          <w:b/>
          <w:bCs/>
          <w:sz w:val="22"/>
          <w:szCs w:val="18"/>
          <w:lang w:eastAsia="zh-CN"/>
        </w:rPr>
        <w:t>.</w:t>
      </w:r>
    </w:p>
    <w:p w14:paraId="3668EC2D" w14:textId="77777777" w:rsidR="00C11B7B" w:rsidRDefault="00C11B7B" w:rsidP="00C11B7B">
      <w:pPr>
        <w:pStyle w:val="7"/>
        <w:numPr>
          <w:ilvl w:val="1"/>
          <w:numId w:val="41"/>
        </w:numPr>
        <w:spacing w:before="0" w:after="0"/>
        <w:rPr>
          <w:rFonts w:ascii="Times New Roman" w:eastAsia="宋体" w:hAnsi="Times New Roman"/>
          <w:b/>
          <w:bCs/>
          <w:sz w:val="22"/>
          <w:szCs w:val="18"/>
          <w:lang w:eastAsia="zh-CN"/>
        </w:rPr>
      </w:pPr>
      <w:r>
        <w:rPr>
          <w:rFonts w:ascii="Times New Roman" w:eastAsia="宋体" w:hAnsi="Times New Roman" w:hint="eastAsia"/>
          <w:b/>
          <w:bCs/>
          <w:sz w:val="22"/>
          <w:szCs w:val="18"/>
          <w:lang w:eastAsia="zh-CN"/>
        </w:rPr>
        <w:t xml:space="preserve">With the TF-based predictor, the </w:t>
      </w:r>
      <w:r>
        <w:rPr>
          <w:rFonts w:ascii="Times New Roman" w:eastAsia="宋体" w:hAnsi="Times New Roman"/>
          <w:b/>
          <w:bCs/>
          <w:sz w:val="22"/>
          <w:szCs w:val="18"/>
          <w:lang w:eastAsia="zh-CN"/>
        </w:rPr>
        <w:t>performance</w:t>
      </w:r>
      <w:r>
        <w:rPr>
          <w:rFonts w:ascii="Times New Roman" w:eastAsia="宋体" w:hAnsi="Times New Roman" w:hint="eastAsia"/>
          <w:b/>
          <w:bCs/>
          <w:sz w:val="22"/>
          <w:szCs w:val="18"/>
          <w:lang w:eastAsia="zh-CN"/>
        </w:rPr>
        <w:t xml:space="preserve"> of Sub-Case 3 is better.</w:t>
      </w:r>
    </w:p>
    <w:p w14:paraId="27C4D9D5" w14:textId="77777777" w:rsidR="00C11B7B" w:rsidRPr="00BC01C4" w:rsidRDefault="00C11B7B" w:rsidP="00C11B7B">
      <w:pPr>
        <w:rPr>
          <w:rFonts w:eastAsia="宋体"/>
          <w:b/>
          <w:bCs/>
          <w:sz w:val="22"/>
          <w:szCs w:val="18"/>
          <w:u w:val="single"/>
          <w:lang w:val="en-US" w:eastAsia="zh-CN"/>
        </w:rPr>
      </w:pPr>
      <w:r w:rsidRPr="0024328D">
        <w:rPr>
          <w:rFonts w:eastAsia="宋体"/>
          <w:b/>
          <w:bCs/>
          <w:sz w:val="22"/>
          <w:szCs w:val="18"/>
          <w:u w:val="single"/>
          <w:lang w:val="en-US" w:eastAsia="zh-CN"/>
        </w:rPr>
        <w:t>Observation</w:t>
      </w:r>
      <w:r w:rsidRPr="0024328D">
        <w:rPr>
          <w:rFonts w:eastAsia="宋体" w:hint="eastAsia"/>
          <w:b/>
          <w:bCs/>
          <w:sz w:val="22"/>
          <w:szCs w:val="18"/>
          <w:u w:val="single"/>
          <w:lang w:val="en-US" w:eastAsia="zh-CN"/>
        </w:rPr>
        <w:t xml:space="preserve"> 4</w:t>
      </w:r>
    </w:p>
    <w:p w14:paraId="45E5889C" w14:textId="77777777" w:rsidR="00C11B7B" w:rsidRPr="005B4849" w:rsidRDefault="00C11B7B" w:rsidP="00C11B7B">
      <w:pPr>
        <w:pStyle w:val="aff9"/>
        <w:numPr>
          <w:ilvl w:val="0"/>
          <w:numId w:val="34"/>
        </w:numPr>
        <w:ind w:leftChars="0"/>
        <w:rPr>
          <w:rFonts w:eastAsia="宋体"/>
          <w:b/>
          <w:bCs/>
          <w:sz w:val="22"/>
          <w:szCs w:val="18"/>
          <w:lang w:val="en-US" w:eastAsia="zh-CN"/>
        </w:rPr>
      </w:pPr>
      <w:r w:rsidRPr="005B4849">
        <w:rPr>
          <w:rFonts w:eastAsia="宋体"/>
          <w:b/>
          <w:bCs/>
          <w:sz w:val="22"/>
          <w:szCs w:val="18"/>
          <w:lang w:val="en-US" w:eastAsia="zh-CN"/>
        </w:rPr>
        <w:t xml:space="preserve">The performance of 3 sub-cases depends on the characteristics of the </w:t>
      </w:r>
      <w:r w:rsidRPr="005B4849">
        <w:rPr>
          <w:rFonts w:eastAsia="宋体" w:hint="eastAsia"/>
          <w:b/>
          <w:bCs/>
          <w:sz w:val="22"/>
          <w:szCs w:val="18"/>
          <w:lang w:val="en-US" w:eastAsia="zh-CN"/>
        </w:rPr>
        <w:t>AI/ML model backbones used for the evaluations</w:t>
      </w:r>
      <w:r w:rsidRPr="005B4849">
        <w:rPr>
          <w:rFonts w:eastAsia="宋体"/>
          <w:b/>
          <w:bCs/>
          <w:sz w:val="22"/>
          <w:szCs w:val="18"/>
          <w:lang w:val="en-US" w:eastAsia="zh-CN"/>
        </w:rPr>
        <w:t>.</w:t>
      </w:r>
    </w:p>
    <w:p w14:paraId="11B6A669" w14:textId="77777777" w:rsidR="00C11B7B" w:rsidRPr="005B4849" w:rsidRDefault="00C11B7B" w:rsidP="00C11B7B">
      <w:pPr>
        <w:pStyle w:val="aff9"/>
        <w:numPr>
          <w:ilvl w:val="1"/>
          <w:numId w:val="35"/>
        </w:numPr>
        <w:ind w:leftChars="0"/>
        <w:rPr>
          <w:rFonts w:eastAsia="宋体"/>
          <w:b/>
          <w:bCs/>
          <w:sz w:val="22"/>
          <w:szCs w:val="18"/>
          <w:lang w:val="en-US" w:eastAsia="zh-CN"/>
        </w:rPr>
      </w:pPr>
      <w:r w:rsidRPr="005B4849">
        <w:rPr>
          <w:rFonts w:eastAsia="宋体"/>
          <w:b/>
          <w:bCs/>
          <w:sz w:val="22"/>
          <w:szCs w:val="18"/>
          <w:lang w:val="en-US" w:eastAsia="zh-CN"/>
        </w:rPr>
        <w:t>The TF-based model c</w:t>
      </w:r>
      <w:r w:rsidRPr="005B4849">
        <w:rPr>
          <w:rFonts w:eastAsia="宋体" w:hint="eastAsia"/>
          <w:b/>
          <w:bCs/>
          <w:sz w:val="22"/>
          <w:szCs w:val="18"/>
          <w:lang w:val="en-US" w:eastAsia="zh-CN"/>
        </w:rPr>
        <w:t>a</w:t>
      </w:r>
      <w:r w:rsidRPr="005B4849">
        <w:rPr>
          <w:rFonts w:eastAsia="宋体"/>
          <w:b/>
          <w:bCs/>
          <w:sz w:val="22"/>
          <w:szCs w:val="18"/>
          <w:lang w:val="en-US" w:eastAsia="zh-CN"/>
        </w:rPr>
        <w:t>n extract more information in the raw observations (L1-RSRP), resulting in better prediction accuracy for Sub-Case 3.</w:t>
      </w:r>
    </w:p>
    <w:p w14:paraId="271AC68A" w14:textId="77777777" w:rsidR="00C11B7B" w:rsidRPr="005B4849" w:rsidRDefault="00C11B7B" w:rsidP="00C11B7B">
      <w:pPr>
        <w:pStyle w:val="aff9"/>
        <w:numPr>
          <w:ilvl w:val="1"/>
          <w:numId w:val="35"/>
        </w:numPr>
        <w:ind w:leftChars="0"/>
        <w:rPr>
          <w:rFonts w:eastAsia="宋体"/>
          <w:b/>
          <w:bCs/>
          <w:sz w:val="22"/>
          <w:szCs w:val="18"/>
          <w:lang w:val="en-US" w:eastAsia="zh-CN"/>
        </w:rPr>
      </w:pPr>
      <w:r w:rsidRPr="005B4849">
        <w:rPr>
          <w:rFonts w:eastAsia="宋体"/>
          <w:b/>
          <w:bCs/>
          <w:sz w:val="22"/>
          <w:szCs w:val="18"/>
          <w:lang w:val="en-US" w:eastAsia="zh-CN"/>
        </w:rPr>
        <w:t xml:space="preserve">The LSTM-based one performs better for Sub-Case 2, where the input dimension is </w:t>
      </w:r>
      <w:r w:rsidRPr="005B4849">
        <w:rPr>
          <w:rFonts w:eastAsia="宋体" w:hint="eastAsia"/>
          <w:b/>
          <w:bCs/>
          <w:sz w:val="22"/>
          <w:szCs w:val="18"/>
          <w:lang w:val="en-US" w:eastAsia="zh-CN"/>
        </w:rPr>
        <w:t>m</w:t>
      </w:r>
      <w:r w:rsidRPr="005B4849">
        <w:rPr>
          <w:rFonts w:eastAsia="宋体"/>
          <w:b/>
          <w:bCs/>
          <w:sz w:val="22"/>
          <w:szCs w:val="18"/>
          <w:lang w:val="en-US" w:eastAsia="zh-CN"/>
        </w:rPr>
        <w:t>or</w:t>
      </w:r>
      <w:r w:rsidRPr="005B4849">
        <w:rPr>
          <w:rFonts w:eastAsia="宋体" w:hint="eastAsia"/>
          <w:b/>
          <w:bCs/>
          <w:sz w:val="22"/>
          <w:szCs w:val="18"/>
          <w:lang w:val="en-US" w:eastAsia="zh-CN"/>
        </w:rPr>
        <w:t>e</w:t>
      </w:r>
      <w:r w:rsidRPr="005B4849">
        <w:rPr>
          <w:rFonts w:eastAsia="宋体"/>
          <w:b/>
          <w:bCs/>
          <w:sz w:val="22"/>
          <w:szCs w:val="18"/>
          <w:lang w:val="en-US" w:eastAsia="zh-CN"/>
        </w:rPr>
        <w:t xml:space="preserve"> mino</w:t>
      </w:r>
      <w:r w:rsidRPr="005B4849">
        <w:rPr>
          <w:rFonts w:eastAsia="宋体" w:hint="eastAsia"/>
          <w:b/>
          <w:bCs/>
          <w:sz w:val="22"/>
          <w:szCs w:val="18"/>
          <w:lang w:val="en-US" w:eastAsia="zh-CN"/>
        </w:rPr>
        <w:t>r</w:t>
      </w:r>
      <w:r w:rsidRPr="005B4849">
        <w:rPr>
          <w:rFonts w:eastAsia="宋体"/>
          <w:b/>
          <w:bCs/>
          <w:sz w:val="22"/>
          <w:szCs w:val="18"/>
          <w:lang w:val="en-US" w:eastAsia="zh-CN"/>
        </w:rPr>
        <w:t>.</w:t>
      </w:r>
    </w:p>
    <w:p w14:paraId="493F5F0B" w14:textId="77777777" w:rsidR="00C11B7B" w:rsidRPr="005B4849" w:rsidRDefault="00C11B7B" w:rsidP="00C11B7B">
      <w:pPr>
        <w:pStyle w:val="aff9"/>
        <w:numPr>
          <w:ilvl w:val="1"/>
          <w:numId w:val="35"/>
        </w:numPr>
        <w:ind w:leftChars="0"/>
        <w:rPr>
          <w:rFonts w:eastAsia="宋体"/>
          <w:b/>
          <w:bCs/>
          <w:sz w:val="22"/>
          <w:szCs w:val="18"/>
          <w:lang w:val="en-US" w:eastAsia="zh-CN"/>
        </w:rPr>
      </w:pPr>
      <w:r w:rsidRPr="005B4849">
        <w:rPr>
          <w:rFonts w:eastAsia="宋体" w:hint="eastAsia"/>
          <w:b/>
          <w:bCs/>
          <w:sz w:val="22"/>
          <w:szCs w:val="18"/>
          <w:lang w:val="en-US" w:eastAsia="zh-CN"/>
        </w:rPr>
        <w:t>Overall, the TF-based model perform</w:t>
      </w:r>
      <w:r w:rsidRPr="005B4849">
        <w:rPr>
          <w:rFonts w:eastAsia="宋体"/>
          <w:b/>
          <w:bCs/>
          <w:sz w:val="22"/>
          <w:szCs w:val="18"/>
          <w:lang w:val="en-US" w:eastAsia="zh-CN"/>
        </w:rPr>
        <w:t>s b</w:t>
      </w:r>
      <w:r w:rsidRPr="005B4849">
        <w:rPr>
          <w:rFonts w:eastAsia="宋体" w:hint="eastAsia"/>
          <w:b/>
          <w:bCs/>
          <w:sz w:val="22"/>
          <w:szCs w:val="18"/>
          <w:lang w:val="en-US" w:eastAsia="zh-CN"/>
        </w:rPr>
        <w:t>e</w:t>
      </w:r>
      <w:r w:rsidRPr="005B4849">
        <w:rPr>
          <w:rFonts w:eastAsia="宋体"/>
          <w:b/>
          <w:bCs/>
          <w:sz w:val="22"/>
          <w:szCs w:val="18"/>
          <w:lang w:val="en-US" w:eastAsia="zh-CN"/>
        </w:rPr>
        <w:t>st</w:t>
      </w:r>
      <w:r w:rsidRPr="005B4849">
        <w:rPr>
          <w:rFonts w:eastAsia="宋体" w:hint="eastAsia"/>
          <w:b/>
          <w:bCs/>
          <w:sz w:val="22"/>
          <w:szCs w:val="18"/>
          <w:lang w:val="en-US" w:eastAsia="zh-CN"/>
        </w:rPr>
        <w:t xml:space="preserve"> (w/ Sub-Case 3).</w:t>
      </w:r>
    </w:p>
    <w:p w14:paraId="26826156" w14:textId="77777777" w:rsidR="006108B1" w:rsidRPr="00A648E1" w:rsidRDefault="006108B1" w:rsidP="006108B1">
      <w:pPr>
        <w:rPr>
          <w:rFonts w:eastAsia="宋体"/>
          <w:b/>
          <w:bCs/>
          <w:sz w:val="22"/>
          <w:szCs w:val="22"/>
          <w:u w:val="single"/>
          <w:lang w:val="en-US" w:eastAsia="zh-CN"/>
        </w:rPr>
      </w:pPr>
      <w:r w:rsidRPr="00A33D46">
        <w:rPr>
          <w:rFonts w:eastAsia="宋体"/>
          <w:b/>
          <w:bCs/>
          <w:sz w:val="22"/>
          <w:szCs w:val="22"/>
          <w:u w:val="single"/>
          <w:lang w:val="en-US" w:eastAsia="zh-CN"/>
        </w:rPr>
        <w:t>Proposal</w:t>
      </w:r>
      <w:r w:rsidRPr="00A33D46">
        <w:rPr>
          <w:rFonts w:eastAsia="宋体" w:hint="eastAsia"/>
          <w:b/>
          <w:bCs/>
          <w:sz w:val="22"/>
          <w:szCs w:val="22"/>
          <w:u w:val="single"/>
          <w:lang w:val="en-US" w:eastAsia="zh-CN"/>
        </w:rPr>
        <w:t xml:space="preserve"> 1</w:t>
      </w:r>
    </w:p>
    <w:p w14:paraId="72DCE2DA" w14:textId="77777777" w:rsidR="006108B1" w:rsidRPr="0093775B" w:rsidRDefault="006108B1" w:rsidP="006108B1">
      <w:pPr>
        <w:pStyle w:val="aff9"/>
        <w:numPr>
          <w:ilvl w:val="0"/>
          <w:numId w:val="45"/>
        </w:numPr>
        <w:ind w:leftChars="0"/>
        <w:rPr>
          <w:rFonts w:eastAsia="宋体"/>
          <w:b/>
          <w:bCs/>
          <w:sz w:val="22"/>
          <w:szCs w:val="22"/>
          <w:lang w:val="en-US" w:eastAsia="zh-CN"/>
        </w:rPr>
      </w:pPr>
      <w:r w:rsidRPr="0093775B">
        <w:rPr>
          <w:rFonts w:eastAsia="宋体"/>
          <w:b/>
          <w:bCs/>
          <w:sz w:val="22"/>
          <w:szCs w:val="22"/>
          <w:lang w:val="en-US" w:eastAsia="zh-CN"/>
        </w:rPr>
        <w:t>Draw observations from the collected results following the same principle of TR38.843</w:t>
      </w:r>
      <w:r w:rsidRPr="0093775B">
        <w:rPr>
          <w:rFonts w:eastAsia="宋体" w:hint="eastAsia"/>
          <w:b/>
          <w:bCs/>
          <w:sz w:val="22"/>
          <w:szCs w:val="22"/>
          <w:lang w:val="en-US" w:eastAsia="zh-CN"/>
        </w:rPr>
        <w:t>, which includ</w:t>
      </w:r>
      <w:r>
        <w:rPr>
          <w:rFonts w:eastAsia="宋体" w:hint="eastAsia"/>
          <w:b/>
          <w:bCs/>
          <w:sz w:val="22"/>
          <w:szCs w:val="22"/>
          <w:lang w:val="en-US" w:eastAsia="zh-CN"/>
        </w:rPr>
        <w:t>es</w:t>
      </w:r>
    </w:p>
    <w:p w14:paraId="1EF7B165" w14:textId="77777777" w:rsidR="006108B1" w:rsidRPr="0093775B" w:rsidRDefault="006108B1" w:rsidP="006108B1">
      <w:pPr>
        <w:pStyle w:val="aff9"/>
        <w:numPr>
          <w:ilvl w:val="1"/>
          <w:numId w:val="45"/>
        </w:numPr>
        <w:ind w:leftChars="0"/>
        <w:rPr>
          <w:rFonts w:eastAsia="宋体"/>
          <w:b/>
          <w:bCs/>
          <w:sz w:val="22"/>
          <w:szCs w:val="22"/>
          <w:lang w:val="en-US" w:eastAsia="zh-CN"/>
        </w:rPr>
      </w:pPr>
      <w:r w:rsidRPr="0093775B">
        <w:rPr>
          <w:rFonts w:eastAsia="宋体"/>
          <w:b/>
          <w:bCs/>
          <w:sz w:val="22"/>
          <w:szCs w:val="22"/>
          <w:lang w:val="en-US" w:eastAsia="zh-CN"/>
        </w:rPr>
        <w:t xml:space="preserve">Draw detailed observations for each case, subcase, and important configuration to capture all submitted results from </w:t>
      </w:r>
      <w:r>
        <w:rPr>
          <w:rFonts w:eastAsia="宋体" w:hint="eastAsia"/>
          <w:b/>
          <w:bCs/>
          <w:sz w:val="22"/>
          <w:szCs w:val="22"/>
          <w:lang w:val="en-US" w:eastAsia="zh-CN"/>
        </w:rPr>
        <w:t>different sources</w:t>
      </w:r>
      <w:r w:rsidRPr="0093775B">
        <w:rPr>
          <w:rFonts w:eastAsia="宋体"/>
          <w:b/>
          <w:bCs/>
          <w:sz w:val="22"/>
          <w:szCs w:val="22"/>
          <w:lang w:val="en-US" w:eastAsia="zh-CN"/>
        </w:rPr>
        <w:t>.</w:t>
      </w:r>
    </w:p>
    <w:p w14:paraId="1F5D2E42" w14:textId="77777777" w:rsidR="006108B1" w:rsidRPr="0093775B" w:rsidRDefault="006108B1" w:rsidP="006108B1">
      <w:pPr>
        <w:pStyle w:val="aff9"/>
        <w:numPr>
          <w:ilvl w:val="1"/>
          <w:numId w:val="45"/>
        </w:numPr>
        <w:ind w:leftChars="0"/>
        <w:rPr>
          <w:rFonts w:eastAsia="宋体"/>
          <w:b/>
          <w:bCs/>
          <w:sz w:val="22"/>
          <w:szCs w:val="22"/>
          <w:lang w:val="en-US" w:eastAsia="zh-CN"/>
        </w:rPr>
      </w:pPr>
      <w:r w:rsidRPr="0093775B">
        <w:rPr>
          <w:rFonts w:eastAsia="宋体"/>
          <w:b/>
          <w:bCs/>
          <w:sz w:val="22"/>
          <w:szCs w:val="22"/>
          <w:lang w:val="en-US" w:eastAsia="zh-CN"/>
        </w:rPr>
        <w:t>For each case</w:t>
      </w:r>
      <w:r>
        <w:rPr>
          <w:rFonts w:eastAsia="宋体" w:hint="eastAsia"/>
          <w:b/>
          <w:bCs/>
          <w:sz w:val="22"/>
          <w:szCs w:val="22"/>
          <w:lang w:val="en-US" w:eastAsia="zh-CN"/>
        </w:rPr>
        <w:t xml:space="preserve"> and important configuration</w:t>
      </w:r>
      <w:r w:rsidRPr="0093775B">
        <w:rPr>
          <w:rFonts w:eastAsia="宋体"/>
          <w:b/>
          <w:bCs/>
          <w:sz w:val="22"/>
          <w:szCs w:val="22"/>
          <w:lang w:val="en-US" w:eastAsia="zh-CN"/>
        </w:rPr>
        <w:t>, draw a summarized observation for the conclusion, which can be based on the following options,</w:t>
      </w:r>
    </w:p>
    <w:p w14:paraId="54C46727" w14:textId="77777777" w:rsidR="006108B1" w:rsidRPr="0093775B" w:rsidRDefault="006108B1" w:rsidP="006108B1">
      <w:pPr>
        <w:pStyle w:val="aff9"/>
        <w:numPr>
          <w:ilvl w:val="2"/>
          <w:numId w:val="45"/>
        </w:numPr>
        <w:ind w:leftChars="0"/>
        <w:rPr>
          <w:rFonts w:eastAsia="宋体"/>
          <w:b/>
          <w:bCs/>
          <w:sz w:val="22"/>
          <w:szCs w:val="22"/>
          <w:lang w:val="en-US" w:eastAsia="zh-CN"/>
        </w:rPr>
      </w:pPr>
      <w:r w:rsidRPr="0093775B">
        <w:rPr>
          <w:rFonts w:eastAsia="宋体"/>
          <w:b/>
          <w:bCs/>
          <w:sz w:val="22"/>
          <w:szCs w:val="22"/>
          <w:lang w:val="en-US" w:eastAsia="zh-CN"/>
        </w:rPr>
        <w:t xml:space="preserve">Opt. 1: </w:t>
      </w:r>
      <w:r>
        <w:rPr>
          <w:rFonts w:eastAsia="宋体" w:hint="eastAsia"/>
          <w:b/>
          <w:bCs/>
          <w:sz w:val="22"/>
          <w:szCs w:val="22"/>
          <w:lang w:val="en-US" w:eastAsia="zh-CN"/>
        </w:rPr>
        <w:t>Average</w:t>
      </w:r>
      <w:r w:rsidRPr="0093775B">
        <w:rPr>
          <w:rFonts w:eastAsia="宋体"/>
          <w:b/>
          <w:bCs/>
          <w:sz w:val="22"/>
          <w:szCs w:val="22"/>
          <w:lang w:val="en-US" w:eastAsia="zh-CN"/>
        </w:rPr>
        <w:t xml:space="preserve"> [and standard deviation] of the performance gain.</w:t>
      </w:r>
    </w:p>
    <w:p w14:paraId="0DB62075" w14:textId="77777777" w:rsidR="006108B1" w:rsidRPr="0093775B" w:rsidRDefault="006108B1" w:rsidP="006108B1">
      <w:pPr>
        <w:pStyle w:val="aff9"/>
        <w:numPr>
          <w:ilvl w:val="2"/>
          <w:numId w:val="45"/>
        </w:numPr>
        <w:ind w:leftChars="0"/>
        <w:rPr>
          <w:rFonts w:eastAsia="宋体"/>
          <w:b/>
          <w:bCs/>
          <w:sz w:val="22"/>
          <w:szCs w:val="22"/>
          <w:lang w:val="en-US" w:eastAsia="zh-CN"/>
        </w:rPr>
      </w:pPr>
      <w:r w:rsidRPr="0093775B">
        <w:rPr>
          <w:rFonts w:eastAsia="宋体"/>
          <w:b/>
          <w:bCs/>
          <w:sz w:val="22"/>
          <w:szCs w:val="22"/>
          <w:lang w:val="en-US" w:eastAsia="zh-CN"/>
        </w:rPr>
        <w:t>Opt. 2: Median [and/or qua</w:t>
      </w:r>
      <w:r w:rsidRPr="0093775B">
        <w:rPr>
          <w:rFonts w:eastAsia="宋体" w:hint="eastAsia"/>
          <w:b/>
          <w:bCs/>
          <w:sz w:val="22"/>
          <w:szCs w:val="22"/>
          <w:lang w:val="en-US" w:eastAsia="zh-CN"/>
        </w:rPr>
        <w:t>r</w:t>
      </w:r>
      <w:r w:rsidRPr="0093775B">
        <w:rPr>
          <w:rFonts w:eastAsia="宋体"/>
          <w:b/>
          <w:bCs/>
          <w:sz w:val="22"/>
          <w:szCs w:val="22"/>
          <w:lang w:val="en-US" w:eastAsia="zh-CN"/>
        </w:rPr>
        <w:t>tiles] of the performance gain.</w:t>
      </w:r>
    </w:p>
    <w:p w14:paraId="6C180754" w14:textId="77777777" w:rsidR="00C11B7B" w:rsidRPr="00D52A5C" w:rsidRDefault="00C11B7B" w:rsidP="00C11B7B">
      <w:pPr>
        <w:rPr>
          <w:rFonts w:eastAsia="宋体"/>
          <w:sz w:val="22"/>
          <w:szCs w:val="18"/>
          <w:u w:val="single"/>
          <w:lang w:val="en-US" w:eastAsia="zh-CN"/>
        </w:rPr>
      </w:pPr>
      <w:r w:rsidRPr="00067A21">
        <w:rPr>
          <w:rFonts w:eastAsia="宋体"/>
          <w:b/>
          <w:bCs/>
          <w:sz w:val="22"/>
          <w:szCs w:val="18"/>
          <w:u w:val="single"/>
          <w:lang w:val="en-US" w:eastAsia="zh-CN"/>
        </w:rPr>
        <w:t>Proposal</w:t>
      </w:r>
      <w:r w:rsidRPr="00067A21">
        <w:rPr>
          <w:rFonts w:eastAsia="宋体" w:hint="eastAsia"/>
          <w:b/>
          <w:bCs/>
          <w:sz w:val="22"/>
          <w:szCs w:val="18"/>
          <w:u w:val="single"/>
          <w:lang w:val="en-US" w:eastAsia="zh-CN"/>
        </w:rPr>
        <w:t xml:space="preserve"> 2</w:t>
      </w:r>
    </w:p>
    <w:p w14:paraId="70DE1CD8" w14:textId="77777777" w:rsidR="00C11B7B" w:rsidRPr="002E774E" w:rsidRDefault="00C11B7B" w:rsidP="00C11B7B">
      <w:pPr>
        <w:numPr>
          <w:ilvl w:val="0"/>
          <w:numId w:val="33"/>
        </w:numPr>
        <w:tabs>
          <w:tab w:val="clear" w:pos="360"/>
        </w:tabs>
        <w:rPr>
          <w:rFonts w:eastAsia="宋体"/>
          <w:sz w:val="22"/>
          <w:szCs w:val="18"/>
          <w:lang w:val="en-US" w:eastAsia="zh-CN"/>
        </w:rPr>
      </w:pPr>
      <w:r>
        <w:rPr>
          <w:rFonts w:eastAsia="宋体"/>
          <w:b/>
          <w:bCs/>
          <w:sz w:val="22"/>
          <w:szCs w:val="18"/>
          <w:lang w:val="en-US" w:eastAsia="zh-CN"/>
        </w:rPr>
        <w:t>C</w:t>
      </w:r>
      <w:r w:rsidRPr="00D52A5C">
        <w:rPr>
          <w:rFonts w:eastAsia="宋体"/>
          <w:b/>
          <w:bCs/>
          <w:sz w:val="22"/>
          <w:szCs w:val="18"/>
          <w:lang w:val="en-US" w:eastAsia="zh-CN"/>
        </w:rPr>
        <w:t xml:space="preserve">ontinue the study with sub-cases </w:t>
      </w:r>
      <w:r w:rsidRPr="005B4849">
        <w:rPr>
          <w:rFonts w:eastAsia="宋体" w:hint="eastAsia"/>
          <w:b/>
          <w:bCs/>
          <w:sz w:val="22"/>
          <w:szCs w:val="18"/>
          <w:lang w:val="en-US" w:eastAsia="zh-CN"/>
        </w:rPr>
        <w:t>up to</w:t>
      </w:r>
      <w:r w:rsidRPr="00D52A5C">
        <w:rPr>
          <w:rFonts w:eastAsia="宋体"/>
          <w:b/>
          <w:bCs/>
          <w:sz w:val="22"/>
          <w:szCs w:val="18"/>
          <w:lang w:val="en-US" w:eastAsia="zh-CN"/>
        </w:rPr>
        <w:t xml:space="preserve"> the companies’ </w:t>
      </w:r>
      <w:r w:rsidRPr="005B4849">
        <w:rPr>
          <w:rFonts w:eastAsia="宋体" w:hint="eastAsia"/>
          <w:b/>
          <w:bCs/>
          <w:sz w:val="22"/>
          <w:szCs w:val="18"/>
          <w:lang w:val="en-US" w:eastAsia="zh-CN"/>
        </w:rPr>
        <w:t>preference</w:t>
      </w:r>
      <w:r w:rsidRPr="005B4849">
        <w:rPr>
          <w:rFonts w:eastAsia="宋体"/>
          <w:b/>
          <w:bCs/>
          <w:sz w:val="22"/>
          <w:szCs w:val="18"/>
          <w:lang w:val="en-US" w:eastAsia="zh-CN"/>
        </w:rPr>
        <w:t>s</w:t>
      </w:r>
      <w:r w:rsidRPr="00D52A5C">
        <w:rPr>
          <w:rFonts w:eastAsia="宋体"/>
          <w:b/>
          <w:bCs/>
          <w:sz w:val="22"/>
          <w:szCs w:val="18"/>
          <w:lang w:val="en-US" w:eastAsia="zh-CN"/>
        </w:rPr>
        <w:t>.</w:t>
      </w:r>
    </w:p>
    <w:p w14:paraId="7AAF13D7" w14:textId="62CE0040" w:rsidR="00DD4B3C" w:rsidRDefault="00DD4B3C" w:rsidP="005B4611">
      <w:pPr>
        <w:pStyle w:val="1"/>
        <w:spacing w:before="180" w:after="120"/>
        <w:rPr>
          <w:rFonts w:eastAsia="宋体"/>
          <w:b/>
          <w:bCs/>
          <w:szCs w:val="24"/>
          <w:lang w:val="en-US" w:eastAsia="zh-CN"/>
        </w:rPr>
      </w:pPr>
      <w:r>
        <w:rPr>
          <w:rFonts w:eastAsia="宋体" w:hint="eastAsia"/>
          <w:b/>
          <w:bCs/>
          <w:szCs w:val="24"/>
          <w:lang w:val="en-US" w:eastAsia="zh-CN"/>
        </w:rPr>
        <w:t>Appendix</w:t>
      </w:r>
      <w:r w:rsidR="0016289C">
        <w:rPr>
          <w:rFonts w:eastAsia="宋体" w:hint="eastAsia"/>
          <w:b/>
          <w:bCs/>
          <w:szCs w:val="24"/>
          <w:lang w:val="en-US" w:eastAsia="zh-CN"/>
        </w:rPr>
        <w:t>: Simulation assumptions</w:t>
      </w:r>
    </w:p>
    <w:p w14:paraId="64EEAEFB" w14:textId="5BF57245" w:rsidR="00CB6D1F" w:rsidRPr="007608A3" w:rsidRDefault="00CB6D1F" w:rsidP="00CB6D1F">
      <w:pPr>
        <w:pStyle w:val="af4"/>
        <w:keepNext/>
        <w:jc w:val="center"/>
        <w:rPr>
          <w:rFonts w:eastAsia="宋体"/>
          <w:sz w:val="22"/>
          <w:szCs w:val="18"/>
          <w:lang w:eastAsia="zh-CN"/>
        </w:rPr>
      </w:pPr>
      <w:r w:rsidRPr="007608A3">
        <w:rPr>
          <w:sz w:val="22"/>
          <w:szCs w:val="18"/>
        </w:rPr>
        <w:t xml:space="preserve">Table  </w:t>
      </w:r>
      <w:r w:rsidR="00047B70">
        <w:rPr>
          <w:rFonts w:eastAsia="宋体" w:hint="eastAsia"/>
          <w:sz w:val="22"/>
          <w:szCs w:val="18"/>
          <w:lang w:eastAsia="zh-CN"/>
        </w:rPr>
        <w:t>A</w:t>
      </w:r>
      <w:r w:rsidRPr="007608A3">
        <w:rPr>
          <w:sz w:val="22"/>
          <w:szCs w:val="18"/>
        </w:rPr>
        <w:fldChar w:fldCharType="begin"/>
      </w:r>
      <w:r w:rsidRPr="007608A3">
        <w:rPr>
          <w:sz w:val="22"/>
          <w:szCs w:val="18"/>
        </w:rPr>
        <w:instrText xml:space="preserve"> SEQ Table_ \* ARABIC </w:instrText>
      </w:r>
      <w:r w:rsidRPr="007608A3">
        <w:rPr>
          <w:sz w:val="22"/>
          <w:szCs w:val="18"/>
        </w:rPr>
        <w:fldChar w:fldCharType="separate"/>
      </w:r>
      <w:r>
        <w:rPr>
          <w:noProof/>
          <w:sz w:val="22"/>
          <w:szCs w:val="18"/>
        </w:rPr>
        <w:t>1</w:t>
      </w:r>
      <w:r w:rsidRPr="007608A3">
        <w:rPr>
          <w:sz w:val="22"/>
          <w:szCs w:val="18"/>
        </w:rPr>
        <w:fldChar w:fldCharType="end"/>
      </w:r>
      <w:r w:rsidRPr="007608A3">
        <w:rPr>
          <w:rFonts w:eastAsia="宋体" w:hint="eastAsia"/>
          <w:sz w:val="22"/>
          <w:szCs w:val="18"/>
          <w:lang w:eastAsia="zh-CN"/>
        </w:rPr>
        <w:t xml:space="preserve"> Common simulation assumptions</w:t>
      </w:r>
    </w:p>
    <w:tbl>
      <w:tblPr>
        <w:tblStyle w:val="1a"/>
        <w:tblW w:w="0" w:type="auto"/>
        <w:jc w:val="center"/>
        <w:tblLook w:val="04A0" w:firstRow="1" w:lastRow="0" w:firstColumn="1" w:lastColumn="0" w:noHBand="0" w:noVBand="1"/>
      </w:tblPr>
      <w:tblGrid>
        <w:gridCol w:w="2689"/>
        <w:gridCol w:w="1629"/>
        <w:gridCol w:w="1914"/>
        <w:gridCol w:w="3730"/>
      </w:tblGrid>
      <w:tr w:rsidR="00CB6D1F" w:rsidRPr="002105B2" w14:paraId="0008B41D" w14:textId="77777777" w:rsidTr="00EA030E">
        <w:trPr>
          <w:cnfStyle w:val="100000000000" w:firstRow="1" w:lastRow="0" w:firstColumn="0" w:lastColumn="0" w:oddVBand="0" w:evenVBand="0" w:oddHBand="0" w:evenHBand="0" w:firstRowFirstColumn="0" w:firstRowLastColumn="0" w:lastRowFirstColumn="0" w:lastRowLastColumn="0"/>
          <w:trHeight w:val="415"/>
          <w:jc w:val="center"/>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33BBB08C" w14:textId="77777777" w:rsidR="00CB6D1F" w:rsidRPr="002105B2" w:rsidRDefault="00CB6D1F" w:rsidP="00EA030E">
            <w:pPr>
              <w:jc w:val="center"/>
              <w:rPr>
                <w:rFonts w:eastAsia="宋体"/>
                <w:sz w:val="22"/>
                <w:szCs w:val="22"/>
                <w:lang w:val="en-US" w:eastAsia="zh-CN"/>
              </w:rPr>
            </w:pPr>
            <w:r w:rsidRPr="002105B2">
              <w:rPr>
                <w:rFonts w:eastAsia="宋体"/>
                <w:sz w:val="22"/>
                <w:szCs w:val="22"/>
                <w:lang w:eastAsia="zh-CN"/>
              </w:rPr>
              <w:t>Parameter</w:t>
            </w:r>
          </w:p>
        </w:tc>
        <w:tc>
          <w:tcPr>
            <w:tcW w:w="1629" w:type="dxa"/>
            <w:vAlign w:val="center"/>
            <w:hideMark/>
          </w:tcPr>
          <w:p w14:paraId="4270AAC6" w14:textId="77777777" w:rsidR="00CB6D1F" w:rsidRPr="002105B2" w:rsidRDefault="00CB6D1F" w:rsidP="00EA030E">
            <w:pPr>
              <w:jc w:val="center"/>
              <w:cnfStyle w:val="100000000000" w:firstRow="1"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FR1 Band #1 (common)</w:t>
            </w:r>
          </w:p>
        </w:tc>
        <w:tc>
          <w:tcPr>
            <w:tcW w:w="1914" w:type="dxa"/>
            <w:vAlign w:val="center"/>
            <w:hideMark/>
          </w:tcPr>
          <w:p w14:paraId="77544571" w14:textId="77777777" w:rsidR="00CB6D1F" w:rsidRDefault="00CB6D1F" w:rsidP="00EA030E">
            <w:pPr>
              <w:jc w:val="center"/>
              <w:cnfStyle w:val="100000000000" w:firstRow="1" w:lastRow="0" w:firstColumn="0" w:lastColumn="0" w:oddVBand="0" w:evenVBand="0" w:oddHBand="0" w:evenHBand="0" w:firstRowFirstColumn="0" w:firstRowLastColumn="0" w:lastRowFirstColumn="0" w:lastRowLastColumn="0"/>
              <w:rPr>
                <w:rFonts w:eastAsia="宋体"/>
                <w:b w:val="0"/>
                <w:bCs w:val="0"/>
                <w:sz w:val="22"/>
                <w:szCs w:val="22"/>
                <w:lang w:val="en-US" w:eastAsia="zh-CN"/>
              </w:rPr>
            </w:pPr>
            <w:r w:rsidRPr="002105B2">
              <w:rPr>
                <w:rFonts w:eastAsia="宋体"/>
                <w:sz w:val="22"/>
                <w:szCs w:val="22"/>
                <w:lang w:val="en-US" w:eastAsia="zh-CN"/>
              </w:rPr>
              <w:t xml:space="preserve">FR1 Band #2 </w:t>
            </w:r>
          </w:p>
          <w:p w14:paraId="76F9063F" w14:textId="77777777" w:rsidR="00CB6D1F" w:rsidRPr="002105B2" w:rsidRDefault="00CB6D1F" w:rsidP="00EA030E">
            <w:pPr>
              <w:jc w:val="center"/>
              <w:cnfStyle w:val="100000000000" w:firstRow="1"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(inter-frequency)</w:t>
            </w:r>
          </w:p>
        </w:tc>
        <w:tc>
          <w:tcPr>
            <w:tcW w:w="3730" w:type="dxa"/>
            <w:vAlign w:val="center"/>
            <w:hideMark/>
          </w:tcPr>
          <w:p w14:paraId="4A718504" w14:textId="77777777" w:rsidR="00CB6D1F" w:rsidRPr="002105B2" w:rsidRDefault="00CB6D1F" w:rsidP="00EA030E">
            <w:pPr>
              <w:jc w:val="center"/>
              <w:cnfStyle w:val="100000000000" w:firstRow="1"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FR2</w:t>
            </w:r>
          </w:p>
        </w:tc>
      </w:tr>
      <w:tr w:rsidR="00CB6D1F" w:rsidRPr="002105B2" w14:paraId="1B6196C0" w14:textId="77777777" w:rsidTr="00EA030E">
        <w:trPr>
          <w:trHeight w:val="211"/>
          <w:jc w:val="center"/>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68F25EDA" w14:textId="77777777" w:rsidR="00CB6D1F" w:rsidRPr="002105B2" w:rsidRDefault="00CB6D1F" w:rsidP="00EA030E">
            <w:pPr>
              <w:jc w:val="center"/>
              <w:rPr>
                <w:rFonts w:eastAsia="宋体"/>
                <w:sz w:val="22"/>
                <w:szCs w:val="22"/>
                <w:lang w:val="en-US" w:eastAsia="zh-CN"/>
              </w:rPr>
            </w:pPr>
            <w:r w:rsidRPr="002105B2">
              <w:rPr>
                <w:rFonts w:eastAsia="宋体"/>
                <w:sz w:val="22"/>
                <w:szCs w:val="22"/>
                <w:lang w:eastAsia="zh-CN"/>
              </w:rPr>
              <w:t>Carrier frequency</w:t>
            </w:r>
          </w:p>
        </w:tc>
        <w:tc>
          <w:tcPr>
            <w:tcW w:w="1629" w:type="dxa"/>
            <w:vAlign w:val="center"/>
            <w:hideMark/>
          </w:tcPr>
          <w:p w14:paraId="352DB261" w14:textId="77777777" w:rsidR="00CB6D1F" w:rsidRPr="002105B2" w:rsidRDefault="00CB6D1F" w:rsidP="00EA030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4 GHz (TDD)</w:t>
            </w:r>
          </w:p>
        </w:tc>
        <w:tc>
          <w:tcPr>
            <w:tcW w:w="1914" w:type="dxa"/>
            <w:vAlign w:val="center"/>
            <w:hideMark/>
          </w:tcPr>
          <w:p w14:paraId="35210AE8" w14:textId="77777777" w:rsidR="00CB6D1F" w:rsidRPr="002105B2" w:rsidRDefault="00CB6D1F" w:rsidP="00EA030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eastAsia="zh-CN"/>
              </w:rPr>
              <w:t>2 GHz (FDD)</w:t>
            </w:r>
          </w:p>
        </w:tc>
        <w:tc>
          <w:tcPr>
            <w:tcW w:w="3730" w:type="dxa"/>
            <w:vAlign w:val="center"/>
            <w:hideMark/>
          </w:tcPr>
          <w:p w14:paraId="4FAC2DB0" w14:textId="77777777" w:rsidR="00CB6D1F" w:rsidRPr="002105B2" w:rsidRDefault="00CB6D1F" w:rsidP="00EA030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eastAsia="zh-CN"/>
              </w:rPr>
              <w:t>30 GHz</w:t>
            </w:r>
          </w:p>
        </w:tc>
      </w:tr>
      <w:tr w:rsidR="00CB6D1F" w:rsidRPr="002105B2" w14:paraId="25E8D547" w14:textId="77777777" w:rsidTr="00EA030E">
        <w:trPr>
          <w:trHeight w:val="211"/>
          <w:jc w:val="center"/>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09E1071D" w14:textId="77777777" w:rsidR="00CB6D1F" w:rsidRPr="002105B2" w:rsidRDefault="00CB6D1F" w:rsidP="00EA030E">
            <w:pPr>
              <w:jc w:val="center"/>
              <w:rPr>
                <w:rFonts w:eastAsia="宋体"/>
                <w:sz w:val="22"/>
                <w:szCs w:val="22"/>
                <w:lang w:val="en-US" w:eastAsia="zh-CN"/>
              </w:rPr>
            </w:pPr>
            <w:r w:rsidRPr="002105B2">
              <w:rPr>
                <w:rFonts w:eastAsia="宋体"/>
                <w:sz w:val="22"/>
                <w:szCs w:val="22"/>
                <w:lang w:eastAsia="zh-CN"/>
              </w:rPr>
              <w:t>SCS</w:t>
            </w:r>
          </w:p>
        </w:tc>
        <w:tc>
          <w:tcPr>
            <w:tcW w:w="1629" w:type="dxa"/>
            <w:vAlign w:val="center"/>
            <w:hideMark/>
          </w:tcPr>
          <w:p w14:paraId="18DAA254" w14:textId="77777777" w:rsidR="00CB6D1F" w:rsidRPr="002105B2" w:rsidRDefault="00CB6D1F" w:rsidP="00EA030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30 kHz</w:t>
            </w:r>
          </w:p>
        </w:tc>
        <w:tc>
          <w:tcPr>
            <w:tcW w:w="1914" w:type="dxa"/>
            <w:vAlign w:val="center"/>
            <w:hideMark/>
          </w:tcPr>
          <w:p w14:paraId="16922C3D" w14:textId="77777777" w:rsidR="00CB6D1F" w:rsidRPr="002105B2" w:rsidRDefault="00CB6D1F" w:rsidP="00EA030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15 kHz</w:t>
            </w:r>
          </w:p>
        </w:tc>
        <w:tc>
          <w:tcPr>
            <w:tcW w:w="3730" w:type="dxa"/>
            <w:vAlign w:val="center"/>
            <w:hideMark/>
          </w:tcPr>
          <w:p w14:paraId="00B7CAB9" w14:textId="77777777" w:rsidR="00CB6D1F" w:rsidRPr="002105B2" w:rsidRDefault="00CB6D1F" w:rsidP="00EA030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120 kHz</w:t>
            </w:r>
          </w:p>
        </w:tc>
      </w:tr>
      <w:tr w:rsidR="00CB6D1F" w:rsidRPr="002105B2" w14:paraId="3A744B11" w14:textId="77777777" w:rsidTr="00EA030E">
        <w:trPr>
          <w:trHeight w:val="211"/>
          <w:jc w:val="center"/>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704AD5DD" w14:textId="77777777" w:rsidR="00CB6D1F" w:rsidRPr="002105B2" w:rsidRDefault="00CB6D1F" w:rsidP="00EA030E">
            <w:pPr>
              <w:jc w:val="center"/>
              <w:rPr>
                <w:rFonts w:eastAsia="宋体"/>
                <w:sz w:val="22"/>
                <w:szCs w:val="22"/>
                <w:lang w:val="en-US" w:eastAsia="zh-CN"/>
              </w:rPr>
            </w:pPr>
            <w:r w:rsidRPr="002105B2">
              <w:rPr>
                <w:rFonts w:eastAsia="宋体"/>
                <w:sz w:val="22"/>
                <w:szCs w:val="22"/>
                <w:lang w:eastAsia="zh-CN"/>
              </w:rPr>
              <w:t>Deployment</w:t>
            </w:r>
          </w:p>
        </w:tc>
        <w:tc>
          <w:tcPr>
            <w:tcW w:w="3543" w:type="dxa"/>
            <w:gridSpan w:val="2"/>
            <w:vAlign w:val="center"/>
            <w:hideMark/>
          </w:tcPr>
          <w:p w14:paraId="01FB7929" w14:textId="77777777" w:rsidR="00CB6D1F" w:rsidRPr="002105B2" w:rsidRDefault="00CB6D1F" w:rsidP="00EA030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2-tier with wrap around (7 sites, 3 sectors per site)</w:t>
            </w:r>
          </w:p>
        </w:tc>
        <w:tc>
          <w:tcPr>
            <w:tcW w:w="3730" w:type="dxa"/>
            <w:vAlign w:val="center"/>
            <w:hideMark/>
          </w:tcPr>
          <w:p w14:paraId="2763CB20" w14:textId="77777777" w:rsidR="00CB6D1F" w:rsidRPr="002105B2" w:rsidRDefault="00CB6D1F" w:rsidP="00EA030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2-tier with wrap around (7 sites, 3 sectors per site)</w:t>
            </w:r>
          </w:p>
        </w:tc>
      </w:tr>
      <w:tr w:rsidR="00CB6D1F" w:rsidRPr="002105B2" w14:paraId="4DAD3102" w14:textId="77777777" w:rsidTr="00EA030E">
        <w:trPr>
          <w:trHeight w:val="211"/>
          <w:jc w:val="center"/>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1A709DC0" w14:textId="77777777" w:rsidR="00CB6D1F" w:rsidRPr="002105B2" w:rsidRDefault="00CB6D1F" w:rsidP="00EA030E">
            <w:pPr>
              <w:jc w:val="center"/>
              <w:rPr>
                <w:rFonts w:eastAsia="宋体"/>
                <w:sz w:val="22"/>
                <w:szCs w:val="22"/>
                <w:lang w:val="en-US" w:eastAsia="zh-CN"/>
              </w:rPr>
            </w:pPr>
            <w:r w:rsidRPr="002105B2">
              <w:rPr>
                <w:rFonts w:eastAsia="宋体"/>
                <w:sz w:val="22"/>
                <w:szCs w:val="22"/>
                <w:lang w:val="en-US" w:eastAsia="zh-CN"/>
              </w:rPr>
              <w:t>ISD</w:t>
            </w:r>
          </w:p>
        </w:tc>
        <w:tc>
          <w:tcPr>
            <w:tcW w:w="3543" w:type="dxa"/>
            <w:gridSpan w:val="2"/>
            <w:vAlign w:val="center"/>
            <w:hideMark/>
          </w:tcPr>
          <w:p w14:paraId="6D6088AB" w14:textId="77777777" w:rsidR="00CB6D1F" w:rsidRPr="002105B2" w:rsidRDefault="00CB6D1F" w:rsidP="00EA030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500 m</w:t>
            </w:r>
          </w:p>
        </w:tc>
        <w:tc>
          <w:tcPr>
            <w:tcW w:w="3730" w:type="dxa"/>
            <w:vAlign w:val="center"/>
            <w:hideMark/>
          </w:tcPr>
          <w:p w14:paraId="2B67F19F" w14:textId="77777777" w:rsidR="00CB6D1F" w:rsidRPr="002105B2" w:rsidRDefault="00CB6D1F" w:rsidP="00EA030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200 m</w:t>
            </w:r>
          </w:p>
        </w:tc>
      </w:tr>
      <w:tr w:rsidR="00CB6D1F" w:rsidRPr="002105B2" w14:paraId="394ED98D" w14:textId="77777777" w:rsidTr="00EA030E">
        <w:trPr>
          <w:trHeight w:val="346"/>
          <w:jc w:val="center"/>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083E082D" w14:textId="77777777" w:rsidR="00CB6D1F" w:rsidRPr="002105B2" w:rsidRDefault="00CB6D1F" w:rsidP="00EA030E">
            <w:pPr>
              <w:jc w:val="center"/>
              <w:rPr>
                <w:rFonts w:eastAsia="宋体"/>
                <w:sz w:val="22"/>
                <w:szCs w:val="22"/>
                <w:lang w:val="en-US" w:eastAsia="zh-CN"/>
              </w:rPr>
            </w:pPr>
            <w:r w:rsidRPr="002105B2">
              <w:rPr>
                <w:rFonts w:eastAsia="宋体"/>
                <w:sz w:val="22"/>
                <w:szCs w:val="22"/>
                <w:lang w:eastAsia="zh-CN"/>
              </w:rPr>
              <w:t>Channel model</w:t>
            </w:r>
          </w:p>
        </w:tc>
        <w:tc>
          <w:tcPr>
            <w:tcW w:w="3543" w:type="dxa"/>
            <w:gridSpan w:val="2"/>
            <w:vAlign w:val="center"/>
            <w:hideMark/>
          </w:tcPr>
          <w:p w14:paraId="4ECC4FC8" w14:textId="77777777" w:rsidR="00CB6D1F" w:rsidRPr="002105B2" w:rsidRDefault="00CB6D1F" w:rsidP="00EA030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proofErr w:type="spellStart"/>
            <w:r w:rsidRPr="002105B2">
              <w:rPr>
                <w:rFonts w:eastAsia="宋体"/>
                <w:sz w:val="22"/>
                <w:szCs w:val="22"/>
                <w:lang w:val="en-US" w:eastAsia="zh-CN"/>
              </w:rPr>
              <w:t>UMa</w:t>
            </w:r>
            <w:proofErr w:type="spellEnd"/>
            <w:r w:rsidRPr="002105B2">
              <w:rPr>
                <w:rFonts w:eastAsia="宋体"/>
                <w:sz w:val="22"/>
                <w:szCs w:val="22"/>
                <w:lang w:val="en-US" w:eastAsia="zh-CN"/>
              </w:rPr>
              <w:t xml:space="preserve"> with distance-dependent </w:t>
            </w:r>
            <w:proofErr w:type="spellStart"/>
            <w:r w:rsidRPr="002105B2">
              <w:rPr>
                <w:rFonts w:eastAsia="宋体"/>
                <w:sz w:val="22"/>
                <w:szCs w:val="22"/>
                <w:lang w:val="en-US" w:eastAsia="zh-CN"/>
              </w:rPr>
              <w:t>LoS</w:t>
            </w:r>
            <w:proofErr w:type="spellEnd"/>
            <w:r w:rsidRPr="002105B2">
              <w:rPr>
                <w:rFonts w:eastAsia="宋体"/>
                <w:sz w:val="22"/>
                <w:szCs w:val="22"/>
                <w:lang w:val="en-US" w:eastAsia="zh-CN"/>
              </w:rPr>
              <w:t xml:space="preserve"> probability function defined in Table 7.4.2-1 in TR 38.901.</w:t>
            </w:r>
          </w:p>
          <w:p w14:paraId="0F1D96A8" w14:textId="77777777" w:rsidR="00CB6D1F" w:rsidRPr="002105B2" w:rsidRDefault="00CB6D1F" w:rsidP="00EA030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lastRenderedPageBreak/>
              <w:t xml:space="preserve">Inter-frequency correlation model: Section 7.6.5 in TR38.901. </w:t>
            </w:r>
          </w:p>
        </w:tc>
        <w:tc>
          <w:tcPr>
            <w:tcW w:w="3730" w:type="dxa"/>
            <w:vAlign w:val="center"/>
            <w:hideMark/>
          </w:tcPr>
          <w:p w14:paraId="7D296D31" w14:textId="77777777" w:rsidR="00CB6D1F" w:rsidRPr="002105B2" w:rsidRDefault="00CB6D1F" w:rsidP="00EA030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proofErr w:type="spellStart"/>
            <w:r w:rsidRPr="002105B2">
              <w:rPr>
                <w:rFonts w:eastAsia="宋体"/>
                <w:sz w:val="22"/>
                <w:szCs w:val="22"/>
                <w:lang w:val="en-US" w:eastAsia="zh-CN"/>
              </w:rPr>
              <w:lastRenderedPageBreak/>
              <w:t>UMi</w:t>
            </w:r>
            <w:proofErr w:type="spellEnd"/>
            <w:r w:rsidRPr="002105B2">
              <w:rPr>
                <w:rFonts w:eastAsia="宋体"/>
                <w:sz w:val="22"/>
                <w:szCs w:val="22"/>
                <w:lang w:val="en-US" w:eastAsia="zh-CN"/>
              </w:rPr>
              <w:t xml:space="preserve"> w/ distance-dependent </w:t>
            </w:r>
            <w:proofErr w:type="spellStart"/>
            <w:r w:rsidRPr="002105B2">
              <w:rPr>
                <w:rFonts w:eastAsia="宋体"/>
                <w:sz w:val="22"/>
                <w:szCs w:val="22"/>
                <w:lang w:val="en-US" w:eastAsia="zh-CN"/>
              </w:rPr>
              <w:t>LoS</w:t>
            </w:r>
            <w:proofErr w:type="spellEnd"/>
            <w:r w:rsidRPr="002105B2">
              <w:rPr>
                <w:rFonts w:eastAsia="宋体"/>
                <w:sz w:val="22"/>
                <w:szCs w:val="22"/>
                <w:lang w:val="en-US" w:eastAsia="zh-CN"/>
              </w:rPr>
              <w:t xml:space="preserve"> probability function </w:t>
            </w:r>
            <w:r>
              <w:rPr>
                <w:rFonts w:eastAsia="宋体"/>
                <w:sz w:val="22"/>
                <w:szCs w:val="22"/>
                <w:lang w:val="en-US" w:eastAsia="zh-CN"/>
              </w:rPr>
              <w:t>defined</w:t>
            </w:r>
            <w:r w:rsidRPr="002105B2">
              <w:rPr>
                <w:rFonts w:eastAsia="宋体"/>
                <w:sz w:val="22"/>
                <w:szCs w:val="22"/>
                <w:lang w:val="en-US" w:eastAsia="zh-CN"/>
              </w:rPr>
              <w:t xml:space="preserve"> in Table 7.4.2-1 of TR38.901.</w:t>
            </w:r>
          </w:p>
        </w:tc>
      </w:tr>
      <w:tr w:rsidR="00CB6D1F" w:rsidRPr="002105B2" w14:paraId="514FC56C" w14:textId="77777777" w:rsidTr="00EA030E">
        <w:trPr>
          <w:trHeight w:val="211"/>
          <w:jc w:val="center"/>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20FCCDAB" w14:textId="77777777" w:rsidR="00CB6D1F" w:rsidRPr="002105B2" w:rsidRDefault="00CB6D1F" w:rsidP="00EA030E">
            <w:pPr>
              <w:jc w:val="center"/>
              <w:rPr>
                <w:rFonts w:eastAsia="宋体"/>
                <w:sz w:val="22"/>
                <w:szCs w:val="22"/>
                <w:lang w:val="en-US" w:eastAsia="zh-CN"/>
              </w:rPr>
            </w:pPr>
            <w:r w:rsidRPr="002105B2">
              <w:rPr>
                <w:rFonts w:eastAsia="宋体"/>
                <w:sz w:val="22"/>
                <w:szCs w:val="22"/>
                <w:lang w:eastAsia="zh-CN"/>
              </w:rPr>
              <w:t>System bandwidth</w:t>
            </w:r>
          </w:p>
        </w:tc>
        <w:tc>
          <w:tcPr>
            <w:tcW w:w="3543" w:type="dxa"/>
            <w:gridSpan w:val="2"/>
            <w:vAlign w:val="center"/>
            <w:hideMark/>
          </w:tcPr>
          <w:p w14:paraId="1D6ACBA0" w14:textId="77777777" w:rsidR="00CB6D1F" w:rsidRPr="002105B2" w:rsidRDefault="00CB6D1F" w:rsidP="00EA030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20 MHz</w:t>
            </w:r>
          </w:p>
        </w:tc>
        <w:tc>
          <w:tcPr>
            <w:tcW w:w="3730" w:type="dxa"/>
            <w:vAlign w:val="center"/>
            <w:hideMark/>
          </w:tcPr>
          <w:p w14:paraId="25127CF0" w14:textId="77777777" w:rsidR="00CB6D1F" w:rsidRPr="002105B2" w:rsidRDefault="00CB6D1F" w:rsidP="00EA030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80 MHz</w:t>
            </w:r>
          </w:p>
        </w:tc>
      </w:tr>
      <w:tr w:rsidR="00CB6D1F" w:rsidRPr="002105B2" w14:paraId="48F250FF" w14:textId="77777777" w:rsidTr="00EA030E">
        <w:trPr>
          <w:trHeight w:val="211"/>
          <w:jc w:val="center"/>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7C55AFF3" w14:textId="77777777" w:rsidR="00CB6D1F" w:rsidRPr="002105B2" w:rsidRDefault="00CB6D1F" w:rsidP="00EA030E">
            <w:pPr>
              <w:jc w:val="center"/>
              <w:rPr>
                <w:rFonts w:eastAsia="宋体"/>
                <w:sz w:val="22"/>
                <w:szCs w:val="22"/>
                <w:lang w:val="en-US" w:eastAsia="zh-CN"/>
              </w:rPr>
            </w:pPr>
            <w:r w:rsidRPr="002105B2">
              <w:rPr>
                <w:rFonts w:eastAsia="宋体"/>
                <w:sz w:val="22"/>
                <w:szCs w:val="22"/>
                <w:lang w:val="en-US" w:eastAsia="zh-CN"/>
              </w:rPr>
              <w:t>Sample period</w:t>
            </w:r>
          </w:p>
        </w:tc>
        <w:tc>
          <w:tcPr>
            <w:tcW w:w="3543" w:type="dxa"/>
            <w:gridSpan w:val="2"/>
            <w:vAlign w:val="center"/>
            <w:hideMark/>
          </w:tcPr>
          <w:p w14:paraId="7E4BF6CF" w14:textId="77777777" w:rsidR="00CB6D1F" w:rsidRPr="002105B2" w:rsidRDefault="00CB6D1F" w:rsidP="00EA030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 xml:space="preserve">40 </w:t>
            </w:r>
            <w:proofErr w:type="spellStart"/>
            <w:r w:rsidRPr="002105B2">
              <w:rPr>
                <w:rFonts w:eastAsia="宋体"/>
                <w:sz w:val="22"/>
                <w:szCs w:val="22"/>
                <w:lang w:val="en-US" w:eastAsia="zh-CN"/>
              </w:rPr>
              <w:t>ms</w:t>
            </w:r>
            <w:proofErr w:type="spellEnd"/>
          </w:p>
        </w:tc>
        <w:tc>
          <w:tcPr>
            <w:tcW w:w="3730" w:type="dxa"/>
            <w:vAlign w:val="center"/>
            <w:hideMark/>
          </w:tcPr>
          <w:p w14:paraId="43485504" w14:textId="77777777" w:rsidR="00CB6D1F" w:rsidRPr="002105B2" w:rsidRDefault="00CB6D1F" w:rsidP="00EA030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Pr>
                <w:rFonts w:eastAsia="宋体" w:hint="eastAsia"/>
                <w:sz w:val="22"/>
                <w:szCs w:val="22"/>
                <w:lang w:val="en-US" w:eastAsia="zh-CN"/>
              </w:rPr>
              <w:t>80</w:t>
            </w:r>
            <w:r w:rsidRPr="002105B2">
              <w:rPr>
                <w:rFonts w:eastAsia="宋体"/>
                <w:sz w:val="22"/>
                <w:szCs w:val="22"/>
                <w:lang w:val="en-US" w:eastAsia="zh-CN"/>
              </w:rPr>
              <w:t xml:space="preserve"> </w:t>
            </w:r>
            <w:proofErr w:type="spellStart"/>
            <w:r w:rsidRPr="002105B2">
              <w:rPr>
                <w:rFonts w:eastAsia="宋体"/>
                <w:sz w:val="22"/>
                <w:szCs w:val="22"/>
                <w:lang w:val="en-US" w:eastAsia="zh-CN"/>
              </w:rPr>
              <w:t>ms</w:t>
            </w:r>
            <w:proofErr w:type="spellEnd"/>
          </w:p>
        </w:tc>
      </w:tr>
      <w:tr w:rsidR="00CB6D1F" w:rsidRPr="002105B2" w14:paraId="415048B1" w14:textId="77777777" w:rsidTr="00EA030E">
        <w:trPr>
          <w:trHeight w:val="211"/>
          <w:jc w:val="center"/>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131A189D" w14:textId="77777777" w:rsidR="00CB6D1F" w:rsidRPr="002105B2" w:rsidRDefault="00CB6D1F" w:rsidP="00EA030E">
            <w:pPr>
              <w:jc w:val="center"/>
              <w:rPr>
                <w:rFonts w:eastAsia="宋体"/>
                <w:sz w:val="22"/>
                <w:szCs w:val="22"/>
                <w:lang w:val="en-US" w:eastAsia="zh-CN"/>
              </w:rPr>
            </w:pPr>
            <w:r w:rsidRPr="002105B2">
              <w:rPr>
                <w:rFonts w:eastAsia="宋体"/>
                <w:sz w:val="22"/>
                <w:szCs w:val="22"/>
                <w:lang w:val="en-US" w:eastAsia="zh-CN"/>
              </w:rPr>
              <w:t>UE speed</w:t>
            </w:r>
          </w:p>
        </w:tc>
        <w:tc>
          <w:tcPr>
            <w:tcW w:w="3543" w:type="dxa"/>
            <w:gridSpan w:val="2"/>
            <w:vAlign w:val="center"/>
            <w:hideMark/>
          </w:tcPr>
          <w:p w14:paraId="6B2EE792" w14:textId="77777777" w:rsidR="00CB6D1F" w:rsidRPr="002105B2" w:rsidRDefault="00CB6D1F" w:rsidP="00EA030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Pr>
                <w:rFonts w:eastAsia="宋体" w:hint="eastAsia"/>
                <w:sz w:val="22"/>
                <w:szCs w:val="22"/>
                <w:lang w:val="en-US" w:eastAsia="zh-CN"/>
              </w:rPr>
              <w:t>90</w:t>
            </w:r>
            <w:r w:rsidRPr="002105B2">
              <w:rPr>
                <w:rFonts w:eastAsia="宋体"/>
                <w:sz w:val="22"/>
                <w:szCs w:val="22"/>
                <w:lang w:val="en-US" w:eastAsia="zh-CN"/>
              </w:rPr>
              <w:t xml:space="preserve"> kmph</w:t>
            </w:r>
          </w:p>
        </w:tc>
        <w:tc>
          <w:tcPr>
            <w:tcW w:w="3730" w:type="dxa"/>
            <w:vAlign w:val="center"/>
            <w:hideMark/>
          </w:tcPr>
          <w:p w14:paraId="0176B026" w14:textId="77777777" w:rsidR="00CB6D1F" w:rsidRPr="002105B2" w:rsidRDefault="00CB6D1F" w:rsidP="00EA030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Pr>
                <w:rFonts w:eastAsia="宋体" w:hint="eastAsia"/>
                <w:sz w:val="22"/>
                <w:szCs w:val="22"/>
                <w:lang w:val="en-US" w:eastAsia="zh-CN"/>
              </w:rPr>
              <w:t>60, 90, 120</w:t>
            </w:r>
            <w:r w:rsidRPr="002105B2">
              <w:rPr>
                <w:rFonts w:eastAsia="宋体"/>
                <w:sz w:val="22"/>
                <w:szCs w:val="22"/>
                <w:lang w:val="en-US" w:eastAsia="zh-CN"/>
              </w:rPr>
              <w:t xml:space="preserve"> kmph</w:t>
            </w:r>
          </w:p>
        </w:tc>
      </w:tr>
      <w:tr w:rsidR="00CB6D1F" w:rsidRPr="002105B2" w14:paraId="60C1D9C2" w14:textId="77777777" w:rsidTr="00EA030E">
        <w:trPr>
          <w:trHeight w:val="42"/>
          <w:jc w:val="center"/>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4001928E" w14:textId="77777777" w:rsidR="00CB6D1F" w:rsidRPr="002105B2" w:rsidRDefault="00CB6D1F" w:rsidP="00EA030E">
            <w:pPr>
              <w:jc w:val="center"/>
              <w:rPr>
                <w:rFonts w:eastAsia="宋体"/>
                <w:sz w:val="22"/>
                <w:szCs w:val="22"/>
                <w:lang w:val="en-US" w:eastAsia="zh-CN"/>
              </w:rPr>
            </w:pPr>
            <w:r w:rsidRPr="002105B2">
              <w:rPr>
                <w:rFonts w:eastAsia="宋体"/>
                <w:sz w:val="22"/>
                <w:szCs w:val="22"/>
                <w:lang w:val="en-US" w:eastAsia="zh-CN"/>
              </w:rPr>
              <w:t>UE distribution/dropping</w:t>
            </w:r>
          </w:p>
        </w:tc>
        <w:tc>
          <w:tcPr>
            <w:tcW w:w="3543" w:type="dxa"/>
            <w:gridSpan w:val="2"/>
            <w:vAlign w:val="center"/>
            <w:hideMark/>
          </w:tcPr>
          <w:p w14:paraId="1760383E" w14:textId="77777777" w:rsidR="00CB6D1F" w:rsidRPr="002105B2" w:rsidRDefault="00CB6D1F" w:rsidP="00EA030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100% outdoor</w:t>
            </w:r>
          </w:p>
        </w:tc>
        <w:tc>
          <w:tcPr>
            <w:tcW w:w="3730" w:type="dxa"/>
            <w:vAlign w:val="center"/>
            <w:hideMark/>
          </w:tcPr>
          <w:p w14:paraId="615A5027" w14:textId="77777777" w:rsidR="00CB6D1F" w:rsidRPr="002105B2" w:rsidRDefault="00CB6D1F" w:rsidP="00EA030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100% outdoor</w:t>
            </w:r>
          </w:p>
        </w:tc>
      </w:tr>
      <w:tr w:rsidR="00CB6D1F" w:rsidRPr="002105B2" w14:paraId="5A1CD631" w14:textId="77777777" w:rsidTr="00EA030E">
        <w:trPr>
          <w:trHeight w:val="399"/>
          <w:jc w:val="center"/>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07CBCF68" w14:textId="77777777" w:rsidR="00CB6D1F" w:rsidRPr="002105B2" w:rsidRDefault="00CB6D1F" w:rsidP="00EA030E">
            <w:pPr>
              <w:jc w:val="center"/>
              <w:rPr>
                <w:rFonts w:eastAsia="宋体"/>
                <w:sz w:val="22"/>
                <w:szCs w:val="22"/>
                <w:lang w:val="en-US" w:eastAsia="zh-CN"/>
              </w:rPr>
            </w:pPr>
            <w:r w:rsidRPr="002105B2">
              <w:rPr>
                <w:rFonts w:eastAsia="宋体"/>
                <w:sz w:val="22"/>
                <w:szCs w:val="22"/>
                <w:lang w:val="en-US" w:eastAsia="zh-CN"/>
              </w:rPr>
              <w:t>BS antenna configuration</w:t>
            </w:r>
          </w:p>
        </w:tc>
        <w:tc>
          <w:tcPr>
            <w:tcW w:w="3543" w:type="dxa"/>
            <w:gridSpan w:val="2"/>
            <w:vAlign w:val="center"/>
            <w:hideMark/>
          </w:tcPr>
          <w:p w14:paraId="30E079C9" w14:textId="77777777" w:rsidR="00CB6D1F" w:rsidRDefault="00CB6D1F" w:rsidP="00EA030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32 ports: (8,8,2,1,1,2,8), (</w:t>
            </w:r>
            <w:proofErr w:type="spellStart"/>
            <w:r w:rsidRPr="002105B2">
              <w:rPr>
                <w:rFonts w:eastAsia="宋体"/>
                <w:sz w:val="22"/>
                <w:szCs w:val="22"/>
                <w:lang w:val="en-US" w:eastAsia="zh-CN"/>
              </w:rPr>
              <w:t>dH,dV</w:t>
            </w:r>
            <w:proofErr w:type="spellEnd"/>
            <w:r w:rsidRPr="002105B2">
              <w:rPr>
                <w:rFonts w:eastAsia="宋体"/>
                <w:sz w:val="22"/>
                <w:szCs w:val="22"/>
                <w:lang w:val="en-US" w:eastAsia="zh-CN"/>
              </w:rPr>
              <w:t>) = (0.5, 0.8)λ</w:t>
            </w:r>
          </w:p>
          <w:p w14:paraId="2EACE5EB" w14:textId="77777777" w:rsidR="00CB6D1F" w:rsidRPr="002105B2" w:rsidRDefault="00CB6D1F" w:rsidP="00EA030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Pr>
                <w:rFonts w:eastAsia="宋体" w:hint="eastAsia"/>
                <w:sz w:val="22"/>
                <w:szCs w:val="22"/>
                <w:lang w:val="en-US" w:eastAsia="zh-CN"/>
              </w:rPr>
              <w:t>Number of BS beams: 4</w:t>
            </w:r>
          </w:p>
        </w:tc>
        <w:tc>
          <w:tcPr>
            <w:tcW w:w="3730" w:type="dxa"/>
            <w:vAlign w:val="center"/>
            <w:hideMark/>
          </w:tcPr>
          <w:p w14:paraId="39FD304E" w14:textId="77777777" w:rsidR="00CB6D1F" w:rsidRPr="002105B2" w:rsidRDefault="00CB6D1F" w:rsidP="00EA030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(4, 8, 2, 1, 1, 1, 1), (</w:t>
            </w:r>
            <w:proofErr w:type="spellStart"/>
            <w:r w:rsidRPr="002105B2">
              <w:rPr>
                <w:rFonts w:eastAsia="宋体"/>
                <w:sz w:val="22"/>
                <w:szCs w:val="22"/>
                <w:lang w:val="en-US" w:eastAsia="zh-CN"/>
              </w:rPr>
              <w:t>dV</w:t>
            </w:r>
            <w:proofErr w:type="spellEnd"/>
            <w:r w:rsidRPr="002105B2">
              <w:rPr>
                <w:rFonts w:eastAsia="宋体"/>
                <w:sz w:val="22"/>
                <w:szCs w:val="22"/>
                <w:lang w:val="en-US" w:eastAsia="zh-CN"/>
              </w:rPr>
              <w:t xml:space="preserve">, </w:t>
            </w:r>
            <w:proofErr w:type="spellStart"/>
            <w:r w:rsidRPr="002105B2">
              <w:rPr>
                <w:rFonts w:eastAsia="宋体"/>
                <w:sz w:val="22"/>
                <w:szCs w:val="22"/>
                <w:lang w:val="en-US" w:eastAsia="zh-CN"/>
              </w:rPr>
              <w:t>dH</w:t>
            </w:r>
            <w:proofErr w:type="spellEnd"/>
            <w:r w:rsidRPr="002105B2">
              <w:rPr>
                <w:rFonts w:eastAsia="宋体"/>
                <w:sz w:val="22"/>
                <w:szCs w:val="22"/>
                <w:lang w:val="en-US" w:eastAsia="zh-CN"/>
              </w:rPr>
              <w:t>) = (0.5, 0.5) λ</w:t>
            </w:r>
          </w:p>
          <w:p w14:paraId="4132E233" w14:textId="77777777" w:rsidR="00CB6D1F" w:rsidRPr="002105B2" w:rsidRDefault="00CB6D1F" w:rsidP="00EA030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Number of BS beams: 32</w:t>
            </w:r>
          </w:p>
          <w:p w14:paraId="581C8B67" w14:textId="77777777" w:rsidR="00CB6D1F" w:rsidRPr="002105B2" w:rsidRDefault="00CB6D1F" w:rsidP="00EA030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p>
        </w:tc>
      </w:tr>
      <w:tr w:rsidR="00CB6D1F" w:rsidRPr="002105B2" w14:paraId="7082D536" w14:textId="77777777" w:rsidTr="00EA030E">
        <w:trPr>
          <w:trHeight w:val="211"/>
          <w:jc w:val="center"/>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1F520599" w14:textId="77777777" w:rsidR="00CB6D1F" w:rsidRPr="002105B2" w:rsidRDefault="00CB6D1F" w:rsidP="00EA030E">
            <w:pPr>
              <w:jc w:val="center"/>
              <w:rPr>
                <w:rFonts w:eastAsia="宋体"/>
                <w:sz w:val="22"/>
                <w:szCs w:val="22"/>
                <w:lang w:val="en-US" w:eastAsia="zh-CN"/>
              </w:rPr>
            </w:pPr>
            <w:r w:rsidRPr="002105B2">
              <w:rPr>
                <w:rFonts w:eastAsia="宋体"/>
                <w:sz w:val="22"/>
                <w:szCs w:val="22"/>
                <w:lang w:val="en-US" w:eastAsia="zh-CN"/>
              </w:rPr>
              <w:t>BS antenna radiation pattern</w:t>
            </w:r>
          </w:p>
        </w:tc>
        <w:tc>
          <w:tcPr>
            <w:tcW w:w="3543" w:type="dxa"/>
            <w:gridSpan w:val="2"/>
            <w:vAlign w:val="center"/>
            <w:hideMark/>
          </w:tcPr>
          <w:p w14:paraId="28AD725C" w14:textId="77777777" w:rsidR="00CB6D1F" w:rsidRPr="002105B2" w:rsidRDefault="00CB6D1F" w:rsidP="00EA030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eastAsia="zh-CN"/>
              </w:rPr>
              <w:t xml:space="preserve">3-sector antenna radiation pattern, 8 </w:t>
            </w:r>
            <w:proofErr w:type="spellStart"/>
            <w:r w:rsidRPr="002105B2">
              <w:rPr>
                <w:rFonts w:eastAsia="宋体"/>
                <w:sz w:val="22"/>
                <w:szCs w:val="22"/>
                <w:lang w:eastAsia="zh-CN"/>
              </w:rPr>
              <w:t>dBi</w:t>
            </w:r>
            <w:proofErr w:type="spellEnd"/>
          </w:p>
        </w:tc>
        <w:tc>
          <w:tcPr>
            <w:tcW w:w="3730" w:type="dxa"/>
            <w:vAlign w:val="center"/>
            <w:hideMark/>
          </w:tcPr>
          <w:p w14:paraId="2108FA9B" w14:textId="77777777" w:rsidR="00CB6D1F" w:rsidRPr="002105B2" w:rsidRDefault="00CB6D1F" w:rsidP="00EA030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TR 38.802 Table A.2.1-6</w:t>
            </w:r>
          </w:p>
        </w:tc>
      </w:tr>
      <w:tr w:rsidR="00CB6D1F" w:rsidRPr="002105B2" w14:paraId="511BDD54" w14:textId="77777777" w:rsidTr="00EA030E">
        <w:trPr>
          <w:trHeight w:val="261"/>
          <w:jc w:val="center"/>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663A6EB4" w14:textId="77777777" w:rsidR="00CB6D1F" w:rsidRPr="002105B2" w:rsidRDefault="00CB6D1F" w:rsidP="00EA030E">
            <w:pPr>
              <w:jc w:val="center"/>
              <w:rPr>
                <w:rFonts w:eastAsia="宋体"/>
                <w:sz w:val="22"/>
                <w:szCs w:val="22"/>
                <w:lang w:val="en-US" w:eastAsia="zh-CN"/>
              </w:rPr>
            </w:pPr>
            <w:r w:rsidRPr="002105B2">
              <w:rPr>
                <w:rFonts w:eastAsia="宋体"/>
                <w:sz w:val="22"/>
                <w:szCs w:val="22"/>
                <w:lang w:val="en-US" w:eastAsia="zh-CN"/>
              </w:rPr>
              <w:t>UE antenna configuration</w:t>
            </w:r>
          </w:p>
        </w:tc>
        <w:tc>
          <w:tcPr>
            <w:tcW w:w="3543" w:type="dxa"/>
            <w:gridSpan w:val="2"/>
            <w:vAlign w:val="center"/>
            <w:hideMark/>
          </w:tcPr>
          <w:p w14:paraId="6AB5D36B" w14:textId="77777777" w:rsidR="00CB6D1F" w:rsidRPr="002105B2" w:rsidRDefault="00CB6D1F" w:rsidP="00EA030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2RX: (1,1,2,1,1,1,1), (</w:t>
            </w:r>
            <w:proofErr w:type="spellStart"/>
            <w:r w:rsidRPr="002105B2">
              <w:rPr>
                <w:rFonts w:eastAsia="宋体"/>
                <w:sz w:val="22"/>
                <w:szCs w:val="22"/>
                <w:lang w:val="en-US" w:eastAsia="zh-CN"/>
              </w:rPr>
              <w:t>dH,dV</w:t>
            </w:r>
            <w:proofErr w:type="spellEnd"/>
            <w:r w:rsidRPr="002105B2">
              <w:rPr>
                <w:rFonts w:eastAsia="宋体"/>
                <w:sz w:val="22"/>
                <w:szCs w:val="22"/>
                <w:lang w:val="en-US" w:eastAsia="zh-CN"/>
              </w:rPr>
              <w:t>) = (0.5, 0.5)λ for (rank 1,2)</w:t>
            </w:r>
          </w:p>
        </w:tc>
        <w:tc>
          <w:tcPr>
            <w:tcW w:w="3730" w:type="dxa"/>
            <w:vAlign w:val="center"/>
            <w:hideMark/>
          </w:tcPr>
          <w:p w14:paraId="5C7C9C84" w14:textId="77777777" w:rsidR="00CB6D1F" w:rsidRPr="002105B2" w:rsidRDefault="00CB6D1F" w:rsidP="00EA030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(1, 4, 2, 1, 2, 1, 1), 2 panels (left, right)</w:t>
            </w:r>
          </w:p>
          <w:p w14:paraId="338D5C54" w14:textId="77777777" w:rsidR="00CB6D1F" w:rsidRPr="002105B2" w:rsidRDefault="00CB6D1F" w:rsidP="00EA030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Number of UE beams: 4</w:t>
            </w:r>
          </w:p>
        </w:tc>
      </w:tr>
      <w:tr w:rsidR="00CB6D1F" w:rsidRPr="002105B2" w14:paraId="24C6C1CA" w14:textId="77777777" w:rsidTr="00EA030E">
        <w:trPr>
          <w:trHeight w:val="211"/>
          <w:jc w:val="center"/>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3506BF0D" w14:textId="77777777" w:rsidR="00CB6D1F" w:rsidRPr="002105B2" w:rsidRDefault="00CB6D1F" w:rsidP="00EA030E">
            <w:pPr>
              <w:jc w:val="center"/>
              <w:rPr>
                <w:rFonts w:eastAsia="宋体"/>
                <w:sz w:val="22"/>
                <w:szCs w:val="22"/>
                <w:lang w:val="en-US" w:eastAsia="zh-CN"/>
              </w:rPr>
            </w:pPr>
            <w:r w:rsidRPr="002105B2">
              <w:rPr>
                <w:rFonts w:eastAsia="宋体"/>
                <w:sz w:val="22"/>
                <w:szCs w:val="22"/>
                <w:lang w:val="en-US" w:eastAsia="zh-CN"/>
              </w:rPr>
              <w:t>UE antenna radiation pattern</w:t>
            </w:r>
          </w:p>
        </w:tc>
        <w:tc>
          <w:tcPr>
            <w:tcW w:w="3543" w:type="dxa"/>
            <w:gridSpan w:val="2"/>
            <w:vAlign w:val="center"/>
            <w:hideMark/>
          </w:tcPr>
          <w:p w14:paraId="5EDC1FE6" w14:textId="77777777" w:rsidR="00CB6D1F" w:rsidRPr="002105B2" w:rsidRDefault="00CB6D1F" w:rsidP="00EA030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Omni-direction</w:t>
            </w:r>
          </w:p>
        </w:tc>
        <w:tc>
          <w:tcPr>
            <w:tcW w:w="3730" w:type="dxa"/>
            <w:vAlign w:val="center"/>
            <w:hideMark/>
          </w:tcPr>
          <w:p w14:paraId="3DC0B404" w14:textId="77777777" w:rsidR="00CB6D1F" w:rsidRPr="002105B2" w:rsidRDefault="00CB6D1F" w:rsidP="00EA030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TR 38.802 Table A.2.1-8</w:t>
            </w:r>
          </w:p>
        </w:tc>
      </w:tr>
      <w:tr w:rsidR="00CB6D1F" w:rsidRPr="002105B2" w14:paraId="4FDD8CD8" w14:textId="77777777" w:rsidTr="00EA030E">
        <w:trPr>
          <w:trHeight w:val="211"/>
          <w:jc w:val="center"/>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78052F08" w14:textId="77777777" w:rsidR="00CB6D1F" w:rsidRPr="002105B2" w:rsidRDefault="00CB6D1F" w:rsidP="00EA030E">
            <w:pPr>
              <w:jc w:val="center"/>
              <w:rPr>
                <w:rFonts w:eastAsia="宋体"/>
                <w:sz w:val="22"/>
                <w:szCs w:val="22"/>
                <w:lang w:val="en-US" w:eastAsia="zh-CN"/>
              </w:rPr>
            </w:pPr>
            <w:r w:rsidRPr="002105B2">
              <w:rPr>
                <w:rFonts w:eastAsia="宋体"/>
                <w:sz w:val="22"/>
                <w:szCs w:val="22"/>
                <w:lang w:val="en-US" w:eastAsia="zh-CN"/>
              </w:rPr>
              <w:t>BS Tx power</w:t>
            </w:r>
          </w:p>
        </w:tc>
        <w:tc>
          <w:tcPr>
            <w:tcW w:w="3543" w:type="dxa"/>
            <w:gridSpan w:val="2"/>
            <w:vAlign w:val="center"/>
            <w:hideMark/>
          </w:tcPr>
          <w:p w14:paraId="79EA3F23" w14:textId="77777777" w:rsidR="00CB6D1F" w:rsidRPr="002105B2" w:rsidRDefault="00CB6D1F" w:rsidP="00EA030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44 dBm for 20 MHz bandwidth</w:t>
            </w:r>
          </w:p>
        </w:tc>
        <w:tc>
          <w:tcPr>
            <w:tcW w:w="3730" w:type="dxa"/>
            <w:vAlign w:val="center"/>
            <w:hideMark/>
          </w:tcPr>
          <w:p w14:paraId="2A851E06" w14:textId="77777777" w:rsidR="00CB6D1F" w:rsidRPr="002105B2" w:rsidRDefault="00CB6D1F" w:rsidP="00EA030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40 dBm</w:t>
            </w:r>
          </w:p>
        </w:tc>
      </w:tr>
      <w:tr w:rsidR="00CB6D1F" w:rsidRPr="002105B2" w14:paraId="0A1A3B44" w14:textId="77777777" w:rsidTr="00EA030E">
        <w:trPr>
          <w:trHeight w:val="216"/>
          <w:jc w:val="center"/>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01710AF2" w14:textId="77777777" w:rsidR="00CB6D1F" w:rsidRPr="002105B2" w:rsidRDefault="00CB6D1F" w:rsidP="00EA030E">
            <w:pPr>
              <w:jc w:val="center"/>
              <w:rPr>
                <w:rFonts w:eastAsia="宋体"/>
                <w:sz w:val="22"/>
                <w:szCs w:val="22"/>
                <w:lang w:val="en-US" w:eastAsia="zh-CN"/>
              </w:rPr>
            </w:pPr>
            <w:r w:rsidRPr="002105B2">
              <w:rPr>
                <w:rFonts w:eastAsia="宋体"/>
                <w:sz w:val="22"/>
                <w:szCs w:val="22"/>
                <w:lang w:val="en-US" w:eastAsia="zh-CN"/>
              </w:rPr>
              <w:t>Maximum UE Tx power</w:t>
            </w:r>
          </w:p>
        </w:tc>
        <w:tc>
          <w:tcPr>
            <w:tcW w:w="3543" w:type="dxa"/>
            <w:gridSpan w:val="2"/>
            <w:vAlign w:val="center"/>
            <w:hideMark/>
          </w:tcPr>
          <w:p w14:paraId="68BD9C89" w14:textId="77777777" w:rsidR="00CB6D1F" w:rsidRPr="002105B2" w:rsidRDefault="00CB6D1F" w:rsidP="00EA030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23 dBm</w:t>
            </w:r>
          </w:p>
        </w:tc>
        <w:tc>
          <w:tcPr>
            <w:tcW w:w="3730" w:type="dxa"/>
            <w:vAlign w:val="center"/>
            <w:hideMark/>
          </w:tcPr>
          <w:p w14:paraId="4D2B1D92" w14:textId="77777777" w:rsidR="00CB6D1F" w:rsidRPr="002105B2" w:rsidRDefault="00CB6D1F" w:rsidP="00EA030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23 dBm</w:t>
            </w:r>
          </w:p>
        </w:tc>
      </w:tr>
      <w:tr w:rsidR="00CB6D1F" w:rsidRPr="002105B2" w14:paraId="7B7480F4" w14:textId="77777777" w:rsidTr="00EA030E">
        <w:trPr>
          <w:trHeight w:val="211"/>
          <w:jc w:val="center"/>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2B604F49" w14:textId="77777777" w:rsidR="00CB6D1F" w:rsidRPr="002105B2" w:rsidRDefault="00CB6D1F" w:rsidP="00EA030E">
            <w:pPr>
              <w:jc w:val="center"/>
              <w:rPr>
                <w:rFonts w:eastAsia="宋体"/>
                <w:sz w:val="22"/>
                <w:szCs w:val="22"/>
                <w:lang w:val="en-US" w:eastAsia="zh-CN"/>
              </w:rPr>
            </w:pPr>
            <w:r w:rsidRPr="002105B2">
              <w:rPr>
                <w:rFonts w:eastAsia="宋体"/>
                <w:sz w:val="22"/>
                <w:szCs w:val="22"/>
                <w:lang w:val="en-US" w:eastAsia="zh-CN"/>
              </w:rPr>
              <w:t>BS receiver noise figure</w:t>
            </w:r>
          </w:p>
        </w:tc>
        <w:tc>
          <w:tcPr>
            <w:tcW w:w="3543" w:type="dxa"/>
            <w:gridSpan w:val="2"/>
            <w:vAlign w:val="center"/>
            <w:hideMark/>
          </w:tcPr>
          <w:p w14:paraId="28CE641C" w14:textId="77777777" w:rsidR="00CB6D1F" w:rsidRPr="002105B2" w:rsidRDefault="00CB6D1F" w:rsidP="00EA030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5 dB</w:t>
            </w:r>
          </w:p>
        </w:tc>
        <w:tc>
          <w:tcPr>
            <w:tcW w:w="3730" w:type="dxa"/>
            <w:vAlign w:val="center"/>
            <w:hideMark/>
          </w:tcPr>
          <w:p w14:paraId="10E34FAE" w14:textId="77777777" w:rsidR="00CB6D1F" w:rsidRPr="002105B2" w:rsidRDefault="00CB6D1F" w:rsidP="00EA030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7 dB</w:t>
            </w:r>
          </w:p>
        </w:tc>
      </w:tr>
      <w:tr w:rsidR="00CB6D1F" w:rsidRPr="002105B2" w14:paraId="46997C12" w14:textId="77777777" w:rsidTr="00EA030E">
        <w:trPr>
          <w:trHeight w:val="211"/>
          <w:jc w:val="center"/>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3F83FA11" w14:textId="77777777" w:rsidR="00CB6D1F" w:rsidRPr="002105B2" w:rsidRDefault="00CB6D1F" w:rsidP="00EA030E">
            <w:pPr>
              <w:jc w:val="center"/>
              <w:rPr>
                <w:rFonts w:eastAsia="宋体"/>
                <w:sz w:val="22"/>
                <w:szCs w:val="22"/>
                <w:lang w:val="en-US" w:eastAsia="zh-CN"/>
              </w:rPr>
            </w:pPr>
            <w:r w:rsidRPr="002105B2">
              <w:rPr>
                <w:rFonts w:eastAsia="宋体"/>
                <w:sz w:val="22"/>
                <w:szCs w:val="22"/>
                <w:lang w:val="en-US" w:eastAsia="zh-CN"/>
              </w:rPr>
              <w:t>UE receiver noise figure</w:t>
            </w:r>
          </w:p>
        </w:tc>
        <w:tc>
          <w:tcPr>
            <w:tcW w:w="3543" w:type="dxa"/>
            <w:gridSpan w:val="2"/>
            <w:vAlign w:val="center"/>
            <w:hideMark/>
          </w:tcPr>
          <w:p w14:paraId="451D2788" w14:textId="77777777" w:rsidR="00CB6D1F" w:rsidRPr="002105B2" w:rsidRDefault="00CB6D1F" w:rsidP="00EA030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9 dB</w:t>
            </w:r>
          </w:p>
        </w:tc>
        <w:tc>
          <w:tcPr>
            <w:tcW w:w="3730" w:type="dxa"/>
            <w:vAlign w:val="center"/>
            <w:hideMark/>
          </w:tcPr>
          <w:p w14:paraId="0A825F95" w14:textId="77777777" w:rsidR="00CB6D1F" w:rsidRPr="002105B2" w:rsidRDefault="00CB6D1F" w:rsidP="00EA030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10 dB</w:t>
            </w:r>
          </w:p>
        </w:tc>
      </w:tr>
      <w:tr w:rsidR="00CB6D1F" w:rsidRPr="002105B2" w14:paraId="2D6F9ECF" w14:textId="77777777" w:rsidTr="00EA030E">
        <w:trPr>
          <w:trHeight w:val="211"/>
          <w:jc w:val="center"/>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09398713" w14:textId="77777777" w:rsidR="00CB6D1F" w:rsidRPr="002105B2" w:rsidRDefault="00CB6D1F" w:rsidP="00EA030E">
            <w:pPr>
              <w:jc w:val="center"/>
              <w:rPr>
                <w:rFonts w:eastAsia="宋体"/>
                <w:sz w:val="22"/>
                <w:szCs w:val="22"/>
                <w:lang w:val="en-US" w:eastAsia="zh-CN"/>
              </w:rPr>
            </w:pPr>
            <w:r w:rsidRPr="002105B2">
              <w:rPr>
                <w:rFonts w:eastAsia="宋体"/>
                <w:sz w:val="22"/>
                <w:szCs w:val="22"/>
                <w:lang w:val="en-US" w:eastAsia="zh-CN"/>
              </w:rPr>
              <w:t>BS antenna height</w:t>
            </w:r>
          </w:p>
        </w:tc>
        <w:tc>
          <w:tcPr>
            <w:tcW w:w="3543" w:type="dxa"/>
            <w:gridSpan w:val="2"/>
            <w:vAlign w:val="center"/>
            <w:hideMark/>
          </w:tcPr>
          <w:p w14:paraId="7EFF90C8" w14:textId="77777777" w:rsidR="00CB6D1F" w:rsidRPr="002105B2" w:rsidRDefault="00CB6D1F" w:rsidP="00EA030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25 m</w:t>
            </w:r>
          </w:p>
        </w:tc>
        <w:tc>
          <w:tcPr>
            <w:tcW w:w="3730" w:type="dxa"/>
            <w:vAlign w:val="center"/>
            <w:hideMark/>
          </w:tcPr>
          <w:p w14:paraId="2D62414B" w14:textId="77777777" w:rsidR="00CB6D1F" w:rsidRPr="002105B2" w:rsidRDefault="00CB6D1F" w:rsidP="00EA030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10 m</w:t>
            </w:r>
          </w:p>
        </w:tc>
      </w:tr>
      <w:tr w:rsidR="00CB6D1F" w:rsidRPr="002105B2" w14:paraId="6D4C41DD" w14:textId="77777777" w:rsidTr="00EA030E">
        <w:trPr>
          <w:trHeight w:val="211"/>
          <w:jc w:val="center"/>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2E2C2665" w14:textId="77777777" w:rsidR="00CB6D1F" w:rsidRPr="002105B2" w:rsidRDefault="00CB6D1F" w:rsidP="00EA030E">
            <w:pPr>
              <w:jc w:val="center"/>
              <w:rPr>
                <w:rFonts w:eastAsia="宋体"/>
                <w:sz w:val="22"/>
                <w:szCs w:val="22"/>
                <w:lang w:val="en-US" w:eastAsia="zh-CN"/>
              </w:rPr>
            </w:pPr>
            <w:r w:rsidRPr="002105B2">
              <w:rPr>
                <w:rFonts w:eastAsia="宋体"/>
                <w:sz w:val="22"/>
                <w:szCs w:val="22"/>
                <w:lang w:val="en-US" w:eastAsia="zh-CN"/>
              </w:rPr>
              <w:t>UE antenna height</w:t>
            </w:r>
          </w:p>
        </w:tc>
        <w:tc>
          <w:tcPr>
            <w:tcW w:w="3543" w:type="dxa"/>
            <w:gridSpan w:val="2"/>
            <w:vAlign w:val="center"/>
            <w:hideMark/>
          </w:tcPr>
          <w:p w14:paraId="6EC9B732" w14:textId="77777777" w:rsidR="00CB6D1F" w:rsidRPr="002105B2" w:rsidRDefault="00CB6D1F" w:rsidP="00EA030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1.5 m</w:t>
            </w:r>
          </w:p>
        </w:tc>
        <w:tc>
          <w:tcPr>
            <w:tcW w:w="3730" w:type="dxa"/>
            <w:vAlign w:val="center"/>
            <w:hideMark/>
          </w:tcPr>
          <w:p w14:paraId="4B85F672" w14:textId="77777777" w:rsidR="00CB6D1F" w:rsidRPr="002105B2" w:rsidRDefault="00CB6D1F" w:rsidP="00EA030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1.5 m</w:t>
            </w:r>
          </w:p>
        </w:tc>
      </w:tr>
      <w:tr w:rsidR="00CB6D1F" w:rsidRPr="002105B2" w14:paraId="22CA1CCF" w14:textId="77777777" w:rsidTr="00EA030E">
        <w:trPr>
          <w:trHeight w:val="154"/>
          <w:jc w:val="center"/>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21879BF2" w14:textId="77777777" w:rsidR="00CB6D1F" w:rsidRPr="002105B2" w:rsidRDefault="00CB6D1F" w:rsidP="00EA030E">
            <w:pPr>
              <w:jc w:val="center"/>
              <w:rPr>
                <w:rFonts w:eastAsia="宋体"/>
                <w:sz w:val="22"/>
                <w:szCs w:val="22"/>
                <w:lang w:val="en-US" w:eastAsia="zh-CN"/>
              </w:rPr>
            </w:pPr>
            <w:r w:rsidRPr="002105B2">
              <w:rPr>
                <w:rFonts w:eastAsia="宋体"/>
                <w:sz w:val="22"/>
                <w:szCs w:val="22"/>
                <w:lang w:val="en-US" w:eastAsia="zh-CN"/>
              </w:rPr>
              <w:t>Spatial consistency</w:t>
            </w:r>
          </w:p>
        </w:tc>
        <w:tc>
          <w:tcPr>
            <w:tcW w:w="3543" w:type="dxa"/>
            <w:gridSpan w:val="2"/>
            <w:vAlign w:val="center"/>
            <w:hideMark/>
          </w:tcPr>
          <w:p w14:paraId="6A7652AD" w14:textId="77777777" w:rsidR="00CB6D1F" w:rsidRPr="002105B2" w:rsidRDefault="00CB6D1F" w:rsidP="00EA030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Procedure A in TR38.901</w:t>
            </w:r>
          </w:p>
          <w:p w14:paraId="584EA6CA" w14:textId="77777777" w:rsidR="00CB6D1F" w:rsidRPr="002105B2" w:rsidRDefault="00CB6D1F" w:rsidP="00EA030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p>
        </w:tc>
        <w:tc>
          <w:tcPr>
            <w:tcW w:w="3730" w:type="dxa"/>
            <w:vAlign w:val="center"/>
            <w:hideMark/>
          </w:tcPr>
          <w:p w14:paraId="5C617B75" w14:textId="77777777" w:rsidR="00CB6D1F" w:rsidRPr="002105B2" w:rsidRDefault="00CB6D1F" w:rsidP="00EA030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Procedure A in TR38.901</w:t>
            </w:r>
          </w:p>
        </w:tc>
      </w:tr>
      <w:tr w:rsidR="00CB6D1F" w:rsidRPr="002105B2" w14:paraId="616796FF" w14:textId="77777777" w:rsidTr="00EA030E">
        <w:trPr>
          <w:trHeight w:val="211"/>
          <w:jc w:val="center"/>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3EBFFADB" w14:textId="77777777" w:rsidR="00CB6D1F" w:rsidRPr="002105B2" w:rsidRDefault="00CB6D1F" w:rsidP="00EA030E">
            <w:pPr>
              <w:jc w:val="center"/>
              <w:rPr>
                <w:rFonts w:eastAsia="宋体"/>
                <w:sz w:val="22"/>
                <w:szCs w:val="22"/>
                <w:lang w:val="en-US" w:eastAsia="zh-CN"/>
              </w:rPr>
            </w:pPr>
            <w:r w:rsidRPr="002105B2">
              <w:rPr>
                <w:rFonts w:eastAsia="宋体"/>
                <w:sz w:val="22"/>
                <w:szCs w:val="22"/>
                <w:lang w:val="en-US" w:eastAsia="zh-CN"/>
              </w:rPr>
              <w:t>UE trajectory model</w:t>
            </w:r>
          </w:p>
        </w:tc>
        <w:tc>
          <w:tcPr>
            <w:tcW w:w="3543" w:type="dxa"/>
            <w:gridSpan w:val="2"/>
            <w:vAlign w:val="center"/>
            <w:hideMark/>
          </w:tcPr>
          <w:p w14:paraId="66076C3D" w14:textId="77777777" w:rsidR="00CB6D1F" w:rsidRPr="002105B2" w:rsidRDefault="00CB6D1F" w:rsidP="00EA030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Pr>
                <w:rFonts w:eastAsia="宋体" w:hint="eastAsia"/>
                <w:sz w:val="22"/>
                <w:szCs w:val="22"/>
                <w:lang w:val="en-US" w:eastAsia="zh-CN"/>
              </w:rPr>
              <w:t>Option 3</w:t>
            </w:r>
          </w:p>
        </w:tc>
        <w:tc>
          <w:tcPr>
            <w:tcW w:w="3730" w:type="dxa"/>
            <w:vAlign w:val="center"/>
            <w:hideMark/>
          </w:tcPr>
          <w:p w14:paraId="45D04158" w14:textId="77777777" w:rsidR="00CB6D1F" w:rsidRPr="002105B2" w:rsidRDefault="00CB6D1F" w:rsidP="00EA030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Pr>
                <w:rFonts w:eastAsia="宋体" w:hint="eastAsia"/>
                <w:sz w:val="22"/>
                <w:szCs w:val="22"/>
                <w:lang w:val="en-US" w:eastAsia="zh-CN"/>
              </w:rPr>
              <w:t>Option 3</w:t>
            </w:r>
          </w:p>
        </w:tc>
      </w:tr>
      <w:tr w:rsidR="00CB6D1F" w:rsidRPr="002105B2" w14:paraId="0CDF43EA" w14:textId="77777777" w:rsidTr="00EA030E">
        <w:trPr>
          <w:trHeight w:val="211"/>
          <w:jc w:val="center"/>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5E18A028" w14:textId="77777777" w:rsidR="00CB6D1F" w:rsidRPr="002105B2" w:rsidRDefault="00CB6D1F" w:rsidP="00EA030E">
            <w:pPr>
              <w:jc w:val="center"/>
              <w:rPr>
                <w:rFonts w:eastAsia="宋体"/>
                <w:sz w:val="22"/>
                <w:szCs w:val="22"/>
                <w:lang w:val="en-US" w:eastAsia="zh-CN"/>
              </w:rPr>
            </w:pPr>
            <w:r w:rsidRPr="002105B2">
              <w:rPr>
                <w:rFonts w:eastAsia="宋体"/>
                <w:sz w:val="22"/>
                <w:szCs w:val="22"/>
                <w:lang w:val="en-US" w:eastAsia="zh-CN"/>
              </w:rPr>
              <w:t>UE boundary model</w:t>
            </w:r>
          </w:p>
        </w:tc>
        <w:tc>
          <w:tcPr>
            <w:tcW w:w="3543" w:type="dxa"/>
            <w:gridSpan w:val="2"/>
            <w:vAlign w:val="center"/>
            <w:hideMark/>
          </w:tcPr>
          <w:p w14:paraId="71C51178" w14:textId="77777777" w:rsidR="00CB6D1F" w:rsidRPr="002105B2" w:rsidRDefault="00CB6D1F" w:rsidP="00EA030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Pr>
                <w:rFonts w:eastAsia="宋体" w:hint="eastAsia"/>
                <w:sz w:val="22"/>
                <w:szCs w:val="22"/>
                <w:lang w:val="en-US" w:eastAsia="zh-CN"/>
              </w:rPr>
              <w:t>Option 3</w:t>
            </w:r>
          </w:p>
        </w:tc>
        <w:tc>
          <w:tcPr>
            <w:tcW w:w="3730" w:type="dxa"/>
            <w:vAlign w:val="center"/>
          </w:tcPr>
          <w:p w14:paraId="303C1ADC" w14:textId="77777777" w:rsidR="00CB6D1F" w:rsidRPr="002105B2" w:rsidRDefault="00CB6D1F" w:rsidP="00EA030E">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Pr>
                <w:rFonts w:eastAsia="宋体" w:hint="eastAsia"/>
                <w:sz w:val="22"/>
                <w:szCs w:val="22"/>
                <w:lang w:val="en-US" w:eastAsia="zh-CN"/>
              </w:rPr>
              <w:t>Option 3</w:t>
            </w:r>
          </w:p>
        </w:tc>
      </w:tr>
    </w:tbl>
    <w:p w14:paraId="6C3D2140" w14:textId="77777777" w:rsidR="00CB6D1F" w:rsidRDefault="00CB6D1F" w:rsidP="00CB6D1F">
      <w:pPr>
        <w:ind w:firstLineChars="200" w:firstLine="440"/>
        <w:rPr>
          <w:rFonts w:eastAsia="宋体"/>
          <w:sz w:val="22"/>
          <w:szCs w:val="18"/>
          <w:lang w:val="en-US" w:eastAsia="zh-CN"/>
        </w:rPr>
      </w:pPr>
      <w:r>
        <w:rPr>
          <w:rFonts w:eastAsia="宋体" w:hint="eastAsia"/>
          <w:sz w:val="22"/>
          <w:szCs w:val="18"/>
          <w:lang w:val="en-US" w:eastAsia="zh-CN"/>
        </w:rPr>
        <w:t>The RRC parameters are configured following the post-RAN2 #126 email agreements in the following tables.</w:t>
      </w:r>
    </w:p>
    <w:p w14:paraId="00318BC4" w14:textId="5AD6055E" w:rsidR="00CB6D1F" w:rsidRPr="00C63FB4" w:rsidRDefault="00CB6D1F" w:rsidP="00CB6D1F">
      <w:pPr>
        <w:pStyle w:val="af4"/>
        <w:keepNext/>
        <w:jc w:val="center"/>
        <w:rPr>
          <w:rFonts w:eastAsia="宋体"/>
          <w:sz w:val="22"/>
          <w:szCs w:val="18"/>
          <w:lang w:eastAsia="zh-CN"/>
        </w:rPr>
      </w:pPr>
      <w:r w:rsidRPr="00C63FB4">
        <w:rPr>
          <w:sz w:val="22"/>
          <w:szCs w:val="18"/>
        </w:rPr>
        <w:t xml:space="preserve">Table </w:t>
      </w:r>
      <w:r w:rsidR="00047B70">
        <w:rPr>
          <w:rFonts w:eastAsia="宋体" w:hint="eastAsia"/>
          <w:sz w:val="22"/>
          <w:szCs w:val="18"/>
          <w:lang w:eastAsia="zh-CN"/>
        </w:rPr>
        <w:t>A</w:t>
      </w:r>
      <w:r w:rsidRPr="00C63FB4">
        <w:rPr>
          <w:sz w:val="22"/>
          <w:szCs w:val="18"/>
        </w:rPr>
        <w:fldChar w:fldCharType="begin"/>
      </w:r>
      <w:r w:rsidRPr="00C63FB4">
        <w:rPr>
          <w:sz w:val="22"/>
          <w:szCs w:val="18"/>
        </w:rPr>
        <w:instrText xml:space="preserve"> SEQ Table_ \* ARABIC </w:instrText>
      </w:r>
      <w:r w:rsidRPr="00C63FB4">
        <w:rPr>
          <w:sz w:val="22"/>
          <w:szCs w:val="18"/>
        </w:rPr>
        <w:fldChar w:fldCharType="separate"/>
      </w:r>
      <w:r>
        <w:rPr>
          <w:noProof/>
          <w:sz w:val="22"/>
          <w:szCs w:val="18"/>
        </w:rPr>
        <w:t>2</w:t>
      </w:r>
      <w:r w:rsidRPr="00C63FB4">
        <w:rPr>
          <w:sz w:val="22"/>
          <w:szCs w:val="18"/>
        </w:rPr>
        <w:fldChar w:fldCharType="end"/>
      </w:r>
      <w:r w:rsidRPr="00C63FB4">
        <w:rPr>
          <w:rFonts w:eastAsia="宋体" w:hint="eastAsia"/>
          <w:sz w:val="22"/>
          <w:szCs w:val="18"/>
          <w:lang w:eastAsia="zh-CN"/>
        </w:rPr>
        <w:t xml:space="preserve"> RRC parameters for the Layer 3 filtering</w:t>
      </w:r>
    </w:p>
    <w:tbl>
      <w:tblPr>
        <w:tblStyle w:val="1a"/>
        <w:tblW w:w="9200" w:type="dxa"/>
        <w:jc w:val="center"/>
        <w:tblLook w:val="0620" w:firstRow="1" w:lastRow="0" w:firstColumn="0" w:lastColumn="0" w:noHBand="1" w:noVBand="1"/>
      </w:tblPr>
      <w:tblGrid>
        <w:gridCol w:w="5480"/>
        <w:gridCol w:w="3720"/>
      </w:tblGrid>
      <w:tr w:rsidR="00CB6D1F" w:rsidRPr="00E30E6C" w14:paraId="4E6DE29D" w14:textId="77777777" w:rsidTr="00EA030E">
        <w:trPr>
          <w:cnfStyle w:val="100000000000" w:firstRow="1" w:lastRow="0" w:firstColumn="0" w:lastColumn="0" w:oddVBand="0" w:evenVBand="0" w:oddHBand="0" w:evenHBand="0" w:firstRowFirstColumn="0" w:firstRowLastColumn="0" w:lastRowFirstColumn="0" w:lastRowLastColumn="0"/>
          <w:jc w:val="center"/>
        </w:trPr>
        <w:tc>
          <w:tcPr>
            <w:tcW w:w="5480" w:type="dxa"/>
            <w:hideMark/>
          </w:tcPr>
          <w:p w14:paraId="07CB86E5" w14:textId="77777777" w:rsidR="00CB6D1F" w:rsidRPr="00E30E6C" w:rsidRDefault="00CB6D1F" w:rsidP="00EA030E">
            <w:pPr>
              <w:rPr>
                <w:rFonts w:eastAsia="宋体"/>
                <w:sz w:val="22"/>
                <w:szCs w:val="18"/>
                <w:lang w:val="en-US" w:eastAsia="zh-CN"/>
              </w:rPr>
            </w:pPr>
            <w:r w:rsidRPr="00E30E6C">
              <w:rPr>
                <w:rFonts w:eastAsia="宋体"/>
                <w:sz w:val="22"/>
                <w:szCs w:val="18"/>
                <w:lang w:eastAsia="zh-CN"/>
              </w:rPr>
              <w:t xml:space="preserve">L3 filtering parameter </w:t>
            </w:r>
          </w:p>
        </w:tc>
        <w:tc>
          <w:tcPr>
            <w:tcW w:w="3720" w:type="dxa"/>
            <w:hideMark/>
          </w:tcPr>
          <w:p w14:paraId="2602A482" w14:textId="77777777" w:rsidR="00CB6D1F" w:rsidRPr="00E30E6C" w:rsidRDefault="00CB6D1F" w:rsidP="00EA030E">
            <w:pPr>
              <w:rPr>
                <w:rFonts w:eastAsia="宋体"/>
                <w:sz w:val="22"/>
                <w:szCs w:val="18"/>
                <w:lang w:val="en-US" w:eastAsia="zh-CN"/>
              </w:rPr>
            </w:pPr>
            <w:r w:rsidRPr="00E30E6C">
              <w:rPr>
                <w:rFonts w:eastAsia="宋体"/>
                <w:sz w:val="22"/>
                <w:szCs w:val="18"/>
                <w:lang w:eastAsia="zh-CN"/>
              </w:rPr>
              <w:t>value</w:t>
            </w:r>
          </w:p>
        </w:tc>
      </w:tr>
      <w:tr w:rsidR="00CB6D1F" w:rsidRPr="00E30E6C" w14:paraId="4328D2A4" w14:textId="77777777" w:rsidTr="00EA030E">
        <w:trPr>
          <w:jc w:val="center"/>
        </w:trPr>
        <w:tc>
          <w:tcPr>
            <w:tcW w:w="5480" w:type="dxa"/>
            <w:hideMark/>
          </w:tcPr>
          <w:p w14:paraId="689B71FE" w14:textId="77777777" w:rsidR="00CB6D1F" w:rsidRPr="00E30E6C" w:rsidRDefault="00CB6D1F" w:rsidP="00EA030E">
            <w:pPr>
              <w:rPr>
                <w:rFonts w:eastAsia="宋体"/>
                <w:sz w:val="22"/>
                <w:szCs w:val="18"/>
                <w:lang w:val="en-US" w:eastAsia="zh-CN"/>
              </w:rPr>
            </w:pPr>
            <w:r w:rsidRPr="00E30E6C">
              <w:rPr>
                <w:rFonts w:eastAsia="宋体"/>
                <w:sz w:val="22"/>
                <w:szCs w:val="18"/>
                <w:lang w:eastAsia="zh-CN"/>
              </w:rPr>
              <w:t>FR1 Filter Coefficient</w:t>
            </w:r>
          </w:p>
        </w:tc>
        <w:tc>
          <w:tcPr>
            <w:tcW w:w="3720" w:type="dxa"/>
            <w:hideMark/>
          </w:tcPr>
          <w:p w14:paraId="2E711469" w14:textId="77777777" w:rsidR="00CB6D1F" w:rsidRPr="00E30E6C" w:rsidRDefault="00CB6D1F" w:rsidP="00EA030E">
            <w:pPr>
              <w:rPr>
                <w:rFonts w:eastAsia="宋体"/>
                <w:sz w:val="22"/>
                <w:szCs w:val="18"/>
                <w:lang w:val="en-US" w:eastAsia="zh-CN"/>
              </w:rPr>
            </w:pPr>
            <w:r w:rsidRPr="00E30E6C">
              <w:rPr>
                <w:rFonts w:eastAsia="宋体"/>
                <w:sz w:val="22"/>
                <w:szCs w:val="18"/>
                <w:lang w:eastAsia="zh-CN"/>
              </w:rPr>
              <w:t>4</w:t>
            </w:r>
          </w:p>
        </w:tc>
      </w:tr>
      <w:tr w:rsidR="00CB6D1F" w:rsidRPr="00E30E6C" w14:paraId="47C3A9A7" w14:textId="77777777" w:rsidTr="00EA030E">
        <w:trPr>
          <w:jc w:val="center"/>
        </w:trPr>
        <w:tc>
          <w:tcPr>
            <w:tcW w:w="5480" w:type="dxa"/>
            <w:hideMark/>
          </w:tcPr>
          <w:p w14:paraId="1025B6E5" w14:textId="77777777" w:rsidR="00CB6D1F" w:rsidRPr="00E30E6C" w:rsidRDefault="00CB6D1F" w:rsidP="00EA030E">
            <w:pPr>
              <w:rPr>
                <w:rFonts w:eastAsia="宋体"/>
                <w:sz w:val="22"/>
                <w:szCs w:val="18"/>
                <w:lang w:val="en-US" w:eastAsia="zh-CN"/>
              </w:rPr>
            </w:pPr>
            <w:r w:rsidRPr="00E30E6C">
              <w:rPr>
                <w:rFonts w:eastAsia="宋体"/>
                <w:sz w:val="22"/>
                <w:szCs w:val="18"/>
                <w:lang w:eastAsia="zh-CN"/>
              </w:rPr>
              <w:t>FR2 Filter Coefficient</w:t>
            </w:r>
          </w:p>
        </w:tc>
        <w:tc>
          <w:tcPr>
            <w:tcW w:w="3720" w:type="dxa"/>
            <w:hideMark/>
          </w:tcPr>
          <w:p w14:paraId="11E63674" w14:textId="77777777" w:rsidR="00CB6D1F" w:rsidRPr="00E30E6C" w:rsidRDefault="00CB6D1F" w:rsidP="00EA030E">
            <w:pPr>
              <w:rPr>
                <w:rFonts w:eastAsia="宋体"/>
                <w:sz w:val="22"/>
                <w:szCs w:val="18"/>
                <w:lang w:val="en-US" w:eastAsia="zh-CN"/>
              </w:rPr>
            </w:pPr>
            <w:r w:rsidRPr="00E30E6C">
              <w:rPr>
                <w:rFonts w:eastAsia="宋体"/>
                <w:sz w:val="22"/>
                <w:szCs w:val="18"/>
                <w:lang w:eastAsia="zh-CN"/>
              </w:rPr>
              <w:t>4</w:t>
            </w:r>
          </w:p>
        </w:tc>
      </w:tr>
    </w:tbl>
    <w:p w14:paraId="38503745" w14:textId="5F98BAFE" w:rsidR="00CB6D1F" w:rsidRPr="00C63FB4" w:rsidRDefault="00CB6D1F" w:rsidP="00CB6D1F">
      <w:pPr>
        <w:pStyle w:val="af4"/>
        <w:keepNext/>
        <w:jc w:val="center"/>
        <w:rPr>
          <w:rFonts w:eastAsia="宋体"/>
          <w:sz w:val="22"/>
          <w:szCs w:val="18"/>
          <w:lang w:eastAsia="zh-CN"/>
        </w:rPr>
      </w:pPr>
      <w:r w:rsidRPr="00C63FB4">
        <w:rPr>
          <w:sz w:val="22"/>
          <w:szCs w:val="18"/>
        </w:rPr>
        <w:t xml:space="preserve">Table  </w:t>
      </w:r>
      <w:r w:rsidR="00047B70">
        <w:rPr>
          <w:rFonts w:eastAsia="宋体" w:hint="eastAsia"/>
          <w:sz w:val="22"/>
          <w:szCs w:val="18"/>
          <w:lang w:eastAsia="zh-CN"/>
        </w:rPr>
        <w:t>A</w:t>
      </w:r>
      <w:r w:rsidRPr="00C63FB4">
        <w:rPr>
          <w:sz w:val="22"/>
          <w:szCs w:val="18"/>
        </w:rPr>
        <w:fldChar w:fldCharType="begin"/>
      </w:r>
      <w:r w:rsidRPr="00C63FB4">
        <w:rPr>
          <w:sz w:val="22"/>
          <w:szCs w:val="18"/>
        </w:rPr>
        <w:instrText xml:space="preserve"> SEQ Table_ \* ARABIC </w:instrText>
      </w:r>
      <w:r w:rsidRPr="00C63FB4">
        <w:rPr>
          <w:sz w:val="22"/>
          <w:szCs w:val="18"/>
        </w:rPr>
        <w:fldChar w:fldCharType="separate"/>
      </w:r>
      <w:r>
        <w:rPr>
          <w:noProof/>
          <w:sz w:val="22"/>
          <w:szCs w:val="18"/>
        </w:rPr>
        <w:t>3</w:t>
      </w:r>
      <w:r w:rsidRPr="00C63FB4">
        <w:rPr>
          <w:sz w:val="22"/>
          <w:szCs w:val="18"/>
        </w:rPr>
        <w:fldChar w:fldCharType="end"/>
      </w:r>
      <w:r w:rsidRPr="00C63FB4">
        <w:rPr>
          <w:rFonts w:eastAsia="宋体" w:hint="eastAsia"/>
          <w:sz w:val="22"/>
          <w:szCs w:val="18"/>
          <w:lang w:eastAsia="zh-CN"/>
        </w:rPr>
        <w:t xml:space="preserve"> RRC parameters for </w:t>
      </w:r>
      <w:r w:rsidRPr="00C63FB4">
        <w:rPr>
          <w:rFonts w:eastAsia="宋体"/>
          <w:sz w:val="22"/>
          <w:szCs w:val="18"/>
          <w:lang w:eastAsia="zh-CN"/>
        </w:rPr>
        <w:t xml:space="preserve">the </w:t>
      </w:r>
      <w:r w:rsidRPr="00C63FB4">
        <w:rPr>
          <w:rFonts w:eastAsia="宋体" w:hint="eastAsia"/>
          <w:sz w:val="22"/>
          <w:szCs w:val="18"/>
          <w:lang w:eastAsia="zh-CN"/>
        </w:rPr>
        <w:t>measurement period</w:t>
      </w:r>
    </w:p>
    <w:tbl>
      <w:tblPr>
        <w:tblStyle w:val="1a"/>
        <w:tblW w:w="9200" w:type="dxa"/>
        <w:jc w:val="center"/>
        <w:tblLook w:val="0620" w:firstRow="1" w:lastRow="0" w:firstColumn="0" w:lastColumn="0" w:noHBand="1" w:noVBand="1"/>
      </w:tblPr>
      <w:tblGrid>
        <w:gridCol w:w="5480"/>
        <w:gridCol w:w="3720"/>
      </w:tblGrid>
      <w:tr w:rsidR="00CB6D1F" w:rsidRPr="009D178F" w14:paraId="158EA0B1" w14:textId="77777777" w:rsidTr="00EA030E">
        <w:trPr>
          <w:cnfStyle w:val="100000000000" w:firstRow="1" w:lastRow="0" w:firstColumn="0" w:lastColumn="0" w:oddVBand="0" w:evenVBand="0" w:oddHBand="0" w:evenHBand="0" w:firstRowFirstColumn="0" w:firstRowLastColumn="0" w:lastRowFirstColumn="0" w:lastRowLastColumn="0"/>
          <w:jc w:val="center"/>
        </w:trPr>
        <w:tc>
          <w:tcPr>
            <w:tcW w:w="5480" w:type="dxa"/>
            <w:hideMark/>
          </w:tcPr>
          <w:p w14:paraId="78653678" w14:textId="77777777" w:rsidR="00CB6D1F" w:rsidRPr="009D178F" w:rsidRDefault="00CB6D1F" w:rsidP="00EA030E">
            <w:pPr>
              <w:rPr>
                <w:rFonts w:eastAsia="宋体"/>
                <w:sz w:val="22"/>
                <w:szCs w:val="18"/>
                <w:lang w:val="en-US" w:eastAsia="zh-CN"/>
              </w:rPr>
            </w:pPr>
            <w:r w:rsidRPr="009D178F">
              <w:rPr>
                <w:rFonts w:eastAsia="宋体"/>
                <w:sz w:val="22"/>
                <w:szCs w:val="18"/>
                <w:lang w:eastAsia="zh-CN"/>
              </w:rPr>
              <w:t>Measurement period</w:t>
            </w:r>
          </w:p>
        </w:tc>
        <w:tc>
          <w:tcPr>
            <w:tcW w:w="3720" w:type="dxa"/>
            <w:hideMark/>
          </w:tcPr>
          <w:p w14:paraId="5DE782B7" w14:textId="77777777" w:rsidR="00CB6D1F" w:rsidRPr="009D178F" w:rsidRDefault="00CB6D1F" w:rsidP="00EA030E">
            <w:pPr>
              <w:rPr>
                <w:rFonts w:eastAsia="宋体"/>
                <w:sz w:val="22"/>
                <w:szCs w:val="18"/>
                <w:lang w:val="en-US" w:eastAsia="zh-CN"/>
              </w:rPr>
            </w:pPr>
            <w:r w:rsidRPr="009D178F">
              <w:rPr>
                <w:rFonts w:eastAsia="宋体"/>
                <w:sz w:val="22"/>
                <w:szCs w:val="18"/>
                <w:lang w:eastAsia="zh-CN"/>
              </w:rPr>
              <w:t>value</w:t>
            </w:r>
          </w:p>
        </w:tc>
      </w:tr>
      <w:tr w:rsidR="00CB6D1F" w:rsidRPr="009D178F" w14:paraId="429324CC" w14:textId="77777777" w:rsidTr="00EA030E">
        <w:trPr>
          <w:jc w:val="center"/>
        </w:trPr>
        <w:tc>
          <w:tcPr>
            <w:tcW w:w="5480" w:type="dxa"/>
            <w:hideMark/>
          </w:tcPr>
          <w:p w14:paraId="1BB76398" w14:textId="77777777" w:rsidR="00CB6D1F" w:rsidRPr="009D178F" w:rsidRDefault="00CB6D1F" w:rsidP="00EA030E">
            <w:pPr>
              <w:rPr>
                <w:rFonts w:eastAsia="宋体"/>
                <w:sz w:val="22"/>
                <w:szCs w:val="18"/>
                <w:lang w:val="en-US" w:eastAsia="zh-CN"/>
              </w:rPr>
            </w:pPr>
            <w:r w:rsidRPr="009D178F">
              <w:rPr>
                <w:rFonts w:eastAsia="宋体"/>
                <w:sz w:val="22"/>
                <w:szCs w:val="18"/>
                <w:lang w:eastAsia="zh-CN"/>
              </w:rPr>
              <w:t xml:space="preserve">FR1 to FR1 intra-frequency </w:t>
            </w:r>
            <w:proofErr w:type="spellStart"/>
            <w:r w:rsidRPr="009D178F">
              <w:rPr>
                <w:rFonts w:eastAsia="宋体"/>
                <w:sz w:val="22"/>
                <w:szCs w:val="18"/>
                <w:lang w:eastAsia="zh-CN"/>
              </w:rPr>
              <w:t>w.o.</w:t>
            </w:r>
            <w:proofErr w:type="spellEnd"/>
            <w:r w:rsidRPr="009D178F">
              <w:rPr>
                <w:rFonts w:eastAsia="宋体"/>
                <w:sz w:val="22"/>
                <w:szCs w:val="18"/>
                <w:lang w:eastAsia="zh-CN"/>
              </w:rPr>
              <w:t xml:space="preserve"> gap</w:t>
            </w:r>
          </w:p>
        </w:tc>
        <w:tc>
          <w:tcPr>
            <w:tcW w:w="3720" w:type="dxa"/>
            <w:hideMark/>
          </w:tcPr>
          <w:p w14:paraId="65748805" w14:textId="77777777" w:rsidR="00CB6D1F" w:rsidRPr="009D178F" w:rsidRDefault="00CB6D1F" w:rsidP="00EA030E">
            <w:pPr>
              <w:rPr>
                <w:rFonts w:eastAsia="宋体"/>
                <w:sz w:val="22"/>
                <w:szCs w:val="18"/>
                <w:lang w:val="en-US" w:eastAsia="zh-CN"/>
              </w:rPr>
            </w:pPr>
            <w:r w:rsidRPr="009D178F">
              <w:rPr>
                <w:rFonts w:eastAsia="宋体"/>
                <w:sz w:val="22"/>
                <w:szCs w:val="18"/>
                <w:lang w:eastAsia="zh-CN"/>
              </w:rPr>
              <w:t xml:space="preserve">200 </w:t>
            </w:r>
            <w:proofErr w:type="spellStart"/>
            <w:r w:rsidRPr="009D178F">
              <w:rPr>
                <w:rFonts w:eastAsia="宋体"/>
                <w:sz w:val="22"/>
                <w:szCs w:val="18"/>
                <w:lang w:eastAsia="zh-CN"/>
              </w:rPr>
              <w:t>ms</w:t>
            </w:r>
            <w:proofErr w:type="spellEnd"/>
          </w:p>
        </w:tc>
      </w:tr>
      <w:tr w:rsidR="00CB6D1F" w:rsidRPr="009D178F" w14:paraId="449E72FB" w14:textId="77777777" w:rsidTr="00EA030E">
        <w:trPr>
          <w:jc w:val="center"/>
        </w:trPr>
        <w:tc>
          <w:tcPr>
            <w:tcW w:w="5480" w:type="dxa"/>
            <w:hideMark/>
          </w:tcPr>
          <w:p w14:paraId="21F77F0D" w14:textId="77777777" w:rsidR="00CB6D1F" w:rsidRPr="009D178F" w:rsidRDefault="00CB6D1F" w:rsidP="00EA030E">
            <w:pPr>
              <w:rPr>
                <w:rFonts w:eastAsia="宋体"/>
                <w:sz w:val="22"/>
                <w:szCs w:val="18"/>
                <w:lang w:val="en-US" w:eastAsia="zh-CN"/>
              </w:rPr>
            </w:pPr>
            <w:r w:rsidRPr="009D178F">
              <w:rPr>
                <w:rFonts w:eastAsia="宋体"/>
                <w:sz w:val="22"/>
                <w:szCs w:val="18"/>
                <w:lang w:eastAsia="zh-CN"/>
              </w:rPr>
              <w:t>FR1 to FR1 inter-frequency with gap</w:t>
            </w:r>
          </w:p>
        </w:tc>
        <w:tc>
          <w:tcPr>
            <w:tcW w:w="3720" w:type="dxa"/>
            <w:hideMark/>
          </w:tcPr>
          <w:p w14:paraId="2ED1E081" w14:textId="77777777" w:rsidR="00CB6D1F" w:rsidRPr="009D178F" w:rsidRDefault="00CB6D1F" w:rsidP="00EA030E">
            <w:pPr>
              <w:rPr>
                <w:rFonts w:eastAsia="宋体"/>
                <w:sz w:val="22"/>
                <w:szCs w:val="18"/>
                <w:lang w:val="en-US" w:eastAsia="zh-CN"/>
              </w:rPr>
            </w:pPr>
            <w:r w:rsidRPr="009D178F">
              <w:rPr>
                <w:rFonts w:eastAsia="宋体"/>
                <w:sz w:val="22"/>
                <w:szCs w:val="18"/>
                <w:lang w:eastAsia="zh-CN"/>
              </w:rPr>
              <w:t xml:space="preserve">200 </w:t>
            </w:r>
            <w:proofErr w:type="spellStart"/>
            <w:r w:rsidRPr="009D178F">
              <w:rPr>
                <w:rFonts w:eastAsia="宋体"/>
                <w:sz w:val="22"/>
                <w:szCs w:val="18"/>
                <w:lang w:eastAsia="zh-CN"/>
              </w:rPr>
              <w:t>ms</w:t>
            </w:r>
            <w:proofErr w:type="spellEnd"/>
          </w:p>
        </w:tc>
      </w:tr>
      <w:tr w:rsidR="00CB6D1F" w:rsidRPr="009D178F" w14:paraId="56D2BA17" w14:textId="77777777" w:rsidTr="00EA030E">
        <w:trPr>
          <w:jc w:val="center"/>
        </w:trPr>
        <w:tc>
          <w:tcPr>
            <w:tcW w:w="5480" w:type="dxa"/>
            <w:hideMark/>
          </w:tcPr>
          <w:p w14:paraId="0DADD0EB" w14:textId="77777777" w:rsidR="00CB6D1F" w:rsidRPr="009D178F" w:rsidRDefault="00CB6D1F" w:rsidP="00EA030E">
            <w:pPr>
              <w:rPr>
                <w:rFonts w:eastAsia="宋体"/>
                <w:sz w:val="22"/>
                <w:szCs w:val="18"/>
                <w:lang w:val="en-US" w:eastAsia="zh-CN"/>
              </w:rPr>
            </w:pPr>
            <w:r w:rsidRPr="009D178F">
              <w:rPr>
                <w:rFonts w:eastAsia="宋体"/>
                <w:sz w:val="22"/>
                <w:szCs w:val="18"/>
                <w:lang w:eastAsia="zh-CN"/>
              </w:rPr>
              <w:t xml:space="preserve">FR2 to FR2 intra-frequency </w:t>
            </w:r>
            <w:proofErr w:type="spellStart"/>
            <w:r w:rsidRPr="009D178F">
              <w:rPr>
                <w:rFonts w:eastAsia="宋体"/>
                <w:sz w:val="22"/>
                <w:szCs w:val="18"/>
                <w:lang w:eastAsia="zh-CN"/>
              </w:rPr>
              <w:t>w.o.</w:t>
            </w:r>
            <w:proofErr w:type="spellEnd"/>
            <w:r w:rsidRPr="009D178F">
              <w:rPr>
                <w:rFonts w:eastAsia="宋体"/>
                <w:sz w:val="22"/>
                <w:szCs w:val="18"/>
                <w:lang w:eastAsia="zh-CN"/>
              </w:rPr>
              <w:t xml:space="preserve"> gap</w:t>
            </w:r>
          </w:p>
        </w:tc>
        <w:tc>
          <w:tcPr>
            <w:tcW w:w="3720" w:type="dxa"/>
            <w:hideMark/>
          </w:tcPr>
          <w:p w14:paraId="603470A8" w14:textId="77777777" w:rsidR="00CB6D1F" w:rsidRPr="009D178F" w:rsidRDefault="00CB6D1F" w:rsidP="00EA030E">
            <w:pPr>
              <w:rPr>
                <w:rFonts w:eastAsia="宋体"/>
                <w:sz w:val="22"/>
                <w:szCs w:val="18"/>
                <w:lang w:val="en-US" w:eastAsia="zh-CN"/>
              </w:rPr>
            </w:pPr>
            <w:r w:rsidRPr="009D178F">
              <w:rPr>
                <w:rFonts w:eastAsia="宋体"/>
                <w:sz w:val="22"/>
                <w:szCs w:val="18"/>
                <w:lang w:eastAsia="zh-CN"/>
              </w:rPr>
              <w:t xml:space="preserve">400 </w:t>
            </w:r>
            <w:proofErr w:type="spellStart"/>
            <w:r w:rsidRPr="009D178F">
              <w:rPr>
                <w:rFonts w:eastAsia="宋体"/>
                <w:sz w:val="22"/>
                <w:szCs w:val="18"/>
                <w:lang w:eastAsia="zh-CN"/>
              </w:rPr>
              <w:t>ms</w:t>
            </w:r>
            <w:proofErr w:type="spellEnd"/>
            <w:r w:rsidRPr="009D178F">
              <w:rPr>
                <w:rFonts w:eastAsia="宋体"/>
                <w:sz w:val="22"/>
                <w:szCs w:val="18"/>
                <w:lang w:eastAsia="zh-CN"/>
              </w:rPr>
              <w:t xml:space="preserve"> </w:t>
            </w:r>
          </w:p>
        </w:tc>
      </w:tr>
    </w:tbl>
    <w:p w14:paraId="6D39F51F" w14:textId="014A85EF" w:rsidR="00CB6D1F" w:rsidRPr="00DA42F2" w:rsidRDefault="00CB6D1F" w:rsidP="00CB6D1F">
      <w:pPr>
        <w:pStyle w:val="af4"/>
        <w:keepNext/>
        <w:jc w:val="center"/>
        <w:rPr>
          <w:rFonts w:eastAsia="宋体"/>
          <w:sz w:val="22"/>
          <w:szCs w:val="18"/>
          <w:lang w:eastAsia="zh-CN"/>
        </w:rPr>
      </w:pPr>
      <w:r w:rsidRPr="00DA42F2">
        <w:rPr>
          <w:sz w:val="22"/>
          <w:szCs w:val="18"/>
        </w:rPr>
        <w:t xml:space="preserve">Table  </w:t>
      </w:r>
      <w:r w:rsidR="00047B70">
        <w:rPr>
          <w:rFonts w:eastAsia="宋体" w:hint="eastAsia"/>
          <w:sz w:val="22"/>
          <w:szCs w:val="18"/>
          <w:lang w:eastAsia="zh-CN"/>
        </w:rPr>
        <w:t>A</w:t>
      </w:r>
      <w:r w:rsidRPr="00DA42F2">
        <w:rPr>
          <w:sz w:val="22"/>
          <w:szCs w:val="18"/>
        </w:rPr>
        <w:fldChar w:fldCharType="begin"/>
      </w:r>
      <w:r w:rsidRPr="00DA42F2">
        <w:rPr>
          <w:sz w:val="22"/>
          <w:szCs w:val="18"/>
        </w:rPr>
        <w:instrText xml:space="preserve"> SEQ Table_ \* ARABIC </w:instrText>
      </w:r>
      <w:r w:rsidRPr="00DA42F2">
        <w:rPr>
          <w:sz w:val="22"/>
          <w:szCs w:val="18"/>
        </w:rPr>
        <w:fldChar w:fldCharType="separate"/>
      </w:r>
      <w:r>
        <w:rPr>
          <w:noProof/>
          <w:sz w:val="22"/>
          <w:szCs w:val="18"/>
        </w:rPr>
        <w:t>4</w:t>
      </w:r>
      <w:r w:rsidRPr="00DA42F2">
        <w:rPr>
          <w:sz w:val="22"/>
          <w:szCs w:val="18"/>
        </w:rPr>
        <w:fldChar w:fldCharType="end"/>
      </w:r>
      <w:r w:rsidRPr="00DA42F2">
        <w:rPr>
          <w:rFonts w:eastAsia="宋体" w:hint="eastAsia"/>
          <w:sz w:val="22"/>
          <w:szCs w:val="18"/>
          <w:lang w:eastAsia="zh-CN"/>
        </w:rPr>
        <w:t xml:space="preserve"> RRC parameters for beam consolidation/selection</w:t>
      </w:r>
    </w:p>
    <w:tbl>
      <w:tblPr>
        <w:tblStyle w:val="1a"/>
        <w:tblW w:w="9200" w:type="dxa"/>
        <w:jc w:val="center"/>
        <w:tblLook w:val="0620" w:firstRow="1" w:lastRow="0" w:firstColumn="0" w:lastColumn="0" w:noHBand="1" w:noVBand="1"/>
      </w:tblPr>
      <w:tblGrid>
        <w:gridCol w:w="5480"/>
        <w:gridCol w:w="3720"/>
      </w:tblGrid>
      <w:tr w:rsidR="00CB6D1F" w:rsidRPr="00911948" w14:paraId="1A5380A0" w14:textId="77777777" w:rsidTr="00EA030E">
        <w:trPr>
          <w:cnfStyle w:val="100000000000" w:firstRow="1" w:lastRow="0" w:firstColumn="0" w:lastColumn="0" w:oddVBand="0" w:evenVBand="0" w:oddHBand="0" w:evenHBand="0" w:firstRowFirstColumn="0" w:firstRowLastColumn="0" w:lastRowFirstColumn="0" w:lastRowLastColumn="0"/>
          <w:jc w:val="center"/>
        </w:trPr>
        <w:tc>
          <w:tcPr>
            <w:tcW w:w="5480" w:type="dxa"/>
            <w:hideMark/>
          </w:tcPr>
          <w:p w14:paraId="637D8E43" w14:textId="77777777" w:rsidR="00CB6D1F" w:rsidRPr="00911948" w:rsidRDefault="00CB6D1F" w:rsidP="00EA030E">
            <w:pPr>
              <w:rPr>
                <w:rFonts w:eastAsia="宋体"/>
                <w:sz w:val="22"/>
                <w:szCs w:val="18"/>
                <w:lang w:val="en-US" w:eastAsia="zh-CN"/>
              </w:rPr>
            </w:pPr>
            <w:r w:rsidRPr="00911948">
              <w:rPr>
                <w:rFonts w:eastAsia="宋体"/>
                <w:sz w:val="22"/>
                <w:szCs w:val="18"/>
                <w:lang w:eastAsia="zh-CN"/>
              </w:rPr>
              <w:t>Consolidation parameter</w:t>
            </w:r>
          </w:p>
        </w:tc>
        <w:tc>
          <w:tcPr>
            <w:tcW w:w="3720" w:type="dxa"/>
            <w:hideMark/>
          </w:tcPr>
          <w:p w14:paraId="62C77EAC" w14:textId="77777777" w:rsidR="00CB6D1F" w:rsidRPr="00911948" w:rsidRDefault="00CB6D1F" w:rsidP="00EA030E">
            <w:pPr>
              <w:rPr>
                <w:rFonts w:eastAsia="宋体"/>
                <w:sz w:val="22"/>
                <w:szCs w:val="18"/>
                <w:lang w:val="en-US" w:eastAsia="zh-CN"/>
              </w:rPr>
            </w:pPr>
            <w:r w:rsidRPr="00911948">
              <w:rPr>
                <w:rFonts w:eastAsia="宋体"/>
                <w:sz w:val="22"/>
                <w:szCs w:val="18"/>
                <w:lang w:eastAsia="zh-CN"/>
              </w:rPr>
              <w:t>value</w:t>
            </w:r>
          </w:p>
        </w:tc>
      </w:tr>
      <w:tr w:rsidR="00CB6D1F" w:rsidRPr="00911948" w14:paraId="41CA0A64" w14:textId="77777777" w:rsidTr="00EA030E">
        <w:trPr>
          <w:jc w:val="center"/>
        </w:trPr>
        <w:tc>
          <w:tcPr>
            <w:tcW w:w="5480" w:type="dxa"/>
            <w:hideMark/>
          </w:tcPr>
          <w:p w14:paraId="107A426F" w14:textId="77777777" w:rsidR="00CB6D1F" w:rsidRPr="00911948" w:rsidRDefault="00CB6D1F" w:rsidP="00EA030E">
            <w:pPr>
              <w:rPr>
                <w:rFonts w:eastAsia="宋体"/>
                <w:sz w:val="22"/>
                <w:szCs w:val="18"/>
                <w:lang w:val="en-US" w:eastAsia="zh-CN"/>
              </w:rPr>
            </w:pPr>
            <w:proofErr w:type="spellStart"/>
            <w:r w:rsidRPr="00911948">
              <w:rPr>
                <w:rFonts w:eastAsia="宋体"/>
                <w:sz w:val="22"/>
                <w:szCs w:val="18"/>
                <w:lang w:eastAsia="zh-CN"/>
              </w:rPr>
              <w:t>nrofSS-BlocksToAverage</w:t>
            </w:r>
            <w:proofErr w:type="spellEnd"/>
            <w:r w:rsidRPr="00911948">
              <w:rPr>
                <w:rFonts w:eastAsia="宋体"/>
                <w:sz w:val="22"/>
                <w:szCs w:val="18"/>
                <w:lang w:eastAsia="zh-CN"/>
              </w:rPr>
              <w:t xml:space="preserve"> for FR1</w:t>
            </w:r>
          </w:p>
        </w:tc>
        <w:tc>
          <w:tcPr>
            <w:tcW w:w="3720" w:type="dxa"/>
            <w:hideMark/>
          </w:tcPr>
          <w:p w14:paraId="3D535AAA" w14:textId="77777777" w:rsidR="00CB6D1F" w:rsidRPr="00911948" w:rsidRDefault="00CB6D1F" w:rsidP="00EA030E">
            <w:pPr>
              <w:rPr>
                <w:rFonts w:eastAsia="宋体"/>
                <w:sz w:val="22"/>
                <w:szCs w:val="18"/>
                <w:lang w:val="en-US" w:eastAsia="zh-CN"/>
              </w:rPr>
            </w:pPr>
            <w:r w:rsidRPr="00911948">
              <w:rPr>
                <w:rFonts w:eastAsia="宋体"/>
                <w:sz w:val="22"/>
                <w:szCs w:val="18"/>
                <w:lang w:eastAsia="zh-CN"/>
              </w:rPr>
              <w:t>1</w:t>
            </w:r>
          </w:p>
        </w:tc>
      </w:tr>
      <w:tr w:rsidR="00CB6D1F" w:rsidRPr="00911948" w14:paraId="0FADECA5" w14:textId="77777777" w:rsidTr="00EA030E">
        <w:trPr>
          <w:jc w:val="center"/>
        </w:trPr>
        <w:tc>
          <w:tcPr>
            <w:tcW w:w="5480" w:type="dxa"/>
            <w:hideMark/>
          </w:tcPr>
          <w:p w14:paraId="7EFD87F9" w14:textId="77777777" w:rsidR="00CB6D1F" w:rsidRPr="00911948" w:rsidRDefault="00CB6D1F" w:rsidP="00EA030E">
            <w:pPr>
              <w:rPr>
                <w:rFonts w:eastAsia="宋体"/>
                <w:sz w:val="22"/>
                <w:szCs w:val="18"/>
                <w:lang w:val="en-US" w:eastAsia="zh-CN"/>
              </w:rPr>
            </w:pPr>
            <w:proofErr w:type="spellStart"/>
            <w:r w:rsidRPr="00911948">
              <w:rPr>
                <w:rFonts w:eastAsia="宋体"/>
                <w:sz w:val="22"/>
                <w:szCs w:val="18"/>
                <w:lang w:eastAsia="zh-CN"/>
              </w:rPr>
              <w:t>nrofSS-BlocksToAverage</w:t>
            </w:r>
            <w:proofErr w:type="spellEnd"/>
            <w:r w:rsidRPr="00911948">
              <w:rPr>
                <w:rFonts w:eastAsia="宋体"/>
                <w:sz w:val="22"/>
                <w:szCs w:val="18"/>
                <w:lang w:eastAsia="zh-CN"/>
              </w:rPr>
              <w:t xml:space="preserve"> for FR2</w:t>
            </w:r>
          </w:p>
        </w:tc>
        <w:tc>
          <w:tcPr>
            <w:tcW w:w="3720" w:type="dxa"/>
            <w:hideMark/>
          </w:tcPr>
          <w:p w14:paraId="5F566001" w14:textId="77777777" w:rsidR="00CB6D1F" w:rsidRPr="00911948" w:rsidRDefault="00CB6D1F" w:rsidP="00EA030E">
            <w:pPr>
              <w:rPr>
                <w:rFonts w:eastAsia="宋体"/>
                <w:sz w:val="22"/>
                <w:szCs w:val="18"/>
                <w:lang w:val="en-US" w:eastAsia="zh-CN"/>
              </w:rPr>
            </w:pPr>
            <w:r w:rsidRPr="00911948">
              <w:rPr>
                <w:rFonts w:eastAsia="宋体"/>
                <w:sz w:val="22"/>
                <w:szCs w:val="18"/>
                <w:lang w:eastAsia="zh-CN"/>
              </w:rPr>
              <w:t>3</w:t>
            </w:r>
          </w:p>
        </w:tc>
      </w:tr>
      <w:tr w:rsidR="00CB6D1F" w:rsidRPr="00911948" w14:paraId="5A133E46" w14:textId="77777777" w:rsidTr="00EA030E">
        <w:trPr>
          <w:jc w:val="center"/>
        </w:trPr>
        <w:tc>
          <w:tcPr>
            <w:tcW w:w="5480" w:type="dxa"/>
            <w:hideMark/>
          </w:tcPr>
          <w:p w14:paraId="1E5C2719" w14:textId="77777777" w:rsidR="00CB6D1F" w:rsidRPr="00911948" w:rsidRDefault="00CB6D1F" w:rsidP="00EA030E">
            <w:pPr>
              <w:rPr>
                <w:rFonts w:eastAsia="宋体"/>
                <w:sz w:val="22"/>
                <w:szCs w:val="18"/>
                <w:lang w:val="en-US" w:eastAsia="zh-CN"/>
              </w:rPr>
            </w:pPr>
            <w:proofErr w:type="spellStart"/>
            <w:r w:rsidRPr="00911948">
              <w:rPr>
                <w:rFonts w:eastAsia="宋体"/>
                <w:sz w:val="22"/>
                <w:szCs w:val="18"/>
                <w:lang w:eastAsia="zh-CN"/>
              </w:rPr>
              <w:t>absThreshSS-BlocksConsolidation</w:t>
            </w:r>
            <w:proofErr w:type="spellEnd"/>
            <w:r w:rsidRPr="00911948">
              <w:rPr>
                <w:rFonts w:eastAsia="宋体"/>
                <w:sz w:val="22"/>
                <w:szCs w:val="18"/>
                <w:lang w:eastAsia="zh-CN"/>
              </w:rPr>
              <w:t xml:space="preserve"> for FR1</w:t>
            </w:r>
          </w:p>
        </w:tc>
        <w:tc>
          <w:tcPr>
            <w:tcW w:w="3720" w:type="dxa"/>
            <w:hideMark/>
          </w:tcPr>
          <w:p w14:paraId="5054A38D" w14:textId="77777777" w:rsidR="00CB6D1F" w:rsidRPr="00911948" w:rsidRDefault="00CB6D1F" w:rsidP="00EA030E">
            <w:pPr>
              <w:rPr>
                <w:rFonts w:eastAsia="宋体"/>
                <w:sz w:val="22"/>
                <w:szCs w:val="18"/>
                <w:lang w:val="en-US" w:eastAsia="zh-CN"/>
              </w:rPr>
            </w:pPr>
            <w:r w:rsidRPr="00911948">
              <w:rPr>
                <w:rFonts w:eastAsia="宋体"/>
                <w:sz w:val="22"/>
                <w:szCs w:val="18"/>
                <w:lang w:eastAsia="zh-CN"/>
              </w:rPr>
              <w:t>-110 dBm</w:t>
            </w:r>
          </w:p>
        </w:tc>
      </w:tr>
      <w:tr w:rsidR="00CB6D1F" w:rsidRPr="00911948" w14:paraId="3470C6F7" w14:textId="77777777" w:rsidTr="00EA030E">
        <w:trPr>
          <w:jc w:val="center"/>
        </w:trPr>
        <w:tc>
          <w:tcPr>
            <w:tcW w:w="5480" w:type="dxa"/>
            <w:hideMark/>
          </w:tcPr>
          <w:p w14:paraId="2F48EC68" w14:textId="77777777" w:rsidR="00CB6D1F" w:rsidRPr="00911948" w:rsidRDefault="00CB6D1F" w:rsidP="00EA030E">
            <w:pPr>
              <w:rPr>
                <w:rFonts w:eastAsia="宋体"/>
                <w:sz w:val="22"/>
                <w:szCs w:val="18"/>
                <w:lang w:val="en-US" w:eastAsia="zh-CN"/>
              </w:rPr>
            </w:pPr>
            <w:proofErr w:type="spellStart"/>
            <w:r w:rsidRPr="00911948">
              <w:rPr>
                <w:rFonts w:eastAsia="宋体"/>
                <w:sz w:val="22"/>
                <w:szCs w:val="18"/>
                <w:lang w:eastAsia="zh-CN"/>
              </w:rPr>
              <w:t>absThreshSS-BlocksConsolidation</w:t>
            </w:r>
            <w:proofErr w:type="spellEnd"/>
            <w:r w:rsidRPr="00911948">
              <w:rPr>
                <w:rFonts w:eastAsia="宋体"/>
                <w:sz w:val="22"/>
                <w:szCs w:val="18"/>
                <w:lang w:eastAsia="zh-CN"/>
              </w:rPr>
              <w:t xml:space="preserve"> for FR2</w:t>
            </w:r>
          </w:p>
        </w:tc>
        <w:tc>
          <w:tcPr>
            <w:tcW w:w="3720" w:type="dxa"/>
            <w:hideMark/>
          </w:tcPr>
          <w:p w14:paraId="1BA2179E" w14:textId="77777777" w:rsidR="00CB6D1F" w:rsidRPr="00911948" w:rsidRDefault="00CB6D1F" w:rsidP="00EA030E">
            <w:pPr>
              <w:rPr>
                <w:rFonts w:eastAsia="宋体"/>
                <w:sz w:val="22"/>
                <w:szCs w:val="18"/>
                <w:lang w:val="en-US" w:eastAsia="zh-CN"/>
              </w:rPr>
            </w:pPr>
            <w:r w:rsidRPr="00911948">
              <w:rPr>
                <w:rFonts w:eastAsia="宋体"/>
                <w:sz w:val="22"/>
                <w:szCs w:val="18"/>
                <w:lang w:eastAsia="zh-CN"/>
              </w:rPr>
              <w:t>-110 dBm</w:t>
            </w:r>
          </w:p>
        </w:tc>
      </w:tr>
    </w:tbl>
    <w:p w14:paraId="21BAC0F1" w14:textId="2516E72B" w:rsidR="005B4611" w:rsidRPr="00AF0A0C" w:rsidRDefault="005B4611" w:rsidP="005B4611">
      <w:pPr>
        <w:pStyle w:val="1"/>
        <w:spacing w:before="180" w:after="120"/>
        <w:rPr>
          <w:rFonts w:eastAsia="MS Mincho"/>
          <w:b/>
          <w:bCs/>
          <w:szCs w:val="24"/>
          <w:lang w:val="en-US"/>
        </w:rPr>
      </w:pPr>
      <w:r w:rsidRPr="00AF0A0C">
        <w:rPr>
          <w:rFonts w:eastAsia="MS Mincho"/>
          <w:b/>
          <w:bCs/>
          <w:szCs w:val="24"/>
          <w:lang w:val="en-US"/>
        </w:rPr>
        <w:t>References</w:t>
      </w:r>
    </w:p>
    <w:p w14:paraId="14889826" w14:textId="1409E4E4" w:rsidR="005B4611" w:rsidRPr="00AF0A0C" w:rsidRDefault="005B4611" w:rsidP="008D6744">
      <w:pPr>
        <w:numPr>
          <w:ilvl w:val="0"/>
          <w:numId w:val="25"/>
        </w:numPr>
        <w:spacing w:afterLines="50"/>
        <w:rPr>
          <w:bCs/>
          <w:sz w:val="20"/>
        </w:rPr>
      </w:pPr>
      <w:r w:rsidRPr="00AF0A0C">
        <w:rPr>
          <w:bCs/>
          <w:sz w:val="20"/>
        </w:rPr>
        <w:t>Moderator (</w:t>
      </w:r>
      <w:r w:rsidR="000B4A5F">
        <w:rPr>
          <w:rFonts w:eastAsia="宋体" w:hint="eastAsia"/>
          <w:bCs/>
          <w:sz w:val="20"/>
          <w:lang w:eastAsia="zh-CN"/>
        </w:rPr>
        <w:t>CMCC</w:t>
      </w:r>
      <w:r w:rsidRPr="00AF0A0C">
        <w:rPr>
          <w:bCs/>
          <w:sz w:val="20"/>
        </w:rPr>
        <w:t>), RP-2340</w:t>
      </w:r>
      <w:r w:rsidR="00380A53">
        <w:rPr>
          <w:rFonts w:eastAsia="宋体" w:hint="eastAsia"/>
          <w:bCs/>
          <w:sz w:val="20"/>
          <w:lang w:eastAsia="zh-CN"/>
        </w:rPr>
        <w:t>55</w:t>
      </w:r>
      <w:r w:rsidRPr="00AF0A0C">
        <w:rPr>
          <w:bCs/>
          <w:sz w:val="20"/>
        </w:rPr>
        <w:t>, “</w:t>
      </w:r>
      <w:r w:rsidR="00380A53" w:rsidRPr="00380A53">
        <w:rPr>
          <w:bCs/>
          <w:sz w:val="20"/>
        </w:rPr>
        <w:t>Study on AI (Artificial Intelligence)/ML (Machine Learning) for mobility in NR</w:t>
      </w:r>
      <w:r w:rsidRPr="00AF0A0C">
        <w:rPr>
          <w:bCs/>
          <w:sz w:val="20"/>
        </w:rPr>
        <w:t>”, Dec. 2023.</w:t>
      </w:r>
    </w:p>
    <w:p w14:paraId="251CE729" w14:textId="6065F35C" w:rsidR="003C21C9" w:rsidRPr="003C21C9" w:rsidRDefault="003C21C9" w:rsidP="008D6744">
      <w:pPr>
        <w:numPr>
          <w:ilvl w:val="0"/>
          <w:numId w:val="25"/>
        </w:numPr>
        <w:spacing w:afterLines="50"/>
        <w:rPr>
          <w:bCs/>
          <w:sz w:val="20"/>
        </w:rPr>
      </w:pPr>
      <w:r>
        <w:rPr>
          <w:rFonts w:eastAsia="宋体" w:hint="eastAsia"/>
          <w:bCs/>
          <w:sz w:val="20"/>
          <w:lang w:eastAsia="zh-CN"/>
        </w:rPr>
        <w:t>RAN2 Chair (</w:t>
      </w:r>
      <w:proofErr w:type="spellStart"/>
      <w:r>
        <w:rPr>
          <w:rFonts w:eastAsia="宋体" w:hint="eastAsia"/>
          <w:bCs/>
          <w:sz w:val="20"/>
          <w:lang w:eastAsia="zh-CN"/>
        </w:rPr>
        <w:t>InterDigital</w:t>
      </w:r>
      <w:proofErr w:type="spellEnd"/>
      <w:r>
        <w:rPr>
          <w:rFonts w:eastAsia="宋体" w:hint="eastAsia"/>
          <w:bCs/>
          <w:sz w:val="20"/>
          <w:lang w:eastAsia="zh-CN"/>
        </w:rPr>
        <w:t xml:space="preserve">), </w:t>
      </w:r>
      <w:r w:rsidR="009B10CB">
        <w:rPr>
          <w:rFonts w:eastAsia="宋体"/>
          <w:bCs/>
          <w:sz w:val="20"/>
          <w:lang w:eastAsia="zh-CN"/>
        </w:rPr>
        <w:t>“</w:t>
      </w:r>
      <w:r w:rsidR="009B10CB">
        <w:rPr>
          <w:rFonts w:eastAsia="宋体" w:hint="eastAsia"/>
          <w:bCs/>
          <w:sz w:val="20"/>
          <w:lang w:eastAsia="zh-CN"/>
        </w:rPr>
        <w:t>RAN2 #125bis Chair Notes</w:t>
      </w:r>
      <w:r w:rsidR="009B10CB">
        <w:rPr>
          <w:rFonts w:eastAsia="宋体"/>
          <w:bCs/>
          <w:sz w:val="20"/>
          <w:lang w:eastAsia="zh-CN"/>
        </w:rPr>
        <w:t>”</w:t>
      </w:r>
      <w:r w:rsidR="00F85C9C">
        <w:rPr>
          <w:rFonts w:eastAsia="宋体" w:hint="eastAsia"/>
          <w:bCs/>
          <w:sz w:val="20"/>
          <w:lang w:eastAsia="zh-CN"/>
        </w:rPr>
        <w:t>, Apr., 2024.</w:t>
      </w:r>
    </w:p>
    <w:p w14:paraId="408148A8" w14:textId="5E11D7D9" w:rsidR="00292006" w:rsidRPr="001A31D9" w:rsidRDefault="003C0CFD" w:rsidP="005B4611">
      <w:pPr>
        <w:numPr>
          <w:ilvl w:val="0"/>
          <w:numId w:val="25"/>
        </w:numPr>
        <w:spacing w:afterLines="50"/>
        <w:rPr>
          <w:bCs/>
          <w:sz w:val="20"/>
        </w:rPr>
      </w:pPr>
      <w:r>
        <w:rPr>
          <w:rFonts w:eastAsia="宋体" w:hint="eastAsia"/>
          <w:bCs/>
          <w:sz w:val="20"/>
          <w:lang w:eastAsia="zh-CN"/>
        </w:rPr>
        <w:t>3GPP TR 38.901</w:t>
      </w:r>
      <w:r w:rsidR="001C3C48">
        <w:rPr>
          <w:rFonts w:eastAsia="宋体" w:hint="eastAsia"/>
          <w:bCs/>
          <w:sz w:val="20"/>
          <w:lang w:eastAsia="zh-CN"/>
        </w:rPr>
        <w:t xml:space="preserve"> v17.</w:t>
      </w:r>
      <w:r w:rsidR="00AF593B">
        <w:rPr>
          <w:rFonts w:eastAsia="宋体" w:hint="eastAsia"/>
          <w:bCs/>
          <w:sz w:val="20"/>
          <w:lang w:eastAsia="zh-CN"/>
        </w:rPr>
        <w:t>0.0</w:t>
      </w:r>
      <w:r w:rsidR="00E4338E">
        <w:rPr>
          <w:rFonts w:eastAsia="宋体" w:hint="eastAsia"/>
          <w:bCs/>
          <w:sz w:val="20"/>
          <w:lang w:eastAsia="zh-CN"/>
        </w:rPr>
        <w:t xml:space="preserve">, </w:t>
      </w:r>
      <w:r w:rsidR="00E4338E">
        <w:rPr>
          <w:rFonts w:eastAsia="宋体"/>
          <w:bCs/>
          <w:sz w:val="20"/>
          <w:lang w:eastAsia="zh-CN"/>
        </w:rPr>
        <w:t>“</w:t>
      </w:r>
      <w:r w:rsidR="00AF593B">
        <w:rPr>
          <w:rFonts w:eastAsia="宋体" w:hint="eastAsia"/>
          <w:bCs/>
          <w:sz w:val="20"/>
          <w:lang w:eastAsia="zh-CN"/>
        </w:rPr>
        <w:t>Study on channel model for frequencies from 0.5 to 100 GHz</w:t>
      </w:r>
      <w:r w:rsidR="00E4338E">
        <w:rPr>
          <w:rFonts w:eastAsia="宋体"/>
          <w:bCs/>
          <w:sz w:val="20"/>
          <w:lang w:eastAsia="zh-CN"/>
        </w:rPr>
        <w:t>”</w:t>
      </w:r>
      <w:r w:rsidR="00E4338E">
        <w:rPr>
          <w:rFonts w:eastAsia="宋体" w:hint="eastAsia"/>
          <w:bCs/>
          <w:sz w:val="20"/>
          <w:lang w:eastAsia="zh-CN"/>
        </w:rPr>
        <w:t>,</w:t>
      </w:r>
      <w:r w:rsidR="00AF593B">
        <w:rPr>
          <w:rFonts w:eastAsia="宋体" w:hint="eastAsia"/>
          <w:bCs/>
          <w:sz w:val="20"/>
          <w:lang w:eastAsia="zh-CN"/>
        </w:rPr>
        <w:t xml:space="preserve"> Mar., 2022.</w:t>
      </w:r>
    </w:p>
    <w:p w14:paraId="1917408D" w14:textId="54669691" w:rsidR="001A31D9" w:rsidRPr="00F97097" w:rsidRDefault="001A31D9" w:rsidP="005B4611">
      <w:pPr>
        <w:numPr>
          <w:ilvl w:val="0"/>
          <w:numId w:val="25"/>
        </w:numPr>
        <w:spacing w:afterLines="50"/>
        <w:rPr>
          <w:bCs/>
          <w:sz w:val="20"/>
        </w:rPr>
      </w:pPr>
      <w:r>
        <w:rPr>
          <w:rFonts w:eastAsia="宋体" w:hint="eastAsia"/>
          <w:bCs/>
          <w:sz w:val="20"/>
          <w:lang w:eastAsia="zh-CN"/>
        </w:rPr>
        <w:t>RAN2 Chair (</w:t>
      </w:r>
      <w:proofErr w:type="spellStart"/>
      <w:r>
        <w:rPr>
          <w:rFonts w:eastAsia="宋体" w:hint="eastAsia"/>
          <w:bCs/>
          <w:sz w:val="20"/>
          <w:lang w:eastAsia="zh-CN"/>
        </w:rPr>
        <w:t>InterDigital</w:t>
      </w:r>
      <w:proofErr w:type="spellEnd"/>
      <w:r>
        <w:rPr>
          <w:rFonts w:eastAsia="宋体" w:hint="eastAsia"/>
          <w:bCs/>
          <w:sz w:val="20"/>
          <w:lang w:eastAsia="zh-CN"/>
        </w:rPr>
        <w:t xml:space="preserve">), </w:t>
      </w:r>
      <w:r>
        <w:rPr>
          <w:rFonts w:eastAsia="宋体"/>
          <w:bCs/>
          <w:sz w:val="20"/>
          <w:lang w:eastAsia="zh-CN"/>
        </w:rPr>
        <w:t>“</w:t>
      </w:r>
      <w:r>
        <w:rPr>
          <w:rFonts w:eastAsia="宋体" w:hint="eastAsia"/>
          <w:bCs/>
          <w:sz w:val="20"/>
          <w:lang w:eastAsia="zh-CN"/>
        </w:rPr>
        <w:t>RAN2 #126 Chair Notes</w:t>
      </w:r>
      <w:r>
        <w:rPr>
          <w:rFonts w:eastAsia="宋体"/>
          <w:bCs/>
          <w:sz w:val="20"/>
          <w:lang w:eastAsia="zh-CN"/>
        </w:rPr>
        <w:t>”</w:t>
      </w:r>
      <w:r>
        <w:rPr>
          <w:rFonts w:eastAsia="宋体" w:hint="eastAsia"/>
          <w:bCs/>
          <w:sz w:val="20"/>
          <w:lang w:eastAsia="zh-CN"/>
        </w:rPr>
        <w:t>, May, 2024.</w:t>
      </w:r>
    </w:p>
    <w:p w14:paraId="3CF28D9C" w14:textId="77777777" w:rsidR="009255E6" w:rsidRPr="00180751" w:rsidRDefault="009255E6" w:rsidP="009255E6">
      <w:pPr>
        <w:numPr>
          <w:ilvl w:val="0"/>
          <w:numId w:val="25"/>
        </w:numPr>
        <w:spacing w:afterLines="50"/>
        <w:rPr>
          <w:bCs/>
          <w:sz w:val="20"/>
        </w:rPr>
      </w:pPr>
      <w:r>
        <w:rPr>
          <w:rFonts w:eastAsia="宋体" w:hint="eastAsia"/>
          <w:bCs/>
          <w:sz w:val="20"/>
          <w:lang w:eastAsia="zh-CN"/>
        </w:rPr>
        <w:t>RAN2 Chair (</w:t>
      </w:r>
      <w:proofErr w:type="spellStart"/>
      <w:r>
        <w:rPr>
          <w:rFonts w:eastAsia="宋体" w:hint="eastAsia"/>
          <w:bCs/>
          <w:sz w:val="20"/>
          <w:lang w:eastAsia="zh-CN"/>
        </w:rPr>
        <w:t>InterDigital</w:t>
      </w:r>
      <w:proofErr w:type="spellEnd"/>
      <w:r>
        <w:rPr>
          <w:rFonts w:eastAsia="宋体" w:hint="eastAsia"/>
          <w:bCs/>
          <w:sz w:val="20"/>
          <w:lang w:eastAsia="zh-CN"/>
        </w:rPr>
        <w:t xml:space="preserve">), </w:t>
      </w:r>
      <w:r>
        <w:rPr>
          <w:rFonts w:eastAsia="宋体"/>
          <w:bCs/>
          <w:sz w:val="20"/>
          <w:lang w:eastAsia="zh-CN"/>
        </w:rPr>
        <w:t>“</w:t>
      </w:r>
      <w:r>
        <w:rPr>
          <w:rFonts w:eastAsia="宋体" w:hint="eastAsia"/>
          <w:bCs/>
          <w:sz w:val="20"/>
          <w:lang w:eastAsia="zh-CN"/>
        </w:rPr>
        <w:t>RAN2 #127 Chair Notes</w:t>
      </w:r>
      <w:r>
        <w:rPr>
          <w:rFonts w:eastAsia="宋体"/>
          <w:bCs/>
          <w:sz w:val="20"/>
          <w:lang w:eastAsia="zh-CN"/>
        </w:rPr>
        <w:t>”</w:t>
      </w:r>
      <w:r>
        <w:rPr>
          <w:rFonts w:eastAsia="宋体" w:hint="eastAsia"/>
          <w:bCs/>
          <w:sz w:val="20"/>
          <w:lang w:eastAsia="zh-CN"/>
        </w:rPr>
        <w:t>, A</w:t>
      </w:r>
      <w:r>
        <w:rPr>
          <w:rFonts w:eastAsia="宋体"/>
          <w:bCs/>
          <w:sz w:val="20"/>
          <w:lang w:eastAsia="zh-CN"/>
        </w:rPr>
        <w:t>u</w:t>
      </w:r>
      <w:r>
        <w:rPr>
          <w:rFonts w:eastAsia="宋体" w:hint="eastAsia"/>
          <w:bCs/>
          <w:sz w:val="20"/>
          <w:lang w:eastAsia="zh-CN"/>
        </w:rPr>
        <w:t>g., 2024.</w:t>
      </w:r>
    </w:p>
    <w:p w14:paraId="1BEBEE54" w14:textId="6442CF5B" w:rsidR="00F97097" w:rsidRPr="006670CF" w:rsidRDefault="009255E6" w:rsidP="009255E6">
      <w:pPr>
        <w:numPr>
          <w:ilvl w:val="0"/>
          <w:numId w:val="25"/>
        </w:numPr>
        <w:spacing w:afterLines="50"/>
        <w:rPr>
          <w:bCs/>
          <w:sz w:val="20"/>
        </w:rPr>
      </w:pPr>
      <w:r>
        <w:rPr>
          <w:rFonts w:eastAsia="宋体" w:hint="eastAsia"/>
          <w:bCs/>
          <w:sz w:val="20"/>
          <w:lang w:eastAsia="zh-CN"/>
        </w:rPr>
        <w:lastRenderedPageBreak/>
        <w:t>RAN2 Chair (</w:t>
      </w:r>
      <w:proofErr w:type="spellStart"/>
      <w:r>
        <w:rPr>
          <w:rFonts w:eastAsia="宋体" w:hint="eastAsia"/>
          <w:bCs/>
          <w:sz w:val="20"/>
          <w:lang w:eastAsia="zh-CN"/>
        </w:rPr>
        <w:t>InterDigital</w:t>
      </w:r>
      <w:proofErr w:type="spellEnd"/>
      <w:r>
        <w:rPr>
          <w:rFonts w:eastAsia="宋体" w:hint="eastAsia"/>
          <w:bCs/>
          <w:sz w:val="20"/>
          <w:lang w:eastAsia="zh-CN"/>
        </w:rPr>
        <w:t xml:space="preserve">), </w:t>
      </w:r>
      <w:r>
        <w:rPr>
          <w:rFonts w:eastAsia="宋体"/>
          <w:bCs/>
          <w:sz w:val="20"/>
          <w:lang w:eastAsia="zh-CN"/>
        </w:rPr>
        <w:t>“</w:t>
      </w:r>
      <w:r>
        <w:rPr>
          <w:rFonts w:eastAsia="宋体" w:hint="eastAsia"/>
          <w:bCs/>
          <w:sz w:val="20"/>
          <w:lang w:eastAsia="zh-CN"/>
        </w:rPr>
        <w:t>RAN2 #127</w:t>
      </w:r>
      <w:r w:rsidR="008F19DF">
        <w:rPr>
          <w:rFonts w:eastAsia="宋体" w:hint="eastAsia"/>
          <w:bCs/>
          <w:sz w:val="20"/>
          <w:lang w:eastAsia="zh-CN"/>
        </w:rPr>
        <w:t>bis</w:t>
      </w:r>
      <w:r>
        <w:rPr>
          <w:rFonts w:eastAsia="宋体" w:hint="eastAsia"/>
          <w:bCs/>
          <w:sz w:val="20"/>
          <w:lang w:eastAsia="zh-CN"/>
        </w:rPr>
        <w:t xml:space="preserve"> Chair Notes</w:t>
      </w:r>
      <w:r>
        <w:rPr>
          <w:rFonts w:eastAsia="宋体"/>
          <w:bCs/>
          <w:sz w:val="20"/>
          <w:lang w:eastAsia="zh-CN"/>
        </w:rPr>
        <w:t>”</w:t>
      </w:r>
      <w:r>
        <w:rPr>
          <w:rFonts w:eastAsia="宋体" w:hint="eastAsia"/>
          <w:bCs/>
          <w:sz w:val="20"/>
          <w:lang w:eastAsia="zh-CN"/>
        </w:rPr>
        <w:t xml:space="preserve">, </w:t>
      </w:r>
      <w:r w:rsidR="008F19DF">
        <w:rPr>
          <w:rFonts w:eastAsia="宋体" w:hint="eastAsia"/>
          <w:bCs/>
          <w:sz w:val="20"/>
          <w:lang w:eastAsia="zh-CN"/>
        </w:rPr>
        <w:t>Oct</w:t>
      </w:r>
      <w:r>
        <w:rPr>
          <w:rFonts w:eastAsia="宋体" w:hint="eastAsia"/>
          <w:bCs/>
          <w:sz w:val="20"/>
          <w:lang w:eastAsia="zh-CN"/>
        </w:rPr>
        <w:t>., 2024.</w:t>
      </w:r>
    </w:p>
    <w:sectPr w:rsidR="00F97097" w:rsidRPr="006670CF">
      <w:footerReference w:type="default" r:id="rId1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176094" w14:textId="77777777" w:rsidR="009019FA" w:rsidRDefault="009019FA">
      <w:r>
        <w:separator/>
      </w:r>
    </w:p>
  </w:endnote>
  <w:endnote w:type="continuationSeparator" w:id="0">
    <w:p w14:paraId="28629038" w14:textId="77777777" w:rsidR="009019FA" w:rsidRDefault="009019FA">
      <w:r>
        <w:continuationSeparator/>
      </w:r>
    </w:p>
  </w:endnote>
  <w:endnote w:type="continuationNotice" w:id="1">
    <w:p w14:paraId="01062605" w14:textId="77777777" w:rsidR="009019FA" w:rsidRDefault="009019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23CEA06D" w:rsidR="00F06435" w:rsidRPr="00000924" w:rsidRDefault="00F06435">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027018">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027018">
      <w:rPr>
        <w:rStyle w:val="afb"/>
        <w:rFonts w:eastAsia="MS Gothic"/>
        <w:noProof/>
      </w:rPr>
      <w:t>4</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02BF01" w14:textId="77777777" w:rsidR="009019FA" w:rsidRDefault="009019FA">
      <w:r>
        <w:separator/>
      </w:r>
    </w:p>
  </w:footnote>
  <w:footnote w:type="continuationSeparator" w:id="0">
    <w:p w14:paraId="6C7764E4" w14:textId="77777777" w:rsidR="009019FA" w:rsidRDefault="009019FA">
      <w:r>
        <w:continuationSeparator/>
      </w:r>
    </w:p>
  </w:footnote>
  <w:footnote w:type="continuationNotice" w:id="1">
    <w:p w14:paraId="6297D085" w14:textId="77777777" w:rsidR="009019FA" w:rsidRDefault="009019F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18D28FE"/>
    <w:multiLevelType w:val="hybridMultilevel"/>
    <w:tmpl w:val="A14E95FA"/>
    <w:lvl w:ilvl="0" w:tplc="E9005510">
      <w:start w:val="1"/>
      <w:numFmt w:val="bullet"/>
      <w:lvlText w:val="•"/>
      <w:lvlJc w:val="left"/>
      <w:pPr>
        <w:ind w:left="440" w:hanging="440"/>
      </w:pPr>
      <w:rPr>
        <w:rFonts w:ascii="Arial" w:hAnsi="Arial"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3063953"/>
    <w:multiLevelType w:val="hybridMultilevel"/>
    <w:tmpl w:val="E188D4AA"/>
    <w:lvl w:ilvl="0" w:tplc="E9005510">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A38370C"/>
    <w:multiLevelType w:val="hybridMultilevel"/>
    <w:tmpl w:val="F70C0D50"/>
    <w:lvl w:ilvl="0" w:tplc="270E981E">
      <w:start w:val="1"/>
      <w:numFmt w:val="bullet"/>
      <w:lvlText w:val="•"/>
      <w:lvlJc w:val="left"/>
      <w:pPr>
        <w:tabs>
          <w:tab w:val="num" w:pos="360"/>
        </w:tabs>
        <w:ind w:left="360" w:hanging="360"/>
      </w:pPr>
      <w:rPr>
        <w:rFonts w:ascii="宋体" w:hAnsi="宋体" w:hint="default"/>
      </w:rPr>
    </w:lvl>
    <w:lvl w:ilvl="1" w:tplc="5764F81C">
      <w:numFmt w:val="bullet"/>
      <w:lvlText w:val="–"/>
      <w:lvlJc w:val="left"/>
      <w:pPr>
        <w:tabs>
          <w:tab w:val="num" w:pos="1080"/>
        </w:tabs>
        <w:ind w:left="1080" w:hanging="360"/>
      </w:pPr>
      <w:rPr>
        <w:rFonts w:ascii="宋体" w:hAnsi="宋体" w:hint="default"/>
      </w:rPr>
    </w:lvl>
    <w:lvl w:ilvl="2" w:tplc="0A3E5DD4" w:tentative="1">
      <w:start w:val="1"/>
      <w:numFmt w:val="bullet"/>
      <w:lvlText w:val="•"/>
      <w:lvlJc w:val="left"/>
      <w:pPr>
        <w:tabs>
          <w:tab w:val="num" w:pos="1800"/>
        </w:tabs>
        <w:ind w:left="1800" w:hanging="360"/>
      </w:pPr>
      <w:rPr>
        <w:rFonts w:ascii="宋体" w:hAnsi="宋体" w:hint="default"/>
      </w:rPr>
    </w:lvl>
    <w:lvl w:ilvl="3" w:tplc="FA1E1182" w:tentative="1">
      <w:start w:val="1"/>
      <w:numFmt w:val="bullet"/>
      <w:lvlText w:val="•"/>
      <w:lvlJc w:val="left"/>
      <w:pPr>
        <w:tabs>
          <w:tab w:val="num" w:pos="2520"/>
        </w:tabs>
        <w:ind w:left="2520" w:hanging="360"/>
      </w:pPr>
      <w:rPr>
        <w:rFonts w:ascii="宋体" w:hAnsi="宋体" w:hint="default"/>
      </w:rPr>
    </w:lvl>
    <w:lvl w:ilvl="4" w:tplc="2E4C6DE0" w:tentative="1">
      <w:start w:val="1"/>
      <w:numFmt w:val="bullet"/>
      <w:lvlText w:val="•"/>
      <w:lvlJc w:val="left"/>
      <w:pPr>
        <w:tabs>
          <w:tab w:val="num" w:pos="3240"/>
        </w:tabs>
        <w:ind w:left="3240" w:hanging="360"/>
      </w:pPr>
      <w:rPr>
        <w:rFonts w:ascii="宋体" w:hAnsi="宋体" w:hint="default"/>
      </w:rPr>
    </w:lvl>
    <w:lvl w:ilvl="5" w:tplc="A53A1B2C" w:tentative="1">
      <w:start w:val="1"/>
      <w:numFmt w:val="bullet"/>
      <w:lvlText w:val="•"/>
      <w:lvlJc w:val="left"/>
      <w:pPr>
        <w:tabs>
          <w:tab w:val="num" w:pos="3960"/>
        </w:tabs>
        <w:ind w:left="3960" w:hanging="360"/>
      </w:pPr>
      <w:rPr>
        <w:rFonts w:ascii="宋体" w:hAnsi="宋体" w:hint="default"/>
      </w:rPr>
    </w:lvl>
    <w:lvl w:ilvl="6" w:tplc="B7B08462" w:tentative="1">
      <w:start w:val="1"/>
      <w:numFmt w:val="bullet"/>
      <w:lvlText w:val="•"/>
      <w:lvlJc w:val="left"/>
      <w:pPr>
        <w:tabs>
          <w:tab w:val="num" w:pos="4680"/>
        </w:tabs>
        <w:ind w:left="4680" w:hanging="360"/>
      </w:pPr>
      <w:rPr>
        <w:rFonts w:ascii="宋体" w:hAnsi="宋体" w:hint="default"/>
      </w:rPr>
    </w:lvl>
    <w:lvl w:ilvl="7" w:tplc="138E6BB6" w:tentative="1">
      <w:start w:val="1"/>
      <w:numFmt w:val="bullet"/>
      <w:lvlText w:val="•"/>
      <w:lvlJc w:val="left"/>
      <w:pPr>
        <w:tabs>
          <w:tab w:val="num" w:pos="5400"/>
        </w:tabs>
        <w:ind w:left="5400" w:hanging="360"/>
      </w:pPr>
      <w:rPr>
        <w:rFonts w:ascii="宋体" w:hAnsi="宋体" w:hint="default"/>
      </w:rPr>
    </w:lvl>
    <w:lvl w:ilvl="8" w:tplc="A4D2AEBC" w:tentative="1">
      <w:start w:val="1"/>
      <w:numFmt w:val="bullet"/>
      <w:lvlText w:val="•"/>
      <w:lvlJc w:val="left"/>
      <w:pPr>
        <w:tabs>
          <w:tab w:val="num" w:pos="6120"/>
        </w:tabs>
        <w:ind w:left="6120" w:hanging="360"/>
      </w:pPr>
      <w:rPr>
        <w:rFonts w:ascii="宋体" w:hAnsi="宋体" w:hint="default"/>
      </w:rPr>
    </w:lvl>
  </w:abstractNum>
  <w:abstractNum w:abstractNumId="7" w15:restartNumberingAfterBreak="0">
    <w:nsid w:val="0A522688"/>
    <w:multiLevelType w:val="hybridMultilevel"/>
    <w:tmpl w:val="EDAEAE54"/>
    <w:lvl w:ilvl="0" w:tplc="4E5CA9E4">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F846217"/>
    <w:multiLevelType w:val="hybridMultilevel"/>
    <w:tmpl w:val="8E2A794C"/>
    <w:lvl w:ilvl="0" w:tplc="FFFFFFFF">
      <w:start w:val="1"/>
      <w:numFmt w:val="bullet"/>
      <w:lvlText w:val="•"/>
      <w:lvlJc w:val="left"/>
      <w:pPr>
        <w:ind w:left="440" w:hanging="440"/>
      </w:pPr>
      <w:rPr>
        <w:rFonts w:ascii="Arial" w:hAnsi="Arial" w:hint="default"/>
      </w:rPr>
    </w:lvl>
    <w:lvl w:ilvl="1" w:tplc="4E5CA9E4">
      <w:numFmt w:val="bullet"/>
      <w:lvlText w:val="-"/>
      <w:lvlJc w:val="left"/>
      <w:pPr>
        <w:ind w:left="880" w:hanging="440"/>
      </w:pPr>
      <w:rPr>
        <w:rFonts w:ascii="Times New Roman" w:eastAsia="MS Mincho" w:hAnsi="Times New Roman" w:cs="Times New Roman"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 w15:restartNumberingAfterBreak="0">
    <w:nsid w:val="14B0502F"/>
    <w:multiLevelType w:val="hybridMultilevel"/>
    <w:tmpl w:val="82FA2B9A"/>
    <w:lvl w:ilvl="0" w:tplc="4E5CA9E4">
      <w:numFmt w:val="bullet"/>
      <w:lvlText w:val="-"/>
      <w:lvlJc w:val="left"/>
      <w:pPr>
        <w:ind w:left="440" w:hanging="440"/>
      </w:pPr>
      <w:rPr>
        <w:rFonts w:ascii="Times New Roman" w:eastAsia="MS Mincho" w:hAnsi="Times New Roman" w:cs="Times New Roman" w:hint="default"/>
      </w:rPr>
    </w:lvl>
    <w:lvl w:ilvl="1" w:tplc="3982818A">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72A6E48"/>
    <w:multiLevelType w:val="multilevel"/>
    <w:tmpl w:val="0A50DAC8"/>
    <w:lvl w:ilvl="0">
      <w:start w:val="1"/>
      <w:numFmt w:val="decimal"/>
      <w:lvlText w:val="[%1]"/>
      <w:lvlJc w:val="left"/>
      <w:pPr>
        <w:tabs>
          <w:tab w:val="num" w:pos="420"/>
        </w:tabs>
        <w:ind w:left="420" w:hanging="420"/>
      </w:pPr>
      <w:rPr>
        <w:rFonts w:hint="default"/>
        <w:sz w:val="21"/>
        <w:szCs w:val="18"/>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1BBB18F8"/>
    <w:multiLevelType w:val="hybridMultilevel"/>
    <w:tmpl w:val="27EA9424"/>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C0B5BF4"/>
    <w:multiLevelType w:val="hybridMultilevel"/>
    <w:tmpl w:val="DEB0B27C"/>
    <w:lvl w:ilvl="0" w:tplc="4E5CA9E4">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7" w15:restartNumberingAfterBreak="0">
    <w:nsid w:val="2DE56D95"/>
    <w:multiLevelType w:val="hybridMultilevel"/>
    <w:tmpl w:val="954CEC16"/>
    <w:lvl w:ilvl="0" w:tplc="3982818A">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72246FC"/>
    <w:multiLevelType w:val="hybridMultilevel"/>
    <w:tmpl w:val="0CC0672E"/>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37AB5E2B"/>
    <w:multiLevelType w:val="hybridMultilevel"/>
    <w:tmpl w:val="432C3B70"/>
    <w:lvl w:ilvl="0" w:tplc="4E5CA9E4">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AF91F26"/>
    <w:multiLevelType w:val="hybridMultilevel"/>
    <w:tmpl w:val="7B5C0716"/>
    <w:lvl w:ilvl="0" w:tplc="E9005510">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15:restartNumberingAfterBreak="0">
    <w:nsid w:val="472E7EDB"/>
    <w:multiLevelType w:val="hybridMultilevel"/>
    <w:tmpl w:val="E4D08D52"/>
    <w:lvl w:ilvl="0" w:tplc="E9005510">
      <w:start w:val="1"/>
      <w:numFmt w:val="bullet"/>
      <w:lvlText w:val="•"/>
      <w:lvlJc w:val="left"/>
      <w:pPr>
        <w:ind w:left="440" w:hanging="440"/>
      </w:pPr>
      <w:rPr>
        <w:rFonts w:ascii="Arial" w:hAnsi="Arial" w:hint="default"/>
      </w:rPr>
    </w:lvl>
    <w:lvl w:ilvl="1" w:tplc="4E5CA9E4">
      <w:numFmt w:val="bullet"/>
      <w:lvlText w:val="-"/>
      <w:lvlJc w:val="left"/>
      <w:pPr>
        <w:ind w:left="880" w:hanging="440"/>
      </w:pPr>
      <w:rPr>
        <w:rFonts w:ascii="Times New Roman" w:eastAsia="MS Mincho" w:hAnsi="Times New Roman" w:cs="Times New Roman"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9" w15:restartNumberingAfterBreak="0">
    <w:nsid w:val="49516043"/>
    <w:multiLevelType w:val="hybridMultilevel"/>
    <w:tmpl w:val="F8A2FC14"/>
    <w:lvl w:ilvl="0" w:tplc="E9005510">
      <w:start w:val="1"/>
      <w:numFmt w:val="bullet"/>
      <w:lvlText w:val="•"/>
      <w:lvlJc w:val="left"/>
      <w:pPr>
        <w:ind w:left="440" w:hanging="440"/>
      </w:pPr>
      <w:rPr>
        <w:rFonts w:ascii="Arial" w:hAnsi="Arial" w:hint="default"/>
      </w:rPr>
    </w:lvl>
    <w:lvl w:ilvl="1" w:tplc="3982818A">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4C093791"/>
    <w:multiLevelType w:val="hybridMultilevel"/>
    <w:tmpl w:val="414A1468"/>
    <w:lvl w:ilvl="0" w:tplc="FFFFFFFF">
      <w:start w:val="1"/>
      <w:numFmt w:val="bullet"/>
      <w:lvlText w:val="•"/>
      <w:lvlJc w:val="left"/>
      <w:pPr>
        <w:ind w:left="440" w:hanging="440"/>
      </w:pPr>
      <w:rPr>
        <w:rFonts w:ascii="Arial" w:hAnsi="Arial" w:hint="default"/>
      </w:rPr>
    </w:lvl>
    <w:lvl w:ilvl="1" w:tplc="4E5CA9E4">
      <w:numFmt w:val="bullet"/>
      <w:lvlText w:val="-"/>
      <w:lvlJc w:val="left"/>
      <w:pPr>
        <w:ind w:left="880" w:hanging="440"/>
      </w:pPr>
      <w:rPr>
        <w:rFonts w:ascii="Times New Roman" w:eastAsia="MS Mincho"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15:restartNumberingAfterBreak="0">
    <w:nsid w:val="5A8E3B6C"/>
    <w:multiLevelType w:val="hybridMultilevel"/>
    <w:tmpl w:val="422E56FA"/>
    <w:lvl w:ilvl="0" w:tplc="4E5CA9E4">
      <w:numFmt w:val="bullet"/>
      <w:lvlText w:val="-"/>
      <w:lvlJc w:val="left"/>
      <w:pPr>
        <w:ind w:left="440" w:hanging="440"/>
      </w:pPr>
      <w:rPr>
        <w:rFonts w:ascii="Times New Roman" w:eastAsia="MS Mincho" w:hAnsi="Times New Roman" w:cs="Times New Roman"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0FA2F97"/>
    <w:multiLevelType w:val="hybridMultilevel"/>
    <w:tmpl w:val="DFC8BA24"/>
    <w:lvl w:ilvl="0" w:tplc="65FA9842">
      <w:start w:val="1"/>
      <w:numFmt w:val="bullet"/>
      <w:lvlText w:val="–"/>
      <w:lvlJc w:val="left"/>
      <w:pPr>
        <w:tabs>
          <w:tab w:val="num" w:pos="360"/>
        </w:tabs>
        <w:ind w:left="360" w:hanging="360"/>
      </w:pPr>
      <w:rPr>
        <w:rFonts w:ascii="宋体" w:hAnsi="宋体" w:hint="default"/>
      </w:rPr>
    </w:lvl>
    <w:lvl w:ilvl="1" w:tplc="B6ECFBA6">
      <w:start w:val="1"/>
      <w:numFmt w:val="bullet"/>
      <w:lvlText w:val="–"/>
      <w:lvlJc w:val="left"/>
      <w:pPr>
        <w:tabs>
          <w:tab w:val="num" w:pos="1080"/>
        </w:tabs>
        <w:ind w:left="1080" w:hanging="360"/>
      </w:pPr>
      <w:rPr>
        <w:rFonts w:ascii="宋体" w:hAnsi="宋体" w:hint="default"/>
      </w:rPr>
    </w:lvl>
    <w:lvl w:ilvl="2" w:tplc="BCAEE9C4">
      <w:numFmt w:val="bullet"/>
      <w:lvlText w:val="•"/>
      <w:lvlJc w:val="left"/>
      <w:pPr>
        <w:tabs>
          <w:tab w:val="num" w:pos="1800"/>
        </w:tabs>
        <w:ind w:left="1800" w:hanging="360"/>
      </w:pPr>
      <w:rPr>
        <w:rFonts w:ascii="宋体" w:hAnsi="宋体" w:hint="default"/>
      </w:rPr>
    </w:lvl>
    <w:lvl w:ilvl="3" w:tplc="A8FC5714" w:tentative="1">
      <w:start w:val="1"/>
      <w:numFmt w:val="bullet"/>
      <w:lvlText w:val="–"/>
      <w:lvlJc w:val="left"/>
      <w:pPr>
        <w:tabs>
          <w:tab w:val="num" w:pos="2520"/>
        </w:tabs>
        <w:ind w:left="2520" w:hanging="360"/>
      </w:pPr>
      <w:rPr>
        <w:rFonts w:ascii="宋体" w:hAnsi="宋体" w:hint="default"/>
      </w:rPr>
    </w:lvl>
    <w:lvl w:ilvl="4" w:tplc="27E6F630" w:tentative="1">
      <w:start w:val="1"/>
      <w:numFmt w:val="bullet"/>
      <w:lvlText w:val="–"/>
      <w:lvlJc w:val="left"/>
      <w:pPr>
        <w:tabs>
          <w:tab w:val="num" w:pos="3240"/>
        </w:tabs>
        <w:ind w:left="3240" w:hanging="360"/>
      </w:pPr>
      <w:rPr>
        <w:rFonts w:ascii="宋体" w:hAnsi="宋体" w:hint="default"/>
      </w:rPr>
    </w:lvl>
    <w:lvl w:ilvl="5" w:tplc="13F0547E" w:tentative="1">
      <w:start w:val="1"/>
      <w:numFmt w:val="bullet"/>
      <w:lvlText w:val="–"/>
      <w:lvlJc w:val="left"/>
      <w:pPr>
        <w:tabs>
          <w:tab w:val="num" w:pos="3960"/>
        </w:tabs>
        <w:ind w:left="3960" w:hanging="360"/>
      </w:pPr>
      <w:rPr>
        <w:rFonts w:ascii="宋体" w:hAnsi="宋体" w:hint="default"/>
      </w:rPr>
    </w:lvl>
    <w:lvl w:ilvl="6" w:tplc="D014221C" w:tentative="1">
      <w:start w:val="1"/>
      <w:numFmt w:val="bullet"/>
      <w:lvlText w:val="–"/>
      <w:lvlJc w:val="left"/>
      <w:pPr>
        <w:tabs>
          <w:tab w:val="num" w:pos="4680"/>
        </w:tabs>
        <w:ind w:left="4680" w:hanging="360"/>
      </w:pPr>
      <w:rPr>
        <w:rFonts w:ascii="宋体" w:hAnsi="宋体" w:hint="default"/>
      </w:rPr>
    </w:lvl>
    <w:lvl w:ilvl="7" w:tplc="12E4FECA" w:tentative="1">
      <w:start w:val="1"/>
      <w:numFmt w:val="bullet"/>
      <w:lvlText w:val="–"/>
      <w:lvlJc w:val="left"/>
      <w:pPr>
        <w:tabs>
          <w:tab w:val="num" w:pos="5400"/>
        </w:tabs>
        <w:ind w:left="5400" w:hanging="360"/>
      </w:pPr>
      <w:rPr>
        <w:rFonts w:ascii="宋体" w:hAnsi="宋体" w:hint="default"/>
      </w:rPr>
    </w:lvl>
    <w:lvl w:ilvl="8" w:tplc="0DD893C2" w:tentative="1">
      <w:start w:val="1"/>
      <w:numFmt w:val="bullet"/>
      <w:lvlText w:val="–"/>
      <w:lvlJc w:val="left"/>
      <w:pPr>
        <w:tabs>
          <w:tab w:val="num" w:pos="6120"/>
        </w:tabs>
        <w:ind w:left="6120" w:hanging="360"/>
      </w:pPr>
      <w:rPr>
        <w:rFonts w:ascii="宋体" w:hAnsi="宋体" w:hint="default"/>
      </w:rPr>
    </w:lvl>
  </w:abstractNum>
  <w:abstractNum w:abstractNumId="3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9" w15:restartNumberingAfterBreak="0">
    <w:nsid w:val="70CA40E4"/>
    <w:multiLevelType w:val="hybridMultilevel"/>
    <w:tmpl w:val="77E88518"/>
    <w:lvl w:ilvl="0" w:tplc="FFFFFFFF">
      <w:numFmt w:val="bullet"/>
      <w:lvlText w:val="-"/>
      <w:lvlJc w:val="left"/>
      <w:pPr>
        <w:ind w:left="440" w:hanging="440"/>
      </w:pPr>
      <w:rPr>
        <w:rFonts w:ascii="Times New Roman" w:eastAsia="MS Mincho" w:hAnsi="Times New Roman" w:cs="Times New Roman" w:hint="default"/>
      </w:rPr>
    </w:lvl>
    <w:lvl w:ilvl="1" w:tplc="E9005510">
      <w:start w:val="1"/>
      <w:numFmt w:val="bullet"/>
      <w:lvlText w:val="•"/>
      <w:lvlJc w:val="left"/>
      <w:pPr>
        <w:ind w:left="880" w:hanging="440"/>
      </w:pPr>
      <w:rPr>
        <w:rFonts w:ascii="Arial" w:hAnsi="Aria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0" w15:restartNumberingAfterBreak="0">
    <w:nsid w:val="75FA4DA6"/>
    <w:multiLevelType w:val="hybridMultilevel"/>
    <w:tmpl w:val="6888A73A"/>
    <w:lvl w:ilvl="0" w:tplc="E9005510">
      <w:start w:val="1"/>
      <w:numFmt w:val="bullet"/>
      <w:lvlText w:val="•"/>
      <w:lvlJc w:val="left"/>
      <w:pPr>
        <w:tabs>
          <w:tab w:val="num" w:pos="720"/>
        </w:tabs>
        <w:ind w:left="720" w:hanging="360"/>
      </w:pPr>
      <w:rPr>
        <w:rFonts w:ascii="Arial" w:hAnsi="Arial" w:hint="default"/>
      </w:rPr>
    </w:lvl>
    <w:lvl w:ilvl="1" w:tplc="D37E0DB0">
      <w:numFmt w:val="bullet"/>
      <w:lvlText w:val=""/>
      <w:lvlJc w:val="left"/>
      <w:pPr>
        <w:tabs>
          <w:tab w:val="num" w:pos="1440"/>
        </w:tabs>
        <w:ind w:left="1440" w:hanging="360"/>
      </w:pPr>
      <w:rPr>
        <w:rFonts w:ascii="Wingdings" w:hAnsi="Wingdings" w:hint="default"/>
      </w:rPr>
    </w:lvl>
    <w:lvl w:ilvl="2" w:tplc="6AA48738" w:tentative="1">
      <w:start w:val="1"/>
      <w:numFmt w:val="bullet"/>
      <w:lvlText w:val="•"/>
      <w:lvlJc w:val="left"/>
      <w:pPr>
        <w:tabs>
          <w:tab w:val="num" w:pos="2160"/>
        </w:tabs>
        <w:ind w:left="2160" w:hanging="360"/>
      </w:pPr>
      <w:rPr>
        <w:rFonts w:ascii="Arial" w:hAnsi="Arial" w:hint="default"/>
      </w:rPr>
    </w:lvl>
    <w:lvl w:ilvl="3" w:tplc="F872C80A" w:tentative="1">
      <w:start w:val="1"/>
      <w:numFmt w:val="bullet"/>
      <w:lvlText w:val="•"/>
      <w:lvlJc w:val="left"/>
      <w:pPr>
        <w:tabs>
          <w:tab w:val="num" w:pos="2880"/>
        </w:tabs>
        <w:ind w:left="2880" w:hanging="360"/>
      </w:pPr>
      <w:rPr>
        <w:rFonts w:ascii="Arial" w:hAnsi="Arial" w:hint="default"/>
      </w:rPr>
    </w:lvl>
    <w:lvl w:ilvl="4" w:tplc="A10826AA" w:tentative="1">
      <w:start w:val="1"/>
      <w:numFmt w:val="bullet"/>
      <w:lvlText w:val="•"/>
      <w:lvlJc w:val="left"/>
      <w:pPr>
        <w:tabs>
          <w:tab w:val="num" w:pos="3600"/>
        </w:tabs>
        <w:ind w:left="3600" w:hanging="360"/>
      </w:pPr>
      <w:rPr>
        <w:rFonts w:ascii="Arial" w:hAnsi="Arial" w:hint="default"/>
      </w:rPr>
    </w:lvl>
    <w:lvl w:ilvl="5" w:tplc="9F341C40" w:tentative="1">
      <w:start w:val="1"/>
      <w:numFmt w:val="bullet"/>
      <w:lvlText w:val="•"/>
      <w:lvlJc w:val="left"/>
      <w:pPr>
        <w:tabs>
          <w:tab w:val="num" w:pos="4320"/>
        </w:tabs>
        <w:ind w:left="4320" w:hanging="360"/>
      </w:pPr>
      <w:rPr>
        <w:rFonts w:ascii="Arial" w:hAnsi="Arial" w:hint="default"/>
      </w:rPr>
    </w:lvl>
    <w:lvl w:ilvl="6" w:tplc="38FA50AC" w:tentative="1">
      <w:start w:val="1"/>
      <w:numFmt w:val="bullet"/>
      <w:lvlText w:val="•"/>
      <w:lvlJc w:val="left"/>
      <w:pPr>
        <w:tabs>
          <w:tab w:val="num" w:pos="5040"/>
        </w:tabs>
        <w:ind w:left="5040" w:hanging="360"/>
      </w:pPr>
      <w:rPr>
        <w:rFonts w:ascii="Arial" w:hAnsi="Arial" w:hint="default"/>
      </w:rPr>
    </w:lvl>
    <w:lvl w:ilvl="7" w:tplc="51DA9592" w:tentative="1">
      <w:start w:val="1"/>
      <w:numFmt w:val="bullet"/>
      <w:lvlText w:val="•"/>
      <w:lvlJc w:val="left"/>
      <w:pPr>
        <w:tabs>
          <w:tab w:val="num" w:pos="5760"/>
        </w:tabs>
        <w:ind w:left="5760" w:hanging="360"/>
      </w:pPr>
      <w:rPr>
        <w:rFonts w:ascii="Arial" w:hAnsi="Arial" w:hint="default"/>
      </w:rPr>
    </w:lvl>
    <w:lvl w:ilvl="8" w:tplc="6504DE6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4D7F89"/>
    <w:multiLevelType w:val="hybridMultilevel"/>
    <w:tmpl w:val="B49EB854"/>
    <w:lvl w:ilvl="0" w:tplc="FFFFFFFF">
      <w:start w:val="1"/>
      <w:numFmt w:val="bullet"/>
      <w:lvlText w:val="•"/>
      <w:lvlJc w:val="left"/>
      <w:pPr>
        <w:ind w:left="440" w:hanging="440"/>
      </w:pPr>
      <w:rPr>
        <w:rFonts w:ascii="Arial" w:hAnsi="Arial" w:hint="default"/>
      </w:rPr>
    </w:lvl>
    <w:lvl w:ilvl="1" w:tplc="3982818A">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04969482">
    <w:abstractNumId w:val="1"/>
  </w:num>
  <w:num w:numId="2" w16cid:durableId="360084940">
    <w:abstractNumId w:val="38"/>
  </w:num>
  <w:num w:numId="3" w16cid:durableId="826941289">
    <w:abstractNumId w:val="19"/>
  </w:num>
  <w:num w:numId="4" w16cid:durableId="1448157377">
    <w:abstractNumId w:val="43"/>
  </w:num>
  <w:num w:numId="5" w16cid:durableId="1797480670">
    <w:abstractNumId w:val="34"/>
  </w:num>
  <w:num w:numId="6" w16cid:durableId="703017917">
    <w:abstractNumId w:val="0"/>
    <w:lvlOverride w:ilvl="0">
      <w:startOverride w:val="1"/>
    </w:lvlOverride>
  </w:num>
  <w:num w:numId="7" w16cid:durableId="2911807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2057857">
    <w:abstractNumId w:val="45"/>
  </w:num>
  <w:num w:numId="9" w16cid:durableId="1084642728">
    <w:abstractNumId w:val="30"/>
  </w:num>
  <w:num w:numId="10" w16cid:durableId="1063719380">
    <w:abstractNumId w:val="42"/>
  </w:num>
  <w:num w:numId="11" w16cid:durableId="1294020336">
    <w:abstractNumId w:val="24"/>
    <w:lvlOverride w:ilvl="0">
      <w:startOverride w:val="1"/>
    </w:lvlOverride>
  </w:num>
  <w:num w:numId="12" w16cid:durableId="955915112">
    <w:abstractNumId w:val="36"/>
  </w:num>
  <w:num w:numId="13" w16cid:durableId="118837127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89493841">
    <w:abstractNumId w:val="16"/>
  </w:num>
  <w:num w:numId="15" w16cid:durableId="2073576972">
    <w:abstractNumId w:val="3"/>
  </w:num>
  <w:num w:numId="16" w16cid:durableId="1027291482">
    <w:abstractNumId w:val="5"/>
  </w:num>
  <w:num w:numId="17" w16cid:durableId="1323970752">
    <w:abstractNumId w:val="41"/>
  </w:num>
  <w:num w:numId="18" w16cid:durableId="37604670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2346164">
    <w:abstractNumId w:val="33"/>
    <w:lvlOverride w:ilvl="0">
      <w:startOverride w:val="1"/>
    </w:lvlOverride>
  </w:num>
  <w:num w:numId="20" w16cid:durableId="532116749">
    <w:abstractNumId w:val="25"/>
    <w:lvlOverride w:ilvl="0">
      <w:startOverride w:val="1"/>
    </w:lvlOverride>
    <w:lvlOverride w:ilvl="1"/>
    <w:lvlOverride w:ilvl="2"/>
    <w:lvlOverride w:ilvl="3"/>
    <w:lvlOverride w:ilvl="4"/>
    <w:lvlOverride w:ilvl="5"/>
    <w:lvlOverride w:ilvl="6"/>
    <w:lvlOverride w:ilvl="7"/>
    <w:lvlOverride w:ilvl="8"/>
  </w:num>
  <w:num w:numId="21" w16cid:durableId="1551648300">
    <w:abstractNumId w:val="18"/>
  </w:num>
  <w:num w:numId="22" w16cid:durableId="1241407152">
    <w:abstractNumId w:val="22"/>
  </w:num>
  <w:num w:numId="23" w16cid:durableId="2038309027">
    <w:abstractNumId w:val="15"/>
  </w:num>
  <w:num w:numId="24" w16cid:durableId="577982752">
    <w:abstractNumId w:val="13"/>
  </w:num>
  <w:num w:numId="25" w16cid:durableId="321006629">
    <w:abstractNumId w:val="10"/>
  </w:num>
  <w:num w:numId="26" w16cid:durableId="336276753">
    <w:abstractNumId w:val="11"/>
  </w:num>
  <w:num w:numId="27" w16cid:durableId="1419641085">
    <w:abstractNumId w:val="40"/>
  </w:num>
  <w:num w:numId="28" w16cid:durableId="882059046">
    <w:abstractNumId w:val="7"/>
  </w:num>
  <w:num w:numId="29" w16cid:durableId="2080902408">
    <w:abstractNumId w:val="14"/>
  </w:num>
  <w:num w:numId="30" w16cid:durableId="1330597427">
    <w:abstractNumId w:val="21"/>
  </w:num>
  <w:num w:numId="31" w16cid:durableId="1471510022">
    <w:abstractNumId w:val="9"/>
  </w:num>
  <w:num w:numId="32" w16cid:durableId="627854692">
    <w:abstractNumId w:val="39"/>
  </w:num>
  <w:num w:numId="33" w16cid:durableId="1808468672">
    <w:abstractNumId w:val="6"/>
  </w:num>
  <w:num w:numId="34" w16cid:durableId="1470324448">
    <w:abstractNumId w:val="4"/>
  </w:num>
  <w:num w:numId="35" w16cid:durableId="1765883461">
    <w:abstractNumId w:val="31"/>
  </w:num>
  <w:num w:numId="36" w16cid:durableId="149912710">
    <w:abstractNumId w:val="37"/>
  </w:num>
  <w:num w:numId="37" w16cid:durableId="215244904">
    <w:abstractNumId w:val="27"/>
  </w:num>
  <w:num w:numId="38" w16cid:durableId="1730150978">
    <w:abstractNumId w:val="8"/>
  </w:num>
  <w:num w:numId="39" w16cid:durableId="1451780707">
    <w:abstractNumId w:val="12"/>
  </w:num>
  <w:num w:numId="40" w16cid:durableId="133375623">
    <w:abstractNumId w:val="23"/>
  </w:num>
  <w:num w:numId="41" w16cid:durableId="153104169">
    <w:abstractNumId w:val="44"/>
  </w:num>
  <w:num w:numId="42" w16cid:durableId="722369471">
    <w:abstractNumId w:val="29"/>
  </w:num>
  <w:num w:numId="43" w16cid:durableId="1707020150">
    <w:abstractNumId w:val="2"/>
  </w:num>
  <w:num w:numId="44" w16cid:durableId="722215868">
    <w:abstractNumId w:val="17"/>
  </w:num>
  <w:num w:numId="45" w16cid:durableId="1790974864">
    <w:abstractNumId w:val="35"/>
  </w:num>
  <w:num w:numId="46" w16cid:durableId="151334819">
    <w:abstractNumId w:val="2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936"/>
    <w:rsid w:val="00000D49"/>
    <w:rsid w:val="00000F32"/>
    <w:rsid w:val="000010AD"/>
    <w:rsid w:val="000010F0"/>
    <w:rsid w:val="000014F0"/>
    <w:rsid w:val="00001633"/>
    <w:rsid w:val="00001781"/>
    <w:rsid w:val="00001837"/>
    <w:rsid w:val="00001984"/>
    <w:rsid w:val="00001A6D"/>
    <w:rsid w:val="00001A81"/>
    <w:rsid w:val="00001BCB"/>
    <w:rsid w:val="00001BF1"/>
    <w:rsid w:val="0000228E"/>
    <w:rsid w:val="00002536"/>
    <w:rsid w:val="0000255B"/>
    <w:rsid w:val="00002938"/>
    <w:rsid w:val="00002AFC"/>
    <w:rsid w:val="00002E18"/>
    <w:rsid w:val="00002F62"/>
    <w:rsid w:val="000031A0"/>
    <w:rsid w:val="000038CC"/>
    <w:rsid w:val="00003926"/>
    <w:rsid w:val="00003973"/>
    <w:rsid w:val="00003A56"/>
    <w:rsid w:val="00003AD3"/>
    <w:rsid w:val="00003AE4"/>
    <w:rsid w:val="00003B06"/>
    <w:rsid w:val="00003F7F"/>
    <w:rsid w:val="00004016"/>
    <w:rsid w:val="000041B5"/>
    <w:rsid w:val="000044B4"/>
    <w:rsid w:val="000047A6"/>
    <w:rsid w:val="00004AD6"/>
    <w:rsid w:val="00004C7C"/>
    <w:rsid w:val="00004DDA"/>
    <w:rsid w:val="00004FCC"/>
    <w:rsid w:val="00005227"/>
    <w:rsid w:val="0000530F"/>
    <w:rsid w:val="00005493"/>
    <w:rsid w:val="00005638"/>
    <w:rsid w:val="000057F9"/>
    <w:rsid w:val="00005B74"/>
    <w:rsid w:val="00005C60"/>
    <w:rsid w:val="00005ED9"/>
    <w:rsid w:val="00006007"/>
    <w:rsid w:val="0000600D"/>
    <w:rsid w:val="00006248"/>
    <w:rsid w:val="00006D37"/>
    <w:rsid w:val="00006FAD"/>
    <w:rsid w:val="000070FC"/>
    <w:rsid w:val="00007526"/>
    <w:rsid w:val="00007533"/>
    <w:rsid w:val="000075B2"/>
    <w:rsid w:val="00007AD6"/>
    <w:rsid w:val="00007B03"/>
    <w:rsid w:val="00007C49"/>
    <w:rsid w:val="00007CF7"/>
    <w:rsid w:val="00007EB9"/>
    <w:rsid w:val="00007F20"/>
    <w:rsid w:val="0001012D"/>
    <w:rsid w:val="00010241"/>
    <w:rsid w:val="0001044C"/>
    <w:rsid w:val="0001050B"/>
    <w:rsid w:val="0001066C"/>
    <w:rsid w:val="00010AA0"/>
    <w:rsid w:val="00010B4F"/>
    <w:rsid w:val="00010B6C"/>
    <w:rsid w:val="00010F30"/>
    <w:rsid w:val="0001152C"/>
    <w:rsid w:val="0001193B"/>
    <w:rsid w:val="00011941"/>
    <w:rsid w:val="000119D3"/>
    <w:rsid w:val="000119F1"/>
    <w:rsid w:val="00011BF7"/>
    <w:rsid w:val="00011E5C"/>
    <w:rsid w:val="00011F54"/>
    <w:rsid w:val="0001227C"/>
    <w:rsid w:val="0001241A"/>
    <w:rsid w:val="0001251B"/>
    <w:rsid w:val="000127C3"/>
    <w:rsid w:val="0001297C"/>
    <w:rsid w:val="00012DB6"/>
    <w:rsid w:val="00012DFF"/>
    <w:rsid w:val="00012E96"/>
    <w:rsid w:val="00012E98"/>
    <w:rsid w:val="00012EF7"/>
    <w:rsid w:val="00012EF9"/>
    <w:rsid w:val="00013156"/>
    <w:rsid w:val="000133F0"/>
    <w:rsid w:val="00013531"/>
    <w:rsid w:val="000139A9"/>
    <w:rsid w:val="000139BC"/>
    <w:rsid w:val="00013E55"/>
    <w:rsid w:val="0001469E"/>
    <w:rsid w:val="000147D8"/>
    <w:rsid w:val="00014CDE"/>
    <w:rsid w:val="00015001"/>
    <w:rsid w:val="00015287"/>
    <w:rsid w:val="000153FF"/>
    <w:rsid w:val="0001551B"/>
    <w:rsid w:val="000158B1"/>
    <w:rsid w:val="00015DDF"/>
    <w:rsid w:val="00015E97"/>
    <w:rsid w:val="0001603A"/>
    <w:rsid w:val="00016341"/>
    <w:rsid w:val="000164FB"/>
    <w:rsid w:val="00016574"/>
    <w:rsid w:val="00016820"/>
    <w:rsid w:val="00016846"/>
    <w:rsid w:val="0001687D"/>
    <w:rsid w:val="00016A6D"/>
    <w:rsid w:val="00016BE7"/>
    <w:rsid w:val="0001734F"/>
    <w:rsid w:val="0001738E"/>
    <w:rsid w:val="00017396"/>
    <w:rsid w:val="000173ED"/>
    <w:rsid w:val="00017504"/>
    <w:rsid w:val="00017A68"/>
    <w:rsid w:val="00017C75"/>
    <w:rsid w:val="00020500"/>
    <w:rsid w:val="0002083F"/>
    <w:rsid w:val="000208F2"/>
    <w:rsid w:val="00020911"/>
    <w:rsid w:val="00020923"/>
    <w:rsid w:val="00020A2F"/>
    <w:rsid w:val="00020B89"/>
    <w:rsid w:val="00020D76"/>
    <w:rsid w:val="000213DD"/>
    <w:rsid w:val="00021545"/>
    <w:rsid w:val="00021602"/>
    <w:rsid w:val="000216F1"/>
    <w:rsid w:val="00021716"/>
    <w:rsid w:val="000218BF"/>
    <w:rsid w:val="00021954"/>
    <w:rsid w:val="000219CD"/>
    <w:rsid w:val="00021AF7"/>
    <w:rsid w:val="00021B57"/>
    <w:rsid w:val="00022278"/>
    <w:rsid w:val="0002230F"/>
    <w:rsid w:val="000223D0"/>
    <w:rsid w:val="00022E12"/>
    <w:rsid w:val="000233B3"/>
    <w:rsid w:val="000233B7"/>
    <w:rsid w:val="000236FE"/>
    <w:rsid w:val="00023917"/>
    <w:rsid w:val="00023B2A"/>
    <w:rsid w:val="00023C8B"/>
    <w:rsid w:val="00024132"/>
    <w:rsid w:val="0002435E"/>
    <w:rsid w:val="000243FB"/>
    <w:rsid w:val="00024474"/>
    <w:rsid w:val="0002447B"/>
    <w:rsid w:val="00024668"/>
    <w:rsid w:val="0002510C"/>
    <w:rsid w:val="000251E1"/>
    <w:rsid w:val="0002524C"/>
    <w:rsid w:val="0002525D"/>
    <w:rsid w:val="00025658"/>
    <w:rsid w:val="00025A83"/>
    <w:rsid w:val="00025ADA"/>
    <w:rsid w:val="00025B78"/>
    <w:rsid w:val="00025D34"/>
    <w:rsid w:val="00025D3B"/>
    <w:rsid w:val="00025E0A"/>
    <w:rsid w:val="00025F9F"/>
    <w:rsid w:val="00025FA8"/>
    <w:rsid w:val="00026A65"/>
    <w:rsid w:val="00026D7F"/>
    <w:rsid w:val="00026F2D"/>
    <w:rsid w:val="00026F45"/>
    <w:rsid w:val="00027018"/>
    <w:rsid w:val="0002724D"/>
    <w:rsid w:val="0002786C"/>
    <w:rsid w:val="00027916"/>
    <w:rsid w:val="00030115"/>
    <w:rsid w:val="0003016F"/>
    <w:rsid w:val="0003024D"/>
    <w:rsid w:val="000303E4"/>
    <w:rsid w:val="000305F6"/>
    <w:rsid w:val="00030A0B"/>
    <w:rsid w:val="00030A3B"/>
    <w:rsid w:val="00030ADE"/>
    <w:rsid w:val="00030B98"/>
    <w:rsid w:val="00031738"/>
    <w:rsid w:val="000319C0"/>
    <w:rsid w:val="00031A40"/>
    <w:rsid w:val="00031A54"/>
    <w:rsid w:val="00031B8A"/>
    <w:rsid w:val="00031BC9"/>
    <w:rsid w:val="00031DE2"/>
    <w:rsid w:val="00031E4D"/>
    <w:rsid w:val="000320ED"/>
    <w:rsid w:val="0003235C"/>
    <w:rsid w:val="00032415"/>
    <w:rsid w:val="00032505"/>
    <w:rsid w:val="00032526"/>
    <w:rsid w:val="00032CE3"/>
    <w:rsid w:val="00032DB6"/>
    <w:rsid w:val="00032E59"/>
    <w:rsid w:val="00033641"/>
    <w:rsid w:val="0003376C"/>
    <w:rsid w:val="000339F1"/>
    <w:rsid w:val="000339FC"/>
    <w:rsid w:val="00033AEC"/>
    <w:rsid w:val="00033B7C"/>
    <w:rsid w:val="00033EE6"/>
    <w:rsid w:val="00034458"/>
    <w:rsid w:val="00034761"/>
    <w:rsid w:val="00034A93"/>
    <w:rsid w:val="00034B54"/>
    <w:rsid w:val="00034D39"/>
    <w:rsid w:val="00034DAA"/>
    <w:rsid w:val="00034E72"/>
    <w:rsid w:val="00034EBF"/>
    <w:rsid w:val="00035038"/>
    <w:rsid w:val="0003518B"/>
    <w:rsid w:val="000351A3"/>
    <w:rsid w:val="000353B0"/>
    <w:rsid w:val="000354A0"/>
    <w:rsid w:val="00035722"/>
    <w:rsid w:val="00035725"/>
    <w:rsid w:val="00035F70"/>
    <w:rsid w:val="00036917"/>
    <w:rsid w:val="00036CD8"/>
    <w:rsid w:val="00036DA7"/>
    <w:rsid w:val="00036F2E"/>
    <w:rsid w:val="000373FB"/>
    <w:rsid w:val="0003786D"/>
    <w:rsid w:val="00037887"/>
    <w:rsid w:val="0003793A"/>
    <w:rsid w:val="0003796E"/>
    <w:rsid w:val="00037A01"/>
    <w:rsid w:val="00037AAB"/>
    <w:rsid w:val="00037B3E"/>
    <w:rsid w:val="00037BEB"/>
    <w:rsid w:val="00037D20"/>
    <w:rsid w:val="00037E4B"/>
    <w:rsid w:val="00040322"/>
    <w:rsid w:val="000403CC"/>
    <w:rsid w:val="000403DE"/>
    <w:rsid w:val="000403E5"/>
    <w:rsid w:val="0004042E"/>
    <w:rsid w:val="000404A6"/>
    <w:rsid w:val="000404F4"/>
    <w:rsid w:val="0004072E"/>
    <w:rsid w:val="000409B7"/>
    <w:rsid w:val="000409E4"/>
    <w:rsid w:val="00040B42"/>
    <w:rsid w:val="00040C55"/>
    <w:rsid w:val="00040E6F"/>
    <w:rsid w:val="000413B6"/>
    <w:rsid w:val="000414B0"/>
    <w:rsid w:val="000414D2"/>
    <w:rsid w:val="00041699"/>
    <w:rsid w:val="00041715"/>
    <w:rsid w:val="00041846"/>
    <w:rsid w:val="00041AF7"/>
    <w:rsid w:val="00041CFA"/>
    <w:rsid w:val="00041F95"/>
    <w:rsid w:val="00041FC8"/>
    <w:rsid w:val="0004224D"/>
    <w:rsid w:val="00042355"/>
    <w:rsid w:val="0004242B"/>
    <w:rsid w:val="0004247F"/>
    <w:rsid w:val="000426F6"/>
    <w:rsid w:val="00042B13"/>
    <w:rsid w:val="0004344A"/>
    <w:rsid w:val="000434FF"/>
    <w:rsid w:val="0004395F"/>
    <w:rsid w:val="00043982"/>
    <w:rsid w:val="00043CE6"/>
    <w:rsid w:val="00043E91"/>
    <w:rsid w:val="0004403F"/>
    <w:rsid w:val="00044083"/>
    <w:rsid w:val="000440A2"/>
    <w:rsid w:val="0004421E"/>
    <w:rsid w:val="00044496"/>
    <w:rsid w:val="000445C0"/>
    <w:rsid w:val="000445FA"/>
    <w:rsid w:val="00044B96"/>
    <w:rsid w:val="00044CF8"/>
    <w:rsid w:val="00044F75"/>
    <w:rsid w:val="000452B5"/>
    <w:rsid w:val="0004578F"/>
    <w:rsid w:val="00045845"/>
    <w:rsid w:val="00045994"/>
    <w:rsid w:val="00045ADA"/>
    <w:rsid w:val="00045E79"/>
    <w:rsid w:val="00045FF7"/>
    <w:rsid w:val="0004617C"/>
    <w:rsid w:val="0004620F"/>
    <w:rsid w:val="00046576"/>
    <w:rsid w:val="0004681F"/>
    <w:rsid w:val="000469A0"/>
    <w:rsid w:val="000469F6"/>
    <w:rsid w:val="00046BD6"/>
    <w:rsid w:val="00046C36"/>
    <w:rsid w:val="00046CC5"/>
    <w:rsid w:val="00046E0B"/>
    <w:rsid w:val="00046F60"/>
    <w:rsid w:val="000473AF"/>
    <w:rsid w:val="00047451"/>
    <w:rsid w:val="000474F1"/>
    <w:rsid w:val="00047919"/>
    <w:rsid w:val="00047B70"/>
    <w:rsid w:val="00047C54"/>
    <w:rsid w:val="00047D44"/>
    <w:rsid w:val="00047E01"/>
    <w:rsid w:val="00047EB1"/>
    <w:rsid w:val="00047EF6"/>
    <w:rsid w:val="000501EB"/>
    <w:rsid w:val="000503D2"/>
    <w:rsid w:val="000507A0"/>
    <w:rsid w:val="000507E8"/>
    <w:rsid w:val="00050A49"/>
    <w:rsid w:val="00050BAA"/>
    <w:rsid w:val="0005110C"/>
    <w:rsid w:val="000512BF"/>
    <w:rsid w:val="00051418"/>
    <w:rsid w:val="00051485"/>
    <w:rsid w:val="000514EA"/>
    <w:rsid w:val="00051FC2"/>
    <w:rsid w:val="00052465"/>
    <w:rsid w:val="00052786"/>
    <w:rsid w:val="00052BE7"/>
    <w:rsid w:val="00052D28"/>
    <w:rsid w:val="00052F1A"/>
    <w:rsid w:val="00052F3F"/>
    <w:rsid w:val="00052F78"/>
    <w:rsid w:val="00053095"/>
    <w:rsid w:val="0005380A"/>
    <w:rsid w:val="00053994"/>
    <w:rsid w:val="00053E6A"/>
    <w:rsid w:val="000547EE"/>
    <w:rsid w:val="00054883"/>
    <w:rsid w:val="00054CBE"/>
    <w:rsid w:val="00054CED"/>
    <w:rsid w:val="00054DAD"/>
    <w:rsid w:val="00055087"/>
    <w:rsid w:val="000550B8"/>
    <w:rsid w:val="000553DE"/>
    <w:rsid w:val="0005593A"/>
    <w:rsid w:val="00055C4B"/>
    <w:rsid w:val="00055F29"/>
    <w:rsid w:val="0005617A"/>
    <w:rsid w:val="0005627D"/>
    <w:rsid w:val="000563A7"/>
    <w:rsid w:val="00056556"/>
    <w:rsid w:val="00056631"/>
    <w:rsid w:val="00056D3E"/>
    <w:rsid w:val="00056D85"/>
    <w:rsid w:val="00056FC2"/>
    <w:rsid w:val="0005703C"/>
    <w:rsid w:val="00057481"/>
    <w:rsid w:val="00057711"/>
    <w:rsid w:val="000578B8"/>
    <w:rsid w:val="00057A56"/>
    <w:rsid w:val="00057C28"/>
    <w:rsid w:val="00057C70"/>
    <w:rsid w:val="00057F42"/>
    <w:rsid w:val="00057F5E"/>
    <w:rsid w:val="0006006F"/>
    <w:rsid w:val="00060384"/>
    <w:rsid w:val="000603C3"/>
    <w:rsid w:val="00060479"/>
    <w:rsid w:val="00060523"/>
    <w:rsid w:val="0006086A"/>
    <w:rsid w:val="00060A80"/>
    <w:rsid w:val="00060D60"/>
    <w:rsid w:val="00060F19"/>
    <w:rsid w:val="0006106B"/>
    <w:rsid w:val="00061140"/>
    <w:rsid w:val="000614A4"/>
    <w:rsid w:val="00061523"/>
    <w:rsid w:val="000616EA"/>
    <w:rsid w:val="00061729"/>
    <w:rsid w:val="00061B4B"/>
    <w:rsid w:val="00062E39"/>
    <w:rsid w:val="00062E9D"/>
    <w:rsid w:val="0006316F"/>
    <w:rsid w:val="000633DD"/>
    <w:rsid w:val="00063776"/>
    <w:rsid w:val="00063798"/>
    <w:rsid w:val="00063813"/>
    <w:rsid w:val="00063878"/>
    <w:rsid w:val="00063997"/>
    <w:rsid w:val="00063B74"/>
    <w:rsid w:val="00063D97"/>
    <w:rsid w:val="00063DE0"/>
    <w:rsid w:val="00063DEC"/>
    <w:rsid w:val="00064211"/>
    <w:rsid w:val="000644A1"/>
    <w:rsid w:val="000648D5"/>
    <w:rsid w:val="000648D6"/>
    <w:rsid w:val="00064D56"/>
    <w:rsid w:val="00065A41"/>
    <w:rsid w:val="00065BD4"/>
    <w:rsid w:val="00065D8A"/>
    <w:rsid w:val="00065E11"/>
    <w:rsid w:val="0006602B"/>
    <w:rsid w:val="0006626E"/>
    <w:rsid w:val="000663DF"/>
    <w:rsid w:val="000666D5"/>
    <w:rsid w:val="00066998"/>
    <w:rsid w:val="00066C0C"/>
    <w:rsid w:val="00066D32"/>
    <w:rsid w:val="00066EA6"/>
    <w:rsid w:val="00066F81"/>
    <w:rsid w:val="00066FD7"/>
    <w:rsid w:val="00067489"/>
    <w:rsid w:val="000678FA"/>
    <w:rsid w:val="00067A21"/>
    <w:rsid w:val="00067AD3"/>
    <w:rsid w:val="00067B66"/>
    <w:rsid w:val="00067C0A"/>
    <w:rsid w:val="00067D43"/>
    <w:rsid w:val="00070069"/>
    <w:rsid w:val="000700A4"/>
    <w:rsid w:val="00070323"/>
    <w:rsid w:val="00070389"/>
    <w:rsid w:val="00070402"/>
    <w:rsid w:val="0007062E"/>
    <w:rsid w:val="000706B3"/>
    <w:rsid w:val="00070770"/>
    <w:rsid w:val="00070AA6"/>
    <w:rsid w:val="00070B55"/>
    <w:rsid w:val="00070BD1"/>
    <w:rsid w:val="00071044"/>
    <w:rsid w:val="000712EC"/>
    <w:rsid w:val="00071382"/>
    <w:rsid w:val="0007168C"/>
    <w:rsid w:val="0007185A"/>
    <w:rsid w:val="00071987"/>
    <w:rsid w:val="00071BE3"/>
    <w:rsid w:val="00071D02"/>
    <w:rsid w:val="00071D9C"/>
    <w:rsid w:val="00071E73"/>
    <w:rsid w:val="00071F67"/>
    <w:rsid w:val="0007200D"/>
    <w:rsid w:val="0007237C"/>
    <w:rsid w:val="0007253E"/>
    <w:rsid w:val="000725F2"/>
    <w:rsid w:val="00072998"/>
    <w:rsid w:val="00072BE4"/>
    <w:rsid w:val="00072D4D"/>
    <w:rsid w:val="00072E63"/>
    <w:rsid w:val="00072F3E"/>
    <w:rsid w:val="00073046"/>
    <w:rsid w:val="000733C3"/>
    <w:rsid w:val="0007340D"/>
    <w:rsid w:val="00073864"/>
    <w:rsid w:val="00073891"/>
    <w:rsid w:val="00073987"/>
    <w:rsid w:val="00073C77"/>
    <w:rsid w:val="00073F36"/>
    <w:rsid w:val="00074417"/>
    <w:rsid w:val="000744DC"/>
    <w:rsid w:val="000748D0"/>
    <w:rsid w:val="00074D95"/>
    <w:rsid w:val="00074DF8"/>
    <w:rsid w:val="00074F75"/>
    <w:rsid w:val="00075498"/>
    <w:rsid w:val="0007585B"/>
    <w:rsid w:val="00075C87"/>
    <w:rsid w:val="00075DC0"/>
    <w:rsid w:val="0007603A"/>
    <w:rsid w:val="000761E9"/>
    <w:rsid w:val="0007674F"/>
    <w:rsid w:val="000768BA"/>
    <w:rsid w:val="00076CAE"/>
    <w:rsid w:val="00076CFF"/>
    <w:rsid w:val="000770B1"/>
    <w:rsid w:val="00077946"/>
    <w:rsid w:val="000779A9"/>
    <w:rsid w:val="00077C6D"/>
    <w:rsid w:val="00077FFC"/>
    <w:rsid w:val="00080167"/>
    <w:rsid w:val="000802B5"/>
    <w:rsid w:val="000804CD"/>
    <w:rsid w:val="000808D4"/>
    <w:rsid w:val="00080B57"/>
    <w:rsid w:val="00080BAD"/>
    <w:rsid w:val="00080BD1"/>
    <w:rsid w:val="00080DDF"/>
    <w:rsid w:val="00080EC6"/>
    <w:rsid w:val="00080F21"/>
    <w:rsid w:val="0008104A"/>
    <w:rsid w:val="00081532"/>
    <w:rsid w:val="00081697"/>
    <w:rsid w:val="000817B4"/>
    <w:rsid w:val="00081BD6"/>
    <w:rsid w:val="00081C3F"/>
    <w:rsid w:val="00081C52"/>
    <w:rsid w:val="00081FAB"/>
    <w:rsid w:val="0008201A"/>
    <w:rsid w:val="00082A22"/>
    <w:rsid w:val="00082C00"/>
    <w:rsid w:val="00082D1F"/>
    <w:rsid w:val="00082E51"/>
    <w:rsid w:val="00082EC8"/>
    <w:rsid w:val="000832C0"/>
    <w:rsid w:val="00083306"/>
    <w:rsid w:val="00083382"/>
    <w:rsid w:val="000833FA"/>
    <w:rsid w:val="000834F3"/>
    <w:rsid w:val="0008390F"/>
    <w:rsid w:val="00083DE3"/>
    <w:rsid w:val="000840C3"/>
    <w:rsid w:val="00084132"/>
    <w:rsid w:val="000841B8"/>
    <w:rsid w:val="000845FF"/>
    <w:rsid w:val="00084B36"/>
    <w:rsid w:val="00084BBC"/>
    <w:rsid w:val="00084FF3"/>
    <w:rsid w:val="000850E1"/>
    <w:rsid w:val="000851FB"/>
    <w:rsid w:val="00085577"/>
    <w:rsid w:val="000858D1"/>
    <w:rsid w:val="00085A55"/>
    <w:rsid w:val="00085D09"/>
    <w:rsid w:val="00085E6C"/>
    <w:rsid w:val="00085F01"/>
    <w:rsid w:val="0008617D"/>
    <w:rsid w:val="00086246"/>
    <w:rsid w:val="00086390"/>
    <w:rsid w:val="000865C7"/>
    <w:rsid w:val="00086747"/>
    <w:rsid w:val="00086751"/>
    <w:rsid w:val="00086BB9"/>
    <w:rsid w:val="00086C10"/>
    <w:rsid w:val="00086D89"/>
    <w:rsid w:val="00086DE0"/>
    <w:rsid w:val="00087061"/>
    <w:rsid w:val="000875FB"/>
    <w:rsid w:val="0008771A"/>
    <w:rsid w:val="00087A16"/>
    <w:rsid w:val="00087A63"/>
    <w:rsid w:val="00087C6A"/>
    <w:rsid w:val="00087F5E"/>
    <w:rsid w:val="000900C9"/>
    <w:rsid w:val="0009065A"/>
    <w:rsid w:val="0009087B"/>
    <w:rsid w:val="000908A2"/>
    <w:rsid w:val="000908CD"/>
    <w:rsid w:val="00090984"/>
    <w:rsid w:val="00090DAA"/>
    <w:rsid w:val="00091419"/>
    <w:rsid w:val="000918EA"/>
    <w:rsid w:val="00091A61"/>
    <w:rsid w:val="000921FC"/>
    <w:rsid w:val="00092268"/>
    <w:rsid w:val="000926A3"/>
    <w:rsid w:val="00092A88"/>
    <w:rsid w:val="00092BB9"/>
    <w:rsid w:val="00092BE4"/>
    <w:rsid w:val="00092D77"/>
    <w:rsid w:val="00093239"/>
    <w:rsid w:val="00093311"/>
    <w:rsid w:val="000938BD"/>
    <w:rsid w:val="0009390B"/>
    <w:rsid w:val="00093955"/>
    <w:rsid w:val="00093E83"/>
    <w:rsid w:val="00093EFE"/>
    <w:rsid w:val="00093F84"/>
    <w:rsid w:val="00094034"/>
    <w:rsid w:val="00094206"/>
    <w:rsid w:val="00094343"/>
    <w:rsid w:val="00094631"/>
    <w:rsid w:val="000946A7"/>
    <w:rsid w:val="00094903"/>
    <w:rsid w:val="0009490A"/>
    <w:rsid w:val="00095181"/>
    <w:rsid w:val="0009523E"/>
    <w:rsid w:val="000952B4"/>
    <w:rsid w:val="000954CC"/>
    <w:rsid w:val="000956CC"/>
    <w:rsid w:val="00095A53"/>
    <w:rsid w:val="00095B8B"/>
    <w:rsid w:val="00095BB8"/>
    <w:rsid w:val="00095F27"/>
    <w:rsid w:val="0009624C"/>
    <w:rsid w:val="000964F1"/>
    <w:rsid w:val="00096525"/>
    <w:rsid w:val="00096593"/>
    <w:rsid w:val="000966A3"/>
    <w:rsid w:val="00096785"/>
    <w:rsid w:val="00096864"/>
    <w:rsid w:val="0009688F"/>
    <w:rsid w:val="000968F1"/>
    <w:rsid w:val="00096B1C"/>
    <w:rsid w:val="00096BFE"/>
    <w:rsid w:val="00096C08"/>
    <w:rsid w:val="00096E99"/>
    <w:rsid w:val="00096F76"/>
    <w:rsid w:val="00097021"/>
    <w:rsid w:val="0009747A"/>
    <w:rsid w:val="00097E0F"/>
    <w:rsid w:val="000A0311"/>
    <w:rsid w:val="000A0315"/>
    <w:rsid w:val="000A033B"/>
    <w:rsid w:val="000A053B"/>
    <w:rsid w:val="000A07F6"/>
    <w:rsid w:val="000A0907"/>
    <w:rsid w:val="000A0C1E"/>
    <w:rsid w:val="000A0C59"/>
    <w:rsid w:val="000A0D90"/>
    <w:rsid w:val="000A0F1E"/>
    <w:rsid w:val="000A0F58"/>
    <w:rsid w:val="000A101B"/>
    <w:rsid w:val="000A104D"/>
    <w:rsid w:val="000A12D8"/>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31D"/>
    <w:rsid w:val="000A35A9"/>
    <w:rsid w:val="000A3672"/>
    <w:rsid w:val="000A3D1D"/>
    <w:rsid w:val="000A3DAB"/>
    <w:rsid w:val="000A3E50"/>
    <w:rsid w:val="000A453B"/>
    <w:rsid w:val="000A47A6"/>
    <w:rsid w:val="000A4CEC"/>
    <w:rsid w:val="000A4E52"/>
    <w:rsid w:val="000A4F30"/>
    <w:rsid w:val="000A51B5"/>
    <w:rsid w:val="000A51DE"/>
    <w:rsid w:val="000A54CF"/>
    <w:rsid w:val="000A551B"/>
    <w:rsid w:val="000A5826"/>
    <w:rsid w:val="000A5863"/>
    <w:rsid w:val="000A592E"/>
    <w:rsid w:val="000A5D73"/>
    <w:rsid w:val="000A5F3B"/>
    <w:rsid w:val="000A6028"/>
    <w:rsid w:val="000A6088"/>
    <w:rsid w:val="000A6091"/>
    <w:rsid w:val="000A62D0"/>
    <w:rsid w:val="000A638D"/>
    <w:rsid w:val="000A6406"/>
    <w:rsid w:val="000A6D80"/>
    <w:rsid w:val="000A6EE9"/>
    <w:rsid w:val="000A7054"/>
    <w:rsid w:val="000A7293"/>
    <w:rsid w:val="000A73B9"/>
    <w:rsid w:val="000A74DA"/>
    <w:rsid w:val="000A7564"/>
    <w:rsid w:val="000A76FF"/>
    <w:rsid w:val="000A77A3"/>
    <w:rsid w:val="000A7920"/>
    <w:rsid w:val="000A7BBC"/>
    <w:rsid w:val="000A7CC2"/>
    <w:rsid w:val="000A7CF2"/>
    <w:rsid w:val="000A7F57"/>
    <w:rsid w:val="000B0017"/>
    <w:rsid w:val="000B0319"/>
    <w:rsid w:val="000B03F9"/>
    <w:rsid w:val="000B09C2"/>
    <w:rsid w:val="000B0DB3"/>
    <w:rsid w:val="000B117E"/>
    <w:rsid w:val="000B1298"/>
    <w:rsid w:val="000B13D8"/>
    <w:rsid w:val="000B16EB"/>
    <w:rsid w:val="000B1BDB"/>
    <w:rsid w:val="000B205C"/>
    <w:rsid w:val="000B21E6"/>
    <w:rsid w:val="000B2237"/>
    <w:rsid w:val="000B232B"/>
    <w:rsid w:val="000B244F"/>
    <w:rsid w:val="000B24DD"/>
    <w:rsid w:val="000B252E"/>
    <w:rsid w:val="000B2B16"/>
    <w:rsid w:val="000B35F4"/>
    <w:rsid w:val="000B381F"/>
    <w:rsid w:val="000B390A"/>
    <w:rsid w:val="000B39D3"/>
    <w:rsid w:val="000B4059"/>
    <w:rsid w:val="000B442C"/>
    <w:rsid w:val="000B45C6"/>
    <w:rsid w:val="000B46A2"/>
    <w:rsid w:val="000B47E8"/>
    <w:rsid w:val="000B488D"/>
    <w:rsid w:val="000B49F2"/>
    <w:rsid w:val="000B4A5F"/>
    <w:rsid w:val="000B4BAC"/>
    <w:rsid w:val="000B4E07"/>
    <w:rsid w:val="000B5176"/>
    <w:rsid w:val="000B5311"/>
    <w:rsid w:val="000B540E"/>
    <w:rsid w:val="000B5623"/>
    <w:rsid w:val="000B57BE"/>
    <w:rsid w:val="000B58F7"/>
    <w:rsid w:val="000B5AF9"/>
    <w:rsid w:val="000B5BA0"/>
    <w:rsid w:val="000B5D73"/>
    <w:rsid w:val="000B5DC9"/>
    <w:rsid w:val="000B5F24"/>
    <w:rsid w:val="000B625F"/>
    <w:rsid w:val="000B657A"/>
    <w:rsid w:val="000B6737"/>
    <w:rsid w:val="000B6AE1"/>
    <w:rsid w:val="000B7169"/>
    <w:rsid w:val="000B719B"/>
    <w:rsid w:val="000B738B"/>
    <w:rsid w:val="000B768C"/>
    <w:rsid w:val="000B7A5C"/>
    <w:rsid w:val="000B7AA1"/>
    <w:rsid w:val="000B7B0A"/>
    <w:rsid w:val="000B7C84"/>
    <w:rsid w:val="000B7CDB"/>
    <w:rsid w:val="000C0010"/>
    <w:rsid w:val="000C0B19"/>
    <w:rsid w:val="000C0B7D"/>
    <w:rsid w:val="000C0C09"/>
    <w:rsid w:val="000C0DCC"/>
    <w:rsid w:val="000C0F4D"/>
    <w:rsid w:val="000C1330"/>
    <w:rsid w:val="000C1349"/>
    <w:rsid w:val="000C1797"/>
    <w:rsid w:val="000C1867"/>
    <w:rsid w:val="000C1DBE"/>
    <w:rsid w:val="000C1F3B"/>
    <w:rsid w:val="000C1FF1"/>
    <w:rsid w:val="000C2058"/>
    <w:rsid w:val="000C21A2"/>
    <w:rsid w:val="000C21C4"/>
    <w:rsid w:val="000C2585"/>
    <w:rsid w:val="000C259D"/>
    <w:rsid w:val="000C25A5"/>
    <w:rsid w:val="000C2B5C"/>
    <w:rsid w:val="000C2BF7"/>
    <w:rsid w:val="000C2E07"/>
    <w:rsid w:val="000C3236"/>
    <w:rsid w:val="000C33DF"/>
    <w:rsid w:val="000C3814"/>
    <w:rsid w:val="000C3C4A"/>
    <w:rsid w:val="000C3CA5"/>
    <w:rsid w:val="000C3DF3"/>
    <w:rsid w:val="000C418C"/>
    <w:rsid w:val="000C42B2"/>
    <w:rsid w:val="000C43A5"/>
    <w:rsid w:val="000C4489"/>
    <w:rsid w:val="000C45C2"/>
    <w:rsid w:val="000C49BD"/>
    <w:rsid w:val="000C4A2F"/>
    <w:rsid w:val="000C4ADE"/>
    <w:rsid w:val="000C4D0F"/>
    <w:rsid w:val="000C4EEF"/>
    <w:rsid w:val="000C50FF"/>
    <w:rsid w:val="000C51B1"/>
    <w:rsid w:val="000C5284"/>
    <w:rsid w:val="000C54DC"/>
    <w:rsid w:val="000C577E"/>
    <w:rsid w:val="000C5788"/>
    <w:rsid w:val="000C58B9"/>
    <w:rsid w:val="000C5A6B"/>
    <w:rsid w:val="000C5A86"/>
    <w:rsid w:val="000C5B6D"/>
    <w:rsid w:val="000C5C1D"/>
    <w:rsid w:val="000C5C57"/>
    <w:rsid w:val="000C5DD6"/>
    <w:rsid w:val="000C5E97"/>
    <w:rsid w:val="000C5F42"/>
    <w:rsid w:val="000C5FA4"/>
    <w:rsid w:val="000C6376"/>
    <w:rsid w:val="000C65B1"/>
    <w:rsid w:val="000C664F"/>
    <w:rsid w:val="000C6706"/>
    <w:rsid w:val="000C69DD"/>
    <w:rsid w:val="000C6C52"/>
    <w:rsid w:val="000C735F"/>
    <w:rsid w:val="000C76AD"/>
    <w:rsid w:val="000C7705"/>
    <w:rsid w:val="000C7C5F"/>
    <w:rsid w:val="000D00B7"/>
    <w:rsid w:val="000D0184"/>
    <w:rsid w:val="000D03AB"/>
    <w:rsid w:val="000D0461"/>
    <w:rsid w:val="000D0465"/>
    <w:rsid w:val="000D04B1"/>
    <w:rsid w:val="000D07D8"/>
    <w:rsid w:val="000D088A"/>
    <w:rsid w:val="000D0D5A"/>
    <w:rsid w:val="000D0EC5"/>
    <w:rsid w:val="000D0F6A"/>
    <w:rsid w:val="000D11BF"/>
    <w:rsid w:val="000D1381"/>
    <w:rsid w:val="000D1DAF"/>
    <w:rsid w:val="000D1DE0"/>
    <w:rsid w:val="000D243E"/>
    <w:rsid w:val="000D26B1"/>
    <w:rsid w:val="000D2AF2"/>
    <w:rsid w:val="000D2BBB"/>
    <w:rsid w:val="000D3211"/>
    <w:rsid w:val="000D333F"/>
    <w:rsid w:val="000D3438"/>
    <w:rsid w:val="000D3492"/>
    <w:rsid w:val="000D3567"/>
    <w:rsid w:val="000D38E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0C3"/>
    <w:rsid w:val="000D6509"/>
    <w:rsid w:val="000D653A"/>
    <w:rsid w:val="000D6548"/>
    <w:rsid w:val="000D6B6F"/>
    <w:rsid w:val="000D6B81"/>
    <w:rsid w:val="000D6C7C"/>
    <w:rsid w:val="000D6FD8"/>
    <w:rsid w:val="000D7C96"/>
    <w:rsid w:val="000D7D6C"/>
    <w:rsid w:val="000D7E41"/>
    <w:rsid w:val="000D7F83"/>
    <w:rsid w:val="000E00E7"/>
    <w:rsid w:val="000E0145"/>
    <w:rsid w:val="000E0465"/>
    <w:rsid w:val="000E04EF"/>
    <w:rsid w:val="000E0529"/>
    <w:rsid w:val="000E056E"/>
    <w:rsid w:val="000E070C"/>
    <w:rsid w:val="000E0751"/>
    <w:rsid w:val="000E10C1"/>
    <w:rsid w:val="000E1120"/>
    <w:rsid w:val="000E121D"/>
    <w:rsid w:val="000E1353"/>
    <w:rsid w:val="000E1B84"/>
    <w:rsid w:val="000E207F"/>
    <w:rsid w:val="000E2243"/>
    <w:rsid w:val="000E243A"/>
    <w:rsid w:val="000E2496"/>
    <w:rsid w:val="000E262F"/>
    <w:rsid w:val="000E263F"/>
    <w:rsid w:val="000E269D"/>
    <w:rsid w:val="000E2AFE"/>
    <w:rsid w:val="000E2F84"/>
    <w:rsid w:val="000E31E6"/>
    <w:rsid w:val="000E36C4"/>
    <w:rsid w:val="000E39F7"/>
    <w:rsid w:val="000E3A18"/>
    <w:rsid w:val="000E3A3D"/>
    <w:rsid w:val="000E3A65"/>
    <w:rsid w:val="000E3B5A"/>
    <w:rsid w:val="000E3C68"/>
    <w:rsid w:val="000E3D22"/>
    <w:rsid w:val="000E3F97"/>
    <w:rsid w:val="000E4065"/>
    <w:rsid w:val="000E416E"/>
    <w:rsid w:val="000E44C6"/>
    <w:rsid w:val="000E4539"/>
    <w:rsid w:val="000E4555"/>
    <w:rsid w:val="000E47CD"/>
    <w:rsid w:val="000E489E"/>
    <w:rsid w:val="000E4939"/>
    <w:rsid w:val="000E4D80"/>
    <w:rsid w:val="000E502E"/>
    <w:rsid w:val="000E50BF"/>
    <w:rsid w:val="000E50FE"/>
    <w:rsid w:val="000E54CE"/>
    <w:rsid w:val="000E58B4"/>
    <w:rsid w:val="000E598D"/>
    <w:rsid w:val="000E5AA1"/>
    <w:rsid w:val="000E5E64"/>
    <w:rsid w:val="000E61DA"/>
    <w:rsid w:val="000E620A"/>
    <w:rsid w:val="000E6571"/>
    <w:rsid w:val="000E6653"/>
    <w:rsid w:val="000E67A9"/>
    <w:rsid w:val="000E6CC6"/>
    <w:rsid w:val="000E7287"/>
    <w:rsid w:val="000E74D4"/>
    <w:rsid w:val="000E7583"/>
    <w:rsid w:val="000E75DC"/>
    <w:rsid w:val="000E7CB0"/>
    <w:rsid w:val="000E7E72"/>
    <w:rsid w:val="000F0059"/>
    <w:rsid w:val="000F0114"/>
    <w:rsid w:val="000F01EC"/>
    <w:rsid w:val="000F026A"/>
    <w:rsid w:val="000F02BC"/>
    <w:rsid w:val="000F04D8"/>
    <w:rsid w:val="000F0639"/>
    <w:rsid w:val="000F095C"/>
    <w:rsid w:val="000F0962"/>
    <w:rsid w:val="000F0B03"/>
    <w:rsid w:val="000F0E39"/>
    <w:rsid w:val="000F13CD"/>
    <w:rsid w:val="000F150F"/>
    <w:rsid w:val="000F171E"/>
    <w:rsid w:val="000F1962"/>
    <w:rsid w:val="000F1C51"/>
    <w:rsid w:val="000F256C"/>
    <w:rsid w:val="000F27F8"/>
    <w:rsid w:val="000F283A"/>
    <w:rsid w:val="000F2B2E"/>
    <w:rsid w:val="000F2B4E"/>
    <w:rsid w:val="000F2C7F"/>
    <w:rsid w:val="000F2C9D"/>
    <w:rsid w:val="000F2CA2"/>
    <w:rsid w:val="000F2DE8"/>
    <w:rsid w:val="000F30A8"/>
    <w:rsid w:val="000F336B"/>
    <w:rsid w:val="000F34F4"/>
    <w:rsid w:val="000F3A57"/>
    <w:rsid w:val="000F3E62"/>
    <w:rsid w:val="000F3F41"/>
    <w:rsid w:val="000F3F7D"/>
    <w:rsid w:val="000F4501"/>
    <w:rsid w:val="000F45A0"/>
    <w:rsid w:val="000F470C"/>
    <w:rsid w:val="000F4A86"/>
    <w:rsid w:val="000F4ACB"/>
    <w:rsid w:val="000F4B8F"/>
    <w:rsid w:val="000F4D77"/>
    <w:rsid w:val="000F4EFA"/>
    <w:rsid w:val="000F576B"/>
    <w:rsid w:val="000F61A9"/>
    <w:rsid w:val="000F63BD"/>
    <w:rsid w:val="000F649A"/>
    <w:rsid w:val="000F64C4"/>
    <w:rsid w:val="000F6598"/>
    <w:rsid w:val="000F750A"/>
    <w:rsid w:val="000F76B0"/>
    <w:rsid w:val="000F7B20"/>
    <w:rsid w:val="000F7D09"/>
    <w:rsid w:val="0010015A"/>
    <w:rsid w:val="00100391"/>
    <w:rsid w:val="001005A9"/>
    <w:rsid w:val="00100728"/>
    <w:rsid w:val="00100937"/>
    <w:rsid w:val="0010099E"/>
    <w:rsid w:val="00100A12"/>
    <w:rsid w:val="00100A29"/>
    <w:rsid w:val="00100B00"/>
    <w:rsid w:val="00100DD9"/>
    <w:rsid w:val="001012A8"/>
    <w:rsid w:val="001012E9"/>
    <w:rsid w:val="001012F3"/>
    <w:rsid w:val="00101465"/>
    <w:rsid w:val="00101A83"/>
    <w:rsid w:val="00101BE2"/>
    <w:rsid w:val="00101C7A"/>
    <w:rsid w:val="00101CFD"/>
    <w:rsid w:val="00101E3D"/>
    <w:rsid w:val="00101ED6"/>
    <w:rsid w:val="00101F63"/>
    <w:rsid w:val="00101FDB"/>
    <w:rsid w:val="0010204C"/>
    <w:rsid w:val="001024DA"/>
    <w:rsid w:val="0010279E"/>
    <w:rsid w:val="00102A44"/>
    <w:rsid w:val="00102AB0"/>
    <w:rsid w:val="00102DC7"/>
    <w:rsid w:val="00102EA2"/>
    <w:rsid w:val="00102EFF"/>
    <w:rsid w:val="00103103"/>
    <w:rsid w:val="00103195"/>
    <w:rsid w:val="0010331A"/>
    <w:rsid w:val="001037EA"/>
    <w:rsid w:val="001038FC"/>
    <w:rsid w:val="00103BE0"/>
    <w:rsid w:val="00103C9D"/>
    <w:rsid w:val="00103D0C"/>
    <w:rsid w:val="00103D3A"/>
    <w:rsid w:val="00104275"/>
    <w:rsid w:val="00104416"/>
    <w:rsid w:val="001048FC"/>
    <w:rsid w:val="00104A34"/>
    <w:rsid w:val="00104E3A"/>
    <w:rsid w:val="00105BC2"/>
    <w:rsid w:val="00105BC6"/>
    <w:rsid w:val="00105C95"/>
    <w:rsid w:val="00105E3E"/>
    <w:rsid w:val="001065FB"/>
    <w:rsid w:val="00106692"/>
    <w:rsid w:val="00106746"/>
    <w:rsid w:val="001067AF"/>
    <w:rsid w:val="00106A25"/>
    <w:rsid w:val="00106A3B"/>
    <w:rsid w:val="00106D7D"/>
    <w:rsid w:val="00107259"/>
    <w:rsid w:val="0010732C"/>
    <w:rsid w:val="00107357"/>
    <w:rsid w:val="00107465"/>
    <w:rsid w:val="001074A7"/>
    <w:rsid w:val="00107595"/>
    <w:rsid w:val="0010777A"/>
    <w:rsid w:val="001077F6"/>
    <w:rsid w:val="0010789B"/>
    <w:rsid w:val="001078B7"/>
    <w:rsid w:val="00107934"/>
    <w:rsid w:val="00107DEE"/>
    <w:rsid w:val="00110069"/>
    <w:rsid w:val="0011024A"/>
    <w:rsid w:val="00110291"/>
    <w:rsid w:val="00110461"/>
    <w:rsid w:val="00110808"/>
    <w:rsid w:val="00110C09"/>
    <w:rsid w:val="001113E5"/>
    <w:rsid w:val="00111506"/>
    <w:rsid w:val="00111727"/>
    <w:rsid w:val="00111A25"/>
    <w:rsid w:val="00111B38"/>
    <w:rsid w:val="00111B99"/>
    <w:rsid w:val="001120E4"/>
    <w:rsid w:val="00112138"/>
    <w:rsid w:val="0011220C"/>
    <w:rsid w:val="001122B9"/>
    <w:rsid w:val="00112926"/>
    <w:rsid w:val="0011298C"/>
    <w:rsid w:val="00112AE9"/>
    <w:rsid w:val="00112BD9"/>
    <w:rsid w:val="00112D91"/>
    <w:rsid w:val="001131EC"/>
    <w:rsid w:val="00113627"/>
    <w:rsid w:val="00113B73"/>
    <w:rsid w:val="00113CA5"/>
    <w:rsid w:val="001142BF"/>
    <w:rsid w:val="001143A3"/>
    <w:rsid w:val="001144E2"/>
    <w:rsid w:val="0011500C"/>
    <w:rsid w:val="00115082"/>
    <w:rsid w:val="001150A6"/>
    <w:rsid w:val="001152D7"/>
    <w:rsid w:val="001153FA"/>
    <w:rsid w:val="00115471"/>
    <w:rsid w:val="001155C0"/>
    <w:rsid w:val="00115815"/>
    <w:rsid w:val="00115854"/>
    <w:rsid w:val="00115A04"/>
    <w:rsid w:val="001160A6"/>
    <w:rsid w:val="0011618B"/>
    <w:rsid w:val="0011674F"/>
    <w:rsid w:val="00116AE2"/>
    <w:rsid w:val="00116C1B"/>
    <w:rsid w:val="00116D7C"/>
    <w:rsid w:val="00116E5C"/>
    <w:rsid w:val="00116E6C"/>
    <w:rsid w:val="00116EE1"/>
    <w:rsid w:val="00116F48"/>
    <w:rsid w:val="00117116"/>
    <w:rsid w:val="0011712E"/>
    <w:rsid w:val="001171C8"/>
    <w:rsid w:val="001176A6"/>
    <w:rsid w:val="00117950"/>
    <w:rsid w:val="00117EB1"/>
    <w:rsid w:val="00117FE0"/>
    <w:rsid w:val="00120010"/>
    <w:rsid w:val="0012058F"/>
    <w:rsid w:val="001205F3"/>
    <w:rsid w:val="00120630"/>
    <w:rsid w:val="00120819"/>
    <w:rsid w:val="00120A55"/>
    <w:rsid w:val="00120A5F"/>
    <w:rsid w:val="00120B47"/>
    <w:rsid w:val="00120BBD"/>
    <w:rsid w:val="001212E5"/>
    <w:rsid w:val="0012193B"/>
    <w:rsid w:val="00121D1A"/>
    <w:rsid w:val="00122527"/>
    <w:rsid w:val="00122AF0"/>
    <w:rsid w:val="00122B79"/>
    <w:rsid w:val="00122F5B"/>
    <w:rsid w:val="00123015"/>
    <w:rsid w:val="00123120"/>
    <w:rsid w:val="0012340F"/>
    <w:rsid w:val="00123696"/>
    <w:rsid w:val="00123871"/>
    <w:rsid w:val="00123A36"/>
    <w:rsid w:val="00123AFF"/>
    <w:rsid w:val="00123BDA"/>
    <w:rsid w:val="0012405B"/>
    <w:rsid w:val="0012410E"/>
    <w:rsid w:val="0012464F"/>
    <w:rsid w:val="0012467C"/>
    <w:rsid w:val="001246B6"/>
    <w:rsid w:val="001246E5"/>
    <w:rsid w:val="001247D0"/>
    <w:rsid w:val="00124B11"/>
    <w:rsid w:val="00124BB1"/>
    <w:rsid w:val="00124EAA"/>
    <w:rsid w:val="00125789"/>
    <w:rsid w:val="00125894"/>
    <w:rsid w:val="00125922"/>
    <w:rsid w:val="00125AC9"/>
    <w:rsid w:val="00125BFB"/>
    <w:rsid w:val="00125C65"/>
    <w:rsid w:val="00125C72"/>
    <w:rsid w:val="00125D2C"/>
    <w:rsid w:val="00125E8A"/>
    <w:rsid w:val="001261AD"/>
    <w:rsid w:val="001264B5"/>
    <w:rsid w:val="001264EA"/>
    <w:rsid w:val="001265FF"/>
    <w:rsid w:val="00126643"/>
    <w:rsid w:val="00126811"/>
    <w:rsid w:val="0012693F"/>
    <w:rsid w:val="00126FA2"/>
    <w:rsid w:val="0012721B"/>
    <w:rsid w:val="0012723B"/>
    <w:rsid w:val="0012727B"/>
    <w:rsid w:val="0012729B"/>
    <w:rsid w:val="00127DA7"/>
    <w:rsid w:val="00127DB9"/>
    <w:rsid w:val="00127FE2"/>
    <w:rsid w:val="00130178"/>
    <w:rsid w:val="0013019B"/>
    <w:rsid w:val="00130249"/>
    <w:rsid w:val="001302E3"/>
    <w:rsid w:val="00130595"/>
    <w:rsid w:val="00130934"/>
    <w:rsid w:val="00130BE9"/>
    <w:rsid w:val="00130EDC"/>
    <w:rsid w:val="001312E6"/>
    <w:rsid w:val="00131429"/>
    <w:rsid w:val="0013163E"/>
    <w:rsid w:val="00131838"/>
    <w:rsid w:val="0013189F"/>
    <w:rsid w:val="00131A24"/>
    <w:rsid w:val="00131CF0"/>
    <w:rsid w:val="00131D22"/>
    <w:rsid w:val="00131D85"/>
    <w:rsid w:val="00131E7E"/>
    <w:rsid w:val="00131ED3"/>
    <w:rsid w:val="001320A9"/>
    <w:rsid w:val="001321E2"/>
    <w:rsid w:val="001321FF"/>
    <w:rsid w:val="00132904"/>
    <w:rsid w:val="00132A41"/>
    <w:rsid w:val="00132B84"/>
    <w:rsid w:val="00132BB5"/>
    <w:rsid w:val="00132C75"/>
    <w:rsid w:val="00132F74"/>
    <w:rsid w:val="001331DC"/>
    <w:rsid w:val="00133368"/>
    <w:rsid w:val="00133382"/>
    <w:rsid w:val="0013345D"/>
    <w:rsid w:val="00133565"/>
    <w:rsid w:val="001338CD"/>
    <w:rsid w:val="00133C83"/>
    <w:rsid w:val="00133EC3"/>
    <w:rsid w:val="00133F70"/>
    <w:rsid w:val="00133FC4"/>
    <w:rsid w:val="001340B4"/>
    <w:rsid w:val="00134145"/>
    <w:rsid w:val="00134186"/>
    <w:rsid w:val="0013496C"/>
    <w:rsid w:val="001350CD"/>
    <w:rsid w:val="0013512B"/>
    <w:rsid w:val="001353C2"/>
    <w:rsid w:val="00135993"/>
    <w:rsid w:val="001359E4"/>
    <w:rsid w:val="00135B02"/>
    <w:rsid w:val="00135E98"/>
    <w:rsid w:val="00135ED9"/>
    <w:rsid w:val="00135F39"/>
    <w:rsid w:val="00136180"/>
    <w:rsid w:val="00136322"/>
    <w:rsid w:val="00136378"/>
    <w:rsid w:val="001364D6"/>
    <w:rsid w:val="00136640"/>
    <w:rsid w:val="001369EB"/>
    <w:rsid w:val="00136A69"/>
    <w:rsid w:val="00136AC2"/>
    <w:rsid w:val="00136B23"/>
    <w:rsid w:val="00136D2A"/>
    <w:rsid w:val="00137628"/>
    <w:rsid w:val="00137796"/>
    <w:rsid w:val="00137BDD"/>
    <w:rsid w:val="00137C1A"/>
    <w:rsid w:val="00137E66"/>
    <w:rsid w:val="00137E85"/>
    <w:rsid w:val="00137FAA"/>
    <w:rsid w:val="00140010"/>
    <w:rsid w:val="0014009D"/>
    <w:rsid w:val="00140CF9"/>
    <w:rsid w:val="00140FDF"/>
    <w:rsid w:val="00140FF8"/>
    <w:rsid w:val="00141234"/>
    <w:rsid w:val="001413D3"/>
    <w:rsid w:val="0014168E"/>
    <w:rsid w:val="0014168F"/>
    <w:rsid w:val="001416B6"/>
    <w:rsid w:val="00141980"/>
    <w:rsid w:val="00141D0A"/>
    <w:rsid w:val="00141FB9"/>
    <w:rsid w:val="00142077"/>
    <w:rsid w:val="00142207"/>
    <w:rsid w:val="00142468"/>
    <w:rsid w:val="00142540"/>
    <w:rsid w:val="0014269D"/>
    <w:rsid w:val="001426D0"/>
    <w:rsid w:val="00142757"/>
    <w:rsid w:val="00142D23"/>
    <w:rsid w:val="00142D2D"/>
    <w:rsid w:val="00142E78"/>
    <w:rsid w:val="0014330A"/>
    <w:rsid w:val="001433A1"/>
    <w:rsid w:val="00143547"/>
    <w:rsid w:val="00143B01"/>
    <w:rsid w:val="00143DBE"/>
    <w:rsid w:val="0014415B"/>
    <w:rsid w:val="0014415F"/>
    <w:rsid w:val="00144294"/>
    <w:rsid w:val="0014454C"/>
    <w:rsid w:val="001446B5"/>
    <w:rsid w:val="001447C1"/>
    <w:rsid w:val="00144870"/>
    <w:rsid w:val="0014491B"/>
    <w:rsid w:val="00144928"/>
    <w:rsid w:val="00144EE2"/>
    <w:rsid w:val="0014501E"/>
    <w:rsid w:val="00145072"/>
    <w:rsid w:val="001450AD"/>
    <w:rsid w:val="001456A7"/>
    <w:rsid w:val="001457A0"/>
    <w:rsid w:val="001459CA"/>
    <w:rsid w:val="00145B57"/>
    <w:rsid w:val="00145F02"/>
    <w:rsid w:val="0014629B"/>
    <w:rsid w:val="001462DA"/>
    <w:rsid w:val="001463A1"/>
    <w:rsid w:val="0014681B"/>
    <w:rsid w:val="00146823"/>
    <w:rsid w:val="001468AA"/>
    <w:rsid w:val="00146B21"/>
    <w:rsid w:val="00146B34"/>
    <w:rsid w:val="00146D39"/>
    <w:rsid w:val="00146F5C"/>
    <w:rsid w:val="0014700A"/>
    <w:rsid w:val="00147113"/>
    <w:rsid w:val="00147200"/>
    <w:rsid w:val="00147984"/>
    <w:rsid w:val="001479DF"/>
    <w:rsid w:val="00147BE5"/>
    <w:rsid w:val="00147DE6"/>
    <w:rsid w:val="0015018B"/>
    <w:rsid w:val="001501F7"/>
    <w:rsid w:val="0015045B"/>
    <w:rsid w:val="0015067A"/>
    <w:rsid w:val="00150709"/>
    <w:rsid w:val="00150A72"/>
    <w:rsid w:val="00150BF2"/>
    <w:rsid w:val="00150C74"/>
    <w:rsid w:val="00150C9B"/>
    <w:rsid w:val="00150CED"/>
    <w:rsid w:val="00151A8D"/>
    <w:rsid w:val="00151AB7"/>
    <w:rsid w:val="00151BE5"/>
    <w:rsid w:val="00151DE7"/>
    <w:rsid w:val="00151E20"/>
    <w:rsid w:val="00151FC5"/>
    <w:rsid w:val="00151FEC"/>
    <w:rsid w:val="0015215C"/>
    <w:rsid w:val="00152605"/>
    <w:rsid w:val="0015268A"/>
    <w:rsid w:val="00152705"/>
    <w:rsid w:val="00152826"/>
    <w:rsid w:val="00152D14"/>
    <w:rsid w:val="00152ECA"/>
    <w:rsid w:val="00153100"/>
    <w:rsid w:val="001532DD"/>
    <w:rsid w:val="00153490"/>
    <w:rsid w:val="001534B5"/>
    <w:rsid w:val="0015365F"/>
    <w:rsid w:val="001538DA"/>
    <w:rsid w:val="001539FB"/>
    <w:rsid w:val="00153AAD"/>
    <w:rsid w:val="00153B20"/>
    <w:rsid w:val="00153DBD"/>
    <w:rsid w:val="00153DF3"/>
    <w:rsid w:val="001542DB"/>
    <w:rsid w:val="0015439F"/>
    <w:rsid w:val="001545B1"/>
    <w:rsid w:val="0015473D"/>
    <w:rsid w:val="001549D4"/>
    <w:rsid w:val="001549E0"/>
    <w:rsid w:val="00154AD1"/>
    <w:rsid w:val="00154C6A"/>
    <w:rsid w:val="00154D72"/>
    <w:rsid w:val="00154EF1"/>
    <w:rsid w:val="001551D0"/>
    <w:rsid w:val="00155242"/>
    <w:rsid w:val="001553DE"/>
    <w:rsid w:val="001553F4"/>
    <w:rsid w:val="00155544"/>
    <w:rsid w:val="00155549"/>
    <w:rsid w:val="00155694"/>
    <w:rsid w:val="0015580E"/>
    <w:rsid w:val="0015585A"/>
    <w:rsid w:val="00155A99"/>
    <w:rsid w:val="00155C25"/>
    <w:rsid w:val="00155D0F"/>
    <w:rsid w:val="00155FBA"/>
    <w:rsid w:val="00155FEA"/>
    <w:rsid w:val="00156214"/>
    <w:rsid w:val="00156381"/>
    <w:rsid w:val="0015647D"/>
    <w:rsid w:val="00156710"/>
    <w:rsid w:val="0015715F"/>
    <w:rsid w:val="0015737C"/>
    <w:rsid w:val="001573EC"/>
    <w:rsid w:val="00157421"/>
    <w:rsid w:val="00157564"/>
    <w:rsid w:val="0015784C"/>
    <w:rsid w:val="0015786C"/>
    <w:rsid w:val="00157A3A"/>
    <w:rsid w:val="00157AD4"/>
    <w:rsid w:val="00157AE0"/>
    <w:rsid w:val="00160278"/>
    <w:rsid w:val="0016069E"/>
    <w:rsid w:val="001606A8"/>
    <w:rsid w:val="00160971"/>
    <w:rsid w:val="00160C5E"/>
    <w:rsid w:val="00160E1D"/>
    <w:rsid w:val="00160F8E"/>
    <w:rsid w:val="00161061"/>
    <w:rsid w:val="0016146D"/>
    <w:rsid w:val="001615AD"/>
    <w:rsid w:val="00161937"/>
    <w:rsid w:val="00161B14"/>
    <w:rsid w:val="00161B93"/>
    <w:rsid w:val="00161E36"/>
    <w:rsid w:val="00162270"/>
    <w:rsid w:val="0016289C"/>
    <w:rsid w:val="00162932"/>
    <w:rsid w:val="00162C98"/>
    <w:rsid w:val="00163495"/>
    <w:rsid w:val="00163631"/>
    <w:rsid w:val="0016375B"/>
    <w:rsid w:val="001637D3"/>
    <w:rsid w:val="00163ACD"/>
    <w:rsid w:val="00163C1A"/>
    <w:rsid w:val="00163E65"/>
    <w:rsid w:val="00163EA9"/>
    <w:rsid w:val="00163FF3"/>
    <w:rsid w:val="00164011"/>
    <w:rsid w:val="00164088"/>
    <w:rsid w:val="001640AD"/>
    <w:rsid w:val="0016421B"/>
    <w:rsid w:val="00164234"/>
    <w:rsid w:val="0016439E"/>
    <w:rsid w:val="0016444E"/>
    <w:rsid w:val="00164694"/>
    <w:rsid w:val="001649E6"/>
    <w:rsid w:val="001649F4"/>
    <w:rsid w:val="00164D62"/>
    <w:rsid w:val="00164E17"/>
    <w:rsid w:val="00164F75"/>
    <w:rsid w:val="00165322"/>
    <w:rsid w:val="00165415"/>
    <w:rsid w:val="001655D5"/>
    <w:rsid w:val="00165641"/>
    <w:rsid w:val="0016574B"/>
    <w:rsid w:val="001658BA"/>
    <w:rsid w:val="00165B66"/>
    <w:rsid w:val="00165DE5"/>
    <w:rsid w:val="00165DE9"/>
    <w:rsid w:val="00165F42"/>
    <w:rsid w:val="0016601B"/>
    <w:rsid w:val="0016613B"/>
    <w:rsid w:val="00166205"/>
    <w:rsid w:val="0016636A"/>
    <w:rsid w:val="001663E3"/>
    <w:rsid w:val="001665DC"/>
    <w:rsid w:val="00166666"/>
    <w:rsid w:val="00166669"/>
    <w:rsid w:val="00166726"/>
    <w:rsid w:val="00166924"/>
    <w:rsid w:val="00166A44"/>
    <w:rsid w:val="00166A4D"/>
    <w:rsid w:val="00166B1C"/>
    <w:rsid w:val="00166BB1"/>
    <w:rsid w:val="001670BE"/>
    <w:rsid w:val="001672D9"/>
    <w:rsid w:val="001674B3"/>
    <w:rsid w:val="00167622"/>
    <w:rsid w:val="00167655"/>
    <w:rsid w:val="001678A6"/>
    <w:rsid w:val="00167CCF"/>
    <w:rsid w:val="00167E1E"/>
    <w:rsid w:val="00167E4F"/>
    <w:rsid w:val="00167F8D"/>
    <w:rsid w:val="00167FD8"/>
    <w:rsid w:val="00170076"/>
    <w:rsid w:val="001700E2"/>
    <w:rsid w:val="00170154"/>
    <w:rsid w:val="0017055C"/>
    <w:rsid w:val="00170578"/>
    <w:rsid w:val="00170835"/>
    <w:rsid w:val="00170AA3"/>
    <w:rsid w:val="00170B24"/>
    <w:rsid w:val="00170E45"/>
    <w:rsid w:val="00171041"/>
    <w:rsid w:val="0017107F"/>
    <w:rsid w:val="00171266"/>
    <w:rsid w:val="00171382"/>
    <w:rsid w:val="00171498"/>
    <w:rsid w:val="00171515"/>
    <w:rsid w:val="00171579"/>
    <w:rsid w:val="001717EC"/>
    <w:rsid w:val="001719A6"/>
    <w:rsid w:val="00171E86"/>
    <w:rsid w:val="00171EA1"/>
    <w:rsid w:val="00171F0C"/>
    <w:rsid w:val="001720FF"/>
    <w:rsid w:val="00172104"/>
    <w:rsid w:val="001724ED"/>
    <w:rsid w:val="00172511"/>
    <w:rsid w:val="00172897"/>
    <w:rsid w:val="0017290D"/>
    <w:rsid w:val="00172BBC"/>
    <w:rsid w:val="00172CA9"/>
    <w:rsid w:val="00172DB4"/>
    <w:rsid w:val="001731B5"/>
    <w:rsid w:val="001736A5"/>
    <w:rsid w:val="00173AA0"/>
    <w:rsid w:val="00173B01"/>
    <w:rsid w:val="00173CFF"/>
    <w:rsid w:val="00173ECD"/>
    <w:rsid w:val="00173F53"/>
    <w:rsid w:val="00173FA2"/>
    <w:rsid w:val="00174097"/>
    <w:rsid w:val="00174328"/>
    <w:rsid w:val="00174461"/>
    <w:rsid w:val="00174476"/>
    <w:rsid w:val="0017456F"/>
    <w:rsid w:val="001748E6"/>
    <w:rsid w:val="0017502F"/>
    <w:rsid w:val="001751EB"/>
    <w:rsid w:val="00175255"/>
    <w:rsid w:val="00175295"/>
    <w:rsid w:val="001753FF"/>
    <w:rsid w:val="0017542B"/>
    <w:rsid w:val="00175625"/>
    <w:rsid w:val="001759C3"/>
    <w:rsid w:val="00175A5B"/>
    <w:rsid w:val="00175B27"/>
    <w:rsid w:val="00175DD7"/>
    <w:rsid w:val="00175ED6"/>
    <w:rsid w:val="00175F59"/>
    <w:rsid w:val="00175F7A"/>
    <w:rsid w:val="0017600C"/>
    <w:rsid w:val="00176222"/>
    <w:rsid w:val="001762A8"/>
    <w:rsid w:val="001762A9"/>
    <w:rsid w:val="001762DD"/>
    <w:rsid w:val="00176499"/>
    <w:rsid w:val="001766B4"/>
    <w:rsid w:val="001769E0"/>
    <w:rsid w:val="00176AD4"/>
    <w:rsid w:val="00176EA5"/>
    <w:rsid w:val="00176EF4"/>
    <w:rsid w:val="001770D7"/>
    <w:rsid w:val="001771BD"/>
    <w:rsid w:val="001776AD"/>
    <w:rsid w:val="001776AF"/>
    <w:rsid w:val="001777E1"/>
    <w:rsid w:val="00177A60"/>
    <w:rsid w:val="00177BF8"/>
    <w:rsid w:val="00177E55"/>
    <w:rsid w:val="00177EF8"/>
    <w:rsid w:val="00177F28"/>
    <w:rsid w:val="00180048"/>
    <w:rsid w:val="0018042B"/>
    <w:rsid w:val="0018052D"/>
    <w:rsid w:val="00180729"/>
    <w:rsid w:val="00180751"/>
    <w:rsid w:val="00180BAA"/>
    <w:rsid w:val="00180C7A"/>
    <w:rsid w:val="00180CE0"/>
    <w:rsid w:val="0018112F"/>
    <w:rsid w:val="001816C2"/>
    <w:rsid w:val="001817E4"/>
    <w:rsid w:val="0018180B"/>
    <w:rsid w:val="0018181C"/>
    <w:rsid w:val="001819A8"/>
    <w:rsid w:val="00181AD8"/>
    <w:rsid w:val="00181F80"/>
    <w:rsid w:val="00182096"/>
    <w:rsid w:val="001823CF"/>
    <w:rsid w:val="0018281E"/>
    <w:rsid w:val="0018284C"/>
    <w:rsid w:val="001829B9"/>
    <w:rsid w:val="001829F1"/>
    <w:rsid w:val="00182B2F"/>
    <w:rsid w:val="00182B6D"/>
    <w:rsid w:val="00182EA4"/>
    <w:rsid w:val="00182EF0"/>
    <w:rsid w:val="001831BC"/>
    <w:rsid w:val="001832F5"/>
    <w:rsid w:val="001833A5"/>
    <w:rsid w:val="00183771"/>
    <w:rsid w:val="00183975"/>
    <w:rsid w:val="00183CEA"/>
    <w:rsid w:val="001840F4"/>
    <w:rsid w:val="00184115"/>
    <w:rsid w:val="0018422E"/>
    <w:rsid w:val="00184388"/>
    <w:rsid w:val="00184392"/>
    <w:rsid w:val="00184D76"/>
    <w:rsid w:val="00184F4F"/>
    <w:rsid w:val="00184F6E"/>
    <w:rsid w:val="00185178"/>
    <w:rsid w:val="00185456"/>
    <w:rsid w:val="00185605"/>
    <w:rsid w:val="0018560F"/>
    <w:rsid w:val="001856AA"/>
    <w:rsid w:val="00185769"/>
    <w:rsid w:val="00185B06"/>
    <w:rsid w:val="00185CFA"/>
    <w:rsid w:val="00185D41"/>
    <w:rsid w:val="00185D80"/>
    <w:rsid w:val="001860BE"/>
    <w:rsid w:val="001860E5"/>
    <w:rsid w:val="001862A1"/>
    <w:rsid w:val="001863F8"/>
    <w:rsid w:val="00186403"/>
    <w:rsid w:val="00186583"/>
    <w:rsid w:val="001866FE"/>
    <w:rsid w:val="001867ED"/>
    <w:rsid w:val="00186B71"/>
    <w:rsid w:val="00186C04"/>
    <w:rsid w:val="00186C10"/>
    <w:rsid w:val="00186F48"/>
    <w:rsid w:val="00186FE1"/>
    <w:rsid w:val="00187086"/>
    <w:rsid w:val="001871E5"/>
    <w:rsid w:val="0018735F"/>
    <w:rsid w:val="001875AD"/>
    <w:rsid w:val="001875EA"/>
    <w:rsid w:val="00187BCE"/>
    <w:rsid w:val="00187C19"/>
    <w:rsid w:val="00187C2A"/>
    <w:rsid w:val="00187ED4"/>
    <w:rsid w:val="00187FF1"/>
    <w:rsid w:val="0019016F"/>
    <w:rsid w:val="001904C1"/>
    <w:rsid w:val="00190910"/>
    <w:rsid w:val="00190C8B"/>
    <w:rsid w:val="00190D83"/>
    <w:rsid w:val="00190F7C"/>
    <w:rsid w:val="00190F80"/>
    <w:rsid w:val="00191031"/>
    <w:rsid w:val="001912BF"/>
    <w:rsid w:val="001912DD"/>
    <w:rsid w:val="00191569"/>
    <w:rsid w:val="00191698"/>
    <w:rsid w:val="00191860"/>
    <w:rsid w:val="00191B34"/>
    <w:rsid w:val="00191E78"/>
    <w:rsid w:val="00191E91"/>
    <w:rsid w:val="00191EFF"/>
    <w:rsid w:val="0019222C"/>
    <w:rsid w:val="001923ED"/>
    <w:rsid w:val="001925DC"/>
    <w:rsid w:val="001925F1"/>
    <w:rsid w:val="00192681"/>
    <w:rsid w:val="0019276B"/>
    <w:rsid w:val="0019277B"/>
    <w:rsid w:val="00192850"/>
    <w:rsid w:val="0019287A"/>
    <w:rsid w:val="00192B84"/>
    <w:rsid w:val="00192BEC"/>
    <w:rsid w:val="00192CDE"/>
    <w:rsid w:val="001935CB"/>
    <w:rsid w:val="00193690"/>
    <w:rsid w:val="001936F9"/>
    <w:rsid w:val="001938E9"/>
    <w:rsid w:val="00193926"/>
    <w:rsid w:val="00193A2B"/>
    <w:rsid w:val="00193B72"/>
    <w:rsid w:val="00193BE1"/>
    <w:rsid w:val="00193DA9"/>
    <w:rsid w:val="00193F65"/>
    <w:rsid w:val="00193F6F"/>
    <w:rsid w:val="0019489E"/>
    <w:rsid w:val="00194E87"/>
    <w:rsid w:val="00194F9B"/>
    <w:rsid w:val="00195253"/>
    <w:rsid w:val="0019533E"/>
    <w:rsid w:val="001954B1"/>
    <w:rsid w:val="001954DD"/>
    <w:rsid w:val="0019554C"/>
    <w:rsid w:val="00195665"/>
    <w:rsid w:val="0019567B"/>
    <w:rsid w:val="001956A4"/>
    <w:rsid w:val="001958F0"/>
    <w:rsid w:val="00195944"/>
    <w:rsid w:val="0019606F"/>
    <w:rsid w:val="00196430"/>
    <w:rsid w:val="001965F0"/>
    <w:rsid w:val="00196898"/>
    <w:rsid w:val="001969A1"/>
    <w:rsid w:val="00196C83"/>
    <w:rsid w:val="00196CBA"/>
    <w:rsid w:val="00196F1E"/>
    <w:rsid w:val="00196FDD"/>
    <w:rsid w:val="0019703A"/>
    <w:rsid w:val="0019736B"/>
    <w:rsid w:val="00197458"/>
    <w:rsid w:val="0019782D"/>
    <w:rsid w:val="00197923"/>
    <w:rsid w:val="00197A67"/>
    <w:rsid w:val="00197BA5"/>
    <w:rsid w:val="00197DF9"/>
    <w:rsid w:val="00197E3A"/>
    <w:rsid w:val="00197F89"/>
    <w:rsid w:val="001A0155"/>
    <w:rsid w:val="001A01FA"/>
    <w:rsid w:val="001A0223"/>
    <w:rsid w:val="001A0259"/>
    <w:rsid w:val="001A0419"/>
    <w:rsid w:val="001A0A9B"/>
    <w:rsid w:val="001A0AA2"/>
    <w:rsid w:val="001A0AE7"/>
    <w:rsid w:val="001A0D10"/>
    <w:rsid w:val="001A0DA0"/>
    <w:rsid w:val="001A0F54"/>
    <w:rsid w:val="001A1105"/>
    <w:rsid w:val="001A130B"/>
    <w:rsid w:val="001A14C3"/>
    <w:rsid w:val="001A154D"/>
    <w:rsid w:val="001A19DB"/>
    <w:rsid w:val="001A1A1F"/>
    <w:rsid w:val="001A1C2D"/>
    <w:rsid w:val="001A1F89"/>
    <w:rsid w:val="001A204D"/>
    <w:rsid w:val="001A2590"/>
    <w:rsid w:val="001A2879"/>
    <w:rsid w:val="001A2C68"/>
    <w:rsid w:val="001A2DE5"/>
    <w:rsid w:val="001A2EE5"/>
    <w:rsid w:val="001A2F38"/>
    <w:rsid w:val="001A311E"/>
    <w:rsid w:val="001A31D9"/>
    <w:rsid w:val="001A36E3"/>
    <w:rsid w:val="001A3AC1"/>
    <w:rsid w:val="001A3C40"/>
    <w:rsid w:val="001A3D54"/>
    <w:rsid w:val="001A3E2A"/>
    <w:rsid w:val="001A3ED6"/>
    <w:rsid w:val="001A40D9"/>
    <w:rsid w:val="001A41CB"/>
    <w:rsid w:val="001A4980"/>
    <w:rsid w:val="001A4A2B"/>
    <w:rsid w:val="001A4B90"/>
    <w:rsid w:val="001A4DED"/>
    <w:rsid w:val="001A50A5"/>
    <w:rsid w:val="001A50B3"/>
    <w:rsid w:val="001A50C3"/>
    <w:rsid w:val="001A546D"/>
    <w:rsid w:val="001A5470"/>
    <w:rsid w:val="001A5BCC"/>
    <w:rsid w:val="001A5D69"/>
    <w:rsid w:val="001A5E21"/>
    <w:rsid w:val="001A5E44"/>
    <w:rsid w:val="001A606C"/>
    <w:rsid w:val="001A60B9"/>
    <w:rsid w:val="001A62CC"/>
    <w:rsid w:val="001A63D9"/>
    <w:rsid w:val="001A6469"/>
    <w:rsid w:val="001A65A8"/>
    <w:rsid w:val="001A67B7"/>
    <w:rsid w:val="001A6F5A"/>
    <w:rsid w:val="001A7074"/>
    <w:rsid w:val="001A71F6"/>
    <w:rsid w:val="001A724F"/>
    <w:rsid w:val="001A7276"/>
    <w:rsid w:val="001A72C0"/>
    <w:rsid w:val="001A7A4A"/>
    <w:rsid w:val="001A7B0F"/>
    <w:rsid w:val="001A7B52"/>
    <w:rsid w:val="001A7BCE"/>
    <w:rsid w:val="001A7D3B"/>
    <w:rsid w:val="001B02AB"/>
    <w:rsid w:val="001B03DD"/>
    <w:rsid w:val="001B06C8"/>
    <w:rsid w:val="001B07EF"/>
    <w:rsid w:val="001B0CD6"/>
    <w:rsid w:val="001B0CF1"/>
    <w:rsid w:val="001B0E78"/>
    <w:rsid w:val="001B0EEC"/>
    <w:rsid w:val="001B0F9E"/>
    <w:rsid w:val="001B100D"/>
    <w:rsid w:val="001B10FB"/>
    <w:rsid w:val="001B123E"/>
    <w:rsid w:val="001B13FB"/>
    <w:rsid w:val="001B1469"/>
    <w:rsid w:val="001B1996"/>
    <w:rsid w:val="001B1B39"/>
    <w:rsid w:val="001B1C29"/>
    <w:rsid w:val="001B20F1"/>
    <w:rsid w:val="001B214C"/>
    <w:rsid w:val="001B219D"/>
    <w:rsid w:val="001B2572"/>
    <w:rsid w:val="001B25FD"/>
    <w:rsid w:val="001B2992"/>
    <w:rsid w:val="001B2C3D"/>
    <w:rsid w:val="001B2C6E"/>
    <w:rsid w:val="001B2CB2"/>
    <w:rsid w:val="001B2F96"/>
    <w:rsid w:val="001B30CC"/>
    <w:rsid w:val="001B3262"/>
    <w:rsid w:val="001B334F"/>
    <w:rsid w:val="001B33CA"/>
    <w:rsid w:val="001B36C3"/>
    <w:rsid w:val="001B3743"/>
    <w:rsid w:val="001B38B3"/>
    <w:rsid w:val="001B3C04"/>
    <w:rsid w:val="001B3D90"/>
    <w:rsid w:val="001B3E1F"/>
    <w:rsid w:val="001B4373"/>
    <w:rsid w:val="001B446A"/>
    <w:rsid w:val="001B476D"/>
    <w:rsid w:val="001B47DE"/>
    <w:rsid w:val="001B481A"/>
    <w:rsid w:val="001B4847"/>
    <w:rsid w:val="001B4B43"/>
    <w:rsid w:val="001B4DA2"/>
    <w:rsid w:val="001B4DAE"/>
    <w:rsid w:val="001B50B7"/>
    <w:rsid w:val="001B520D"/>
    <w:rsid w:val="001B58F5"/>
    <w:rsid w:val="001B5974"/>
    <w:rsid w:val="001B5A8F"/>
    <w:rsid w:val="001B5AD1"/>
    <w:rsid w:val="001B5C66"/>
    <w:rsid w:val="001B5F58"/>
    <w:rsid w:val="001B5FD5"/>
    <w:rsid w:val="001B6385"/>
    <w:rsid w:val="001B65E6"/>
    <w:rsid w:val="001B6625"/>
    <w:rsid w:val="001B693B"/>
    <w:rsid w:val="001B6A03"/>
    <w:rsid w:val="001B6F97"/>
    <w:rsid w:val="001B6FAA"/>
    <w:rsid w:val="001B703A"/>
    <w:rsid w:val="001B7187"/>
    <w:rsid w:val="001B71B9"/>
    <w:rsid w:val="001B71D3"/>
    <w:rsid w:val="001B771F"/>
    <w:rsid w:val="001B775C"/>
    <w:rsid w:val="001B7C22"/>
    <w:rsid w:val="001B7F81"/>
    <w:rsid w:val="001C06AE"/>
    <w:rsid w:val="001C09CB"/>
    <w:rsid w:val="001C0BA7"/>
    <w:rsid w:val="001C151D"/>
    <w:rsid w:val="001C155F"/>
    <w:rsid w:val="001C156C"/>
    <w:rsid w:val="001C1607"/>
    <w:rsid w:val="001C16FD"/>
    <w:rsid w:val="001C1A08"/>
    <w:rsid w:val="001C1BC1"/>
    <w:rsid w:val="001C1D0E"/>
    <w:rsid w:val="001C1D31"/>
    <w:rsid w:val="001C1EAC"/>
    <w:rsid w:val="001C1FBA"/>
    <w:rsid w:val="001C1FE0"/>
    <w:rsid w:val="001C2031"/>
    <w:rsid w:val="001C21AC"/>
    <w:rsid w:val="001C2778"/>
    <w:rsid w:val="001C29A7"/>
    <w:rsid w:val="001C2ADC"/>
    <w:rsid w:val="001C2D37"/>
    <w:rsid w:val="001C30BE"/>
    <w:rsid w:val="001C3870"/>
    <w:rsid w:val="001C3AAE"/>
    <w:rsid w:val="001C3C48"/>
    <w:rsid w:val="001C3CFB"/>
    <w:rsid w:val="001C4195"/>
    <w:rsid w:val="001C464F"/>
    <w:rsid w:val="001C47EB"/>
    <w:rsid w:val="001C4835"/>
    <w:rsid w:val="001C48FB"/>
    <w:rsid w:val="001C49E4"/>
    <w:rsid w:val="001C524F"/>
    <w:rsid w:val="001C5504"/>
    <w:rsid w:val="001C558B"/>
    <w:rsid w:val="001C5930"/>
    <w:rsid w:val="001C5A43"/>
    <w:rsid w:val="001C5AAF"/>
    <w:rsid w:val="001C5CB6"/>
    <w:rsid w:val="001C5CC8"/>
    <w:rsid w:val="001C5DD2"/>
    <w:rsid w:val="001C5F7B"/>
    <w:rsid w:val="001C5F83"/>
    <w:rsid w:val="001C6101"/>
    <w:rsid w:val="001C63C7"/>
    <w:rsid w:val="001C654B"/>
    <w:rsid w:val="001C65F6"/>
    <w:rsid w:val="001C68C7"/>
    <w:rsid w:val="001C69E3"/>
    <w:rsid w:val="001C6F5A"/>
    <w:rsid w:val="001C722F"/>
    <w:rsid w:val="001C72C6"/>
    <w:rsid w:val="001C72E3"/>
    <w:rsid w:val="001C7451"/>
    <w:rsid w:val="001C7DB3"/>
    <w:rsid w:val="001D02E1"/>
    <w:rsid w:val="001D056A"/>
    <w:rsid w:val="001D0734"/>
    <w:rsid w:val="001D0858"/>
    <w:rsid w:val="001D0AAF"/>
    <w:rsid w:val="001D0D6B"/>
    <w:rsid w:val="001D0EDF"/>
    <w:rsid w:val="001D0EEB"/>
    <w:rsid w:val="001D0F51"/>
    <w:rsid w:val="001D10E4"/>
    <w:rsid w:val="001D135C"/>
    <w:rsid w:val="001D1A10"/>
    <w:rsid w:val="001D1B2D"/>
    <w:rsid w:val="001D1B4D"/>
    <w:rsid w:val="001D1BD7"/>
    <w:rsid w:val="001D1C6D"/>
    <w:rsid w:val="001D1D55"/>
    <w:rsid w:val="001D1D9E"/>
    <w:rsid w:val="001D23D3"/>
    <w:rsid w:val="001D260E"/>
    <w:rsid w:val="001D27C2"/>
    <w:rsid w:val="001D28C6"/>
    <w:rsid w:val="001D2A61"/>
    <w:rsid w:val="001D2B86"/>
    <w:rsid w:val="001D33EB"/>
    <w:rsid w:val="001D360B"/>
    <w:rsid w:val="001D3B1F"/>
    <w:rsid w:val="001D3BFB"/>
    <w:rsid w:val="001D3C7D"/>
    <w:rsid w:val="001D3F58"/>
    <w:rsid w:val="001D4097"/>
    <w:rsid w:val="001D45E5"/>
    <w:rsid w:val="001D4908"/>
    <w:rsid w:val="001D491E"/>
    <w:rsid w:val="001D4921"/>
    <w:rsid w:val="001D4925"/>
    <w:rsid w:val="001D4A8E"/>
    <w:rsid w:val="001D4B1F"/>
    <w:rsid w:val="001D4D25"/>
    <w:rsid w:val="001D5150"/>
    <w:rsid w:val="001D5267"/>
    <w:rsid w:val="001D544C"/>
    <w:rsid w:val="001D5950"/>
    <w:rsid w:val="001D59AA"/>
    <w:rsid w:val="001D5A30"/>
    <w:rsid w:val="001D5EB7"/>
    <w:rsid w:val="001D62CE"/>
    <w:rsid w:val="001D6746"/>
    <w:rsid w:val="001D68B0"/>
    <w:rsid w:val="001D6909"/>
    <w:rsid w:val="001D6A8F"/>
    <w:rsid w:val="001D6C5A"/>
    <w:rsid w:val="001D6E91"/>
    <w:rsid w:val="001D6FCC"/>
    <w:rsid w:val="001D6FD0"/>
    <w:rsid w:val="001D736D"/>
    <w:rsid w:val="001D7951"/>
    <w:rsid w:val="001E06D4"/>
    <w:rsid w:val="001E0762"/>
    <w:rsid w:val="001E07DC"/>
    <w:rsid w:val="001E0ACB"/>
    <w:rsid w:val="001E0B16"/>
    <w:rsid w:val="001E0B4F"/>
    <w:rsid w:val="001E0C8F"/>
    <w:rsid w:val="001E0E1E"/>
    <w:rsid w:val="001E0F0C"/>
    <w:rsid w:val="001E12F1"/>
    <w:rsid w:val="001E161D"/>
    <w:rsid w:val="001E1632"/>
    <w:rsid w:val="001E1693"/>
    <w:rsid w:val="001E1934"/>
    <w:rsid w:val="001E1A59"/>
    <w:rsid w:val="001E1ACD"/>
    <w:rsid w:val="001E1B66"/>
    <w:rsid w:val="001E1B79"/>
    <w:rsid w:val="001E25F4"/>
    <w:rsid w:val="001E2618"/>
    <w:rsid w:val="001E2AD4"/>
    <w:rsid w:val="001E2D79"/>
    <w:rsid w:val="001E35BD"/>
    <w:rsid w:val="001E37D1"/>
    <w:rsid w:val="001E3BAB"/>
    <w:rsid w:val="001E40A0"/>
    <w:rsid w:val="001E40F0"/>
    <w:rsid w:val="001E421A"/>
    <w:rsid w:val="001E4282"/>
    <w:rsid w:val="001E42AC"/>
    <w:rsid w:val="001E42B3"/>
    <w:rsid w:val="001E42D7"/>
    <w:rsid w:val="001E4340"/>
    <w:rsid w:val="001E478E"/>
    <w:rsid w:val="001E4B78"/>
    <w:rsid w:val="001E4E8A"/>
    <w:rsid w:val="001E4F1B"/>
    <w:rsid w:val="001E4F6D"/>
    <w:rsid w:val="001E505D"/>
    <w:rsid w:val="001E50C4"/>
    <w:rsid w:val="001E5109"/>
    <w:rsid w:val="001E5151"/>
    <w:rsid w:val="001E5318"/>
    <w:rsid w:val="001E590C"/>
    <w:rsid w:val="001E5912"/>
    <w:rsid w:val="001E5A60"/>
    <w:rsid w:val="001E61EB"/>
    <w:rsid w:val="001E65AC"/>
    <w:rsid w:val="001E6726"/>
    <w:rsid w:val="001E68BF"/>
    <w:rsid w:val="001E6BB3"/>
    <w:rsid w:val="001E6CB9"/>
    <w:rsid w:val="001E6E8E"/>
    <w:rsid w:val="001E6FC3"/>
    <w:rsid w:val="001E71AD"/>
    <w:rsid w:val="001E71B9"/>
    <w:rsid w:val="001E736F"/>
    <w:rsid w:val="001E763D"/>
    <w:rsid w:val="001E76B2"/>
    <w:rsid w:val="001E7711"/>
    <w:rsid w:val="001E7814"/>
    <w:rsid w:val="001E78AD"/>
    <w:rsid w:val="001E79F0"/>
    <w:rsid w:val="001E7A22"/>
    <w:rsid w:val="001E7D41"/>
    <w:rsid w:val="001E7F81"/>
    <w:rsid w:val="001E7F94"/>
    <w:rsid w:val="001F02E4"/>
    <w:rsid w:val="001F030E"/>
    <w:rsid w:val="001F0411"/>
    <w:rsid w:val="001F0515"/>
    <w:rsid w:val="001F0654"/>
    <w:rsid w:val="001F0869"/>
    <w:rsid w:val="001F0AA9"/>
    <w:rsid w:val="001F0B5E"/>
    <w:rsid w:val="001F0BDD"/>
    <w:rsid w:val="001F0F5A"/>
    <w:rsid w:val="001F0F94"/>
    <w:rsid w:val="001F104F"/>
    <w:rsid w:val="001F1154"/>
    <w:rsid w:val="001F1272"/>
    <w:rsid w:val="001F14BB"/>
    <w:rsid w:val="001F14D8"/>
    <w:rsid w:val="001F14FC"/>
    <w:rsid w:val="001F15CA"/>
    <w:rsid w:val="001F1610"/>
    <w:rsid w:val="001F1A1B"/>
    <w:rsid w:val="001F1A26"/>
    <w:rsid w:val="001F1D3C"/>
    <w:rsid w:val="001F201C"/>
    <w:rsid w:val="001F23E9"/>
    <w:rsid w:val="001F29D1"/>
    <w:rsid w:val="001F2D7A"/>
    <w:rsid w:val="001F2E90"/>
    <w:rsid w:val="001F2F17"/>
    <w:rsid w:val="001F316B"/>
    <w:rsid w:val="001F330C"/>
    <w:rsid w:val="001F3B51"/>
    <w:rsid w:val="001F3C1C"/>
    <w:rsid w:val="001F3D58"/>
    <w:rsid w:val="001F3F89"/>
    <w:rsid w:val="001F41B8"/>
    <w:rsid w:val="001F42EE"/>
    <w:rsid w:val="001F442F"/>
    <w:rsid w:val="001F4856"/>
    <w:rsid w:val="001F49F4"/>
    <w:rsid w:val="001F4A2B"/>
    <w:rsid w:val="001F4BDF"/>
    <w:rsid w:val="001F4D32"/>
    <w:rsid w:val="001F4FF5"/>
    <w:rsid w:val="001F5003"/>
    <w:rsid w:val="001F50D1"/>
    <w:rsid w:val="001F5221"/>
    <w:rsid w:val="001F5413"/>
    <w:rsid w:val="001F5534"/>
    <w:rsid w:val="001F55BE"/>
    <w:rsid w:val="001F56AC"/>
    <w:rsid w:val="001F56DC"/>
    <w:rsid w:val="001F577D"/>
    <w:rsid w:val="001F5951"/>
    <w:rsid w:val="001F59AC"/>
    <w:rsid w:val="001F5AB9"/>
    <w:rsid w:val="001F5AD9"/>
    <w:rsid w:val="001F5AF0"/>
    <w:rsid w:val="001F5EF6"/>
    <w:rsid w:val="001F605E"/>
    <w:rsid w:val="001F62C2"/>
    <w:rsid w:val="001F64A5"/>
    <w:rsid w:val="001F655A"/>
    <w:rsid w:val="001F6684"/>
    <w:rsid w:val="001F672C"/>
    <w:rsid w:val="001F67E2"/>
    <w:rsid w:val="001F687E"/>
    <w:rsid w:val="001F694E"/>
    <w:rsid w:val="001F6A3C"/>
    <w:rsid w:val="001F6D5C"/>
    <w:rsid w:val="001F6EEB"/>
    <w:rsid w:val="001F72E9"/>
    <w:rsid w:val="001F7468"/>
    <w:rsid w:val="001F77BA"/>
    <w:rsid w:val="001F7B0F"/>
    <w:rsid w:val="001F7C1E"/>
    <w:rsid w:val="001F7CA9"/>
    <w:rsid w:val="001F7F65"/>
    <w:rsid w:val="00200717"/>
    <w:rsid w:val="0020078D"/>
    <w:rsid w:val="00200AFA"/>
    <w:rsid w:val="00200B05"/>
    <w:rsid w:val="00200B60"/>
    <w:rsid w:val="00200BCA"/>
    <w:rsid w:val="00200C81"/>
    <w:rsid w:val="00200E54"/>
    <w:rsid w:val="00200EA2"/>
    <w:rsid w:val="0020144E"/>
    <w:rsid w:val="00201629"/>
    <w:rsid w:val="0020165E"/>
    <w:rsid w:val="002018A6"/>
    <w:rsid w:val="00202090"/>
    <w:rsid w:val="002023A0"/>
    <w:rsid w:val="002024AE"/>
    <w:rsid w:val="002025AC"/>
    <w:rsid w:val="00202AEF"/>
    <w:rsid w:val="00202BAD"/>
    <w:rsid w:val="00202C80"/>
    <w:rsid w:val="0020348B"/>
    <w:rsid w:val="002035E2"/>
    <w:rsid w:val="0020377B"/>
    <w:rsid w:val="002038B8"/>
    <w:rsid w:val="00203AFB"/>
    <w:rsid w:val="00203B04"/>
    <w:rsid w:val="00203B25"/>
    <w:rsid w:val="00203BEB"/>
    <w:rsid w:val="00203C2A"/>
    <w:rsid w:val="00203E4C"/>
    <w:rsid w:val="00203F84"/>
    <w:rsid w:val="0020418E"/>
    <w:rsid w:val="002041ED"/>
    <w:rsid w:val="002042EE"/>
    <w:rsid w:val="002043A5"/>
    <w:rsid w:val="002049D5"/>
    <w:rsid w:val="00204B06"/>
    <w:rsid w:val="00204BAA"/>
    <w:rsid w:val="00204D02"/>
    <w:rsid w:val="00204DB2"/>
    <w:rsid w:val="002052EF"/>
    <w:rsid w:val="00205386"/>
    <w:rsid w:val="00205C11"/>
    <w:rsid w:val="00205C3E"/>
    <w:rsid w:val="00205C47"/>
    <w:rsid w:val="00205DAC"/>
    <w:rsid w:val="002061FD"/>
    <w:rsid w:val="00206217"/>
    <w:rsid w:val="0020637C"/>
    <w:rsid w:val="0020652A"/>
    <w:rsid w:val="00206F16"/>
    <w:rsid w:val="00207032"/>
    <w:rsid w:val="002072DA"/>
    <w:rsid w:val="0020744F"/>
    <w:rsid w:val="0020746F"/>
    <w:rsid w:val="0020756B"/>
    <w:rsid w:val="00207591"/>
    <w:rsid w:val="002076A6"/>
    <w:rsid w:val="002076C9"/>
    <w:rsid w:val="0020771A"/>
    <w:rsid w:val="0020786B"/>
    <w:rsid w:val="00207984"/>
    <w:rsid w:val="00207B54"/>
    <w:rsid w:val="00207C06"/>
    <w:rsid w:val="00207C49"/>
    <w:rsid w:val="00210246"/>
    <w:rsid w:val="002102B7"/>
    <w:rsid w:val="002105B2"/>
    <w:rsid w:val="0021069B"/>
    <w:rsid w:val="00210775"/>
    <w:rsid w:val="0021080C"/>
    <w:rsid w:val="00210B76"/>
    <w:rsid w:val="00210C37"/>
    <w:rsid w:val="00211222"/>
    <w:rsid w:val="0021173E"/>
    <w:rsid w:val="00211918"/>
    <w:rsid w:val="002119D8"/>
    <w:rsid w:val="00211B38"/>
    <w:rsid w:val="00211C3D"/>
    <w:rsid w:val="00211E3D"/>
    <w:rsid w:val="00211F7B"/>
    <w:rsid w:val="002122BB"/>
    <w:rsid w:val="00212447"/>
    <w:rsid w:val="00212557"/>
    <w:rsid w:val="00212805"/>
    <w:rsid w:val="00212944"/>
    <w:rsid w:val="00213C76"/>
    <w:rsid w:val="0021418C"/>
    <w:rsid w:val="00214338"/>
    <w:rsid w:val="00214566"/>
    <w:rsid w:val="0021460B"/>
    <w:rsid w:val="002147D9"/>
    <w:rsid w:val="00214E56"/>
    <w:rsid w:val="00214F2E"/>
    <w:rsid w:val="00215106"/>
    <w:rsid w:val="002154CD"/>
    <w:rsid w:val="002155C0"/>
    <w:rsid w:val="00215626"/>
    <w:rsid w:val="00215643"/>
    <w:rsid w:val="0021564B"/>
    <w:rsid w:val="00215830"/>
    <w:rsid w:val="00215945"/>
    <w:rsid w:val="00215A03"/>
    <w:rsid w:val="00215B2C"/>
    <w:rsid w:val="00215F60"/>
    <w:rsid w:val="0021624E"/>
    <w:rsid w:val="0021680A"/>
    <w:rsid w:val="0021681A"/>
    <w:rsid w:val="00216A57"/>
    <w:rsid w:val="00216BA2"/>
    <w:rsid w:val="00216C92"/>
    <w:rsid w:val="002170CE"/>
    <w:rsid w:val="002170E2"/>
    <w:rsid w:val="002172AC"/>
    <w:rsid w:val="002175FE"/>
    <w:rsid w:val="00217863"/>
    <w:rsid w:val="002178D2"/>
    <w:rsid w:val="00217B9A"/>
    <w:rsid w:val="00217CA9"/>
    <w:rsid w:val="00217D09"/>
    <w:rsid w:val="00217E0D"/>
    <w:rsid w:val="00217FC2"/>
    <w:rsid w:val="002203A2"/>
    <w:rsid w:val="00220708"/>
    <w:rsid w:val="00220FBF"/>
    <w:rsid w:val="00221135"/>
    <w:rsid w:val="00221AAB"/>
    <w:rsid w:val="00221F0E"/>
    <w:rsid w:val="0022207C"/>
    <w:rsid w:val="0022248B"/>
    <w:rsid w:val="00222A2D"/>
    <w:rsid w:val="002235E8"/>
    <w:rsid w:val="002238BC"/>
    <w:rsid w:val="002239BF"/>
    <w:rsid w:val="00223CCE"/>
    <w:rsid w:val="00223DDF"/>
    <w:rsid w:val="00224402"/>
    <w:rsid w:val="002247B1"/>
    <w:rsid w:val="002248EF"/>
    <w:rsid w:val="00224907"/>
    <w:rsid w:val="0022492C"/>
    <w:rsid w:val="00224F5E"/>
    <w:rsid w:val="002254D9"/>
    <w:rsid w:val="00225542"/>
    <w:rsid w:val="002256B6"/>
    <w:rsid w:val="00225946"/>
    <w:rsid w:val="0022599C"/>
    <w:rsid w:val="00225E45"/>
    <w:rsid w:val="002266E7"/>
    <w:rsid w:val="0022678C"/>
    <w:rsid w:val="0022685C"/>
    <w:rsid w:val="00226B0D"/>
    <w:rsid w:val="00226BB1"/>
    <w:rsid w:val="00226BF4"/>
    <w:rsid w:val="002273D4"/>
    <w:rsid w:val="0022762A"/>
    <w:rsid w:val="00227736"/>
    <w:rsid w:val="002279F2"/>
    <w:rsid w:val="00227C51"/>
    <w:rsid w:val="00227DEA"/>
    <w:rsid w:val="00227E55"/>
    <w:rsid w:val="00227FDC"/>
    <w:rsid w:val="00227FDD"/>
    <w:rsid w:val="0023003F"/>
    <w:rsid w:val="00230263"/>
    <w:rsid w:val="0023030D"/>
    <w:rsid w:val="0023049B"/>
    <w:rsid w:val="0023058D"/>
    <w:rsid w:val="002309AC"/>
    <w:rsid w:val="00230A45"/>
    <w:rsid w:val="00230AFA"/>
    <w:rsid w:val="00230B2F"/>
    <w:rsid w:val="00230C9E"/>
    <w:rsid w:val="00231274"/>
    <w:rsid w:val="002317FC"/>
    <w:rsid w:val="002318EF"/>
    <w:rsid w:val="00231BE1"/>
    <w:rsid w:val="00231C96"/>
    <w:rsid w:val="00231D85"/>
    <w:rsid w:val="00231E0F"/>
    <w:rsid w:val="00231E77"/>
    <w:rsid w:val="002321C6"/>
    <w:rsid w:val="002321DE"/>
    <w:rsid w:val="0023272E"/>
    <w:rsid w:val="002328DF"/>
    <w:rsid w:val="00232975"/>
    <w:rsid w:val="00232B3E"/>
    <w:rsid w:val="00232E0C"/>
    <w:rsid w:val="00232FB9"/>
    <w:rsid w:val="00232FD4"/>
    <w:rsid w:val="00233553"/>
    <w:rsid w:val="00233B70"/>
    <w:rsid w:val="00233DDE"/>
    <w:rsid w:val="00233E8A"/>
    <w:rsid w:val="00233F47"/>
    <w:rsid w:val="0023430D"/>
    <w:rsid w:val="002343D8"/>
    <w:rsid w:val="00234A97"/>
    <w:rsid w:val="00234D14"/>
    <w:rsid w:val="00234E66"/>
    <w:rsid w:val="00235184"/>
    <w:rsid w:val="00235189"/>
    <w:rsid w:val="002353BA"/>
    <w:rsid w:val="002355BC"/>
    <w:rsid w:val="002356BC"/>
    <w:rsid w:val="00235BFC"/>
    <w:rsid w:val="00235EA3"/>
    <w:rsid w:val="00236316"/>
    <w:rsid w:val="00236608"/>
    <w:rsid w:val="00236A50"/>
    <w:rsid w:val="00236B5C"/>
    <w:rsid w:val="00236BE8"/>
    <w:rsid w:val="00236F38"/>
    <w:rsid w:val="0023703D"/>
    <w:rsid w:val="00237751"/>
    <w:rsid w:val="00237821"/>
    <w:rsid w:val="00237C94"/>
    <w:rsid w:val="00240318"/>
    <w:rsid w:val="00240345"/>
    <w:rsid w:val="00240579"/>
    <w:rsid w:val="002408C8"/>
    <w:rsid w:val="002409B6"/>
    <w:rsid w:val="00240AB3"/>
    <w:rsid w:val="00240E8C"/>
    <w:rsid w:val="00241005"/>
    <w:rsid w:val="0024109A"/>
    <w:rsid w:val="00241137"/>
    <w:rsid w:val="00241208"/>
    <w:rsid w:val="00241651"/>
    <w:rsid w:val="0024168F"/>
    <w:rsid w:val="002417C5"/>
    <w:rsid w:val="0024185F"/>
    <w:rsid w:val="00241AD3"/>
    <w:rsid w:val="00241F46"/>
    <w:rsid w:val="00242212"/>
    <w:rsid w:val="00242246"/>
    <w:rsid w:val="002422AB"/>
    <w:rsid w:val="00242598"/>
    <w:rsid w:val="00242873"/>
    <w:rsid w:val="00242B8D"/>
    <w:rsid w:val="00242BD8"/>
    <w:rsid w:val="00242C3B"/>
    <w:rsid w:val="00242E39"/>
    <w:rsid w:val="0024307B"/>
    <w:rsid w:val="00243185"/>
    <w:rsid w:val="0024327B"/>
    <w:rsid w:val="0024328D"/>
    <w:rsid w:val="002435B9"/>
    <w:rsid w:val="00243A41"/>
    <w:rsid w:val="00243A81"/>
    <w:rsid w:val="00243C1B"/>
    <w:rsid w:val="00243E64"/>
    <w:rsid w:val="002441C3"/>
    <w:rsid w:val="00244300"/>
    <w:rsid w:val="00244392"/>
    <w:rsid w:val="002446B1"/>
    <w:rsid w:val="002448D7"/>
    <w:rsid w:val="00244CE3"/>
    <w:rsid w:val="0024514D"/>
    <w:rsid w:val="002455B8"/>
    <w:rsid w:val="0024590C"/>
    <w:rsid w:val="00245C48"/>
    <w:rsid w:val="00245DE6"/>
    <w:rsid w:val="00245FAF"/>
    <w:rsid w:val="0024629E"/>
    <w:rsid w:val="00246630"/>
    <w:rsid w:val="002467B8"/>
    <w:rsid w:val="002468EA"/>
    <w:rsid w:val="00246BC3"/>
    <w:rsid w:val="00246E7C"/>
    <w:rsid w:val="002471FC"/>
    <w:rsid w:val="002472B6"/>
    <w:rsid w:val="00247478"/>
    <w:rsid w:val="00247712"/>
    <w:rsid w:val="00247A1A"/>
    <w:rsid w:val="00247BE8"/>
    <w:rsid w:val="00247D0B"/>
    <w:rsid w:val="00250350"/>
    <w:rsid w:val="002504A5"/>
    <w:rsid w:val="002509A1"/>
    <w:rsid w:val="00250A88"/>
    <w:rsid w:val="00250C74"/>
    <w:rsid w:val="0025101E"/>
    <w:rsid w:val="00251169"/>
    <w:rsid w:val="0025137B"/>
    <w:rsid w:val="002515F9"/>
    <w:rsid w:val="002516CA"/>
    <w:rsid w:val="00251940"/>
    <w:rsid w:val="00251B01"/>
    <w:rsid w:val="00251B6C"/>
    <w:rsid w:val="00251FEE"/>
    <w:rsid w:val="002524E9"/>
    <w:rsid w:val="002526B6"/>
    <w:rsid w:val="0025278F"/>
    <w:rsid w:val="00252C0C"/>
    <w:rsid w:val="00252CB0"/>
    <w:rsid w:val="0025307B"/>
    <w:rsid w:val="0025317B"/>
    <w:rsid w:val="0025343D"/>
    <w:rsid w:val="002536B4"/>
    <w:rsid w:val="00253AD2"/>
    <w:rsid w:val="00253C43"/>
    <w:rsid w:val="00253DD7"/>
    <w:rsid w:val="0025448A"/>
    <w:rsid w:val="002547AE"/>
    <w:rsid w:val="00254973"/>
    <w:rsid w:val="00254ABE"/>
    <w:rsid w:val="00254B50"/>
    <w:rsid w:val="00254B9D"/>
    <w:rsid w:val="00254BCA"/>
    <w:rsid w:val="00254C7D"/>
    <w:rsid w:val="00254D0F"/>
    <w:rsid w:val="0025530F"/>
    <w:rsid w:val="002554AD"/>
    <w:rsid w:val="0025553B"/>
    <w:rsid w:val="00255A0A"/>
    <w:rsid w:val="00255BA7"/>
    <w:rsid w:val="00255E0F"/>
    <w:rsid w:val="00255E8A"/>
    <w:rsid w:val="00255FC4"/>
    <w:rsid w:val="002561F4"/>
    <w:rsid w:val="00256733"/>
    <w:rsid w:val="00256A5E"/>
    <w:rsid w:val="00256DC7"/>
    <w:rsid w:val="00257367"/>
    <w:rsid w:val="0025746B"/>
    <w:rsid w:val="00257482"/>
    <w:rsid w:val="00257558"/>
    <w:rsid w:val="0025763E"/>
    <w:rsid w:val="00257645"/>
    <w:rsid w:val="002576FB"/>
    <w:rsid w:val="00257D06"/>
    <w:rsid w:val="00257D86"/>
    <w:rsid w:val="00257F93"/>
    <w:rsid w:val="0026004E"/>
    <w:rsid w:val="00260195"/>
    <w:rsid w:val="002602CE"/>
    <w:rsid w:val="002603EF"/>
    <w:rsid w:val="00260502"/>
    <w:rsid w:val="0026053F"/>
    <w:rsid w:val="0026061B"/>
    <w:rsid w:val="002606B3"/>
    <w:rsid w:val="002609EE"/>
    <w:rsid w:val="00260ADD"/>
    <w:rsid w:val="00260D10"/>
    <w:rsid w:val="00260E2B"/>
    <w:rsid w:val="00261073"/>
    <w:rsid w:val="0026108E"/>
    <w:rsid w:val="002614DE"/>
    <w:rsid w:val="00261730"/>
    <w:rsid w:val="00261934"/>
    <w:rsid w:val="00261AED"/>
    <w:rsid w:val="00261D68"/>
    <w:rsid w:val="00261EDD"/>
    <w:rsid w:val="00262223"/>
    <w:rsid w:val="0026224F"/>
    <w:rsid w:val="0026226F"/>
    <w:rsid w:val="00262442"/>
    <w:rsid w:val="002626EE"/>
    <w:rsid w:val="0026270B"/>
    <w:rsid w:val="0026276D"/>
    <w:rsid w:val="00262AEA"/>
    <w:rsid w:val="00262B2C"/>
    <w:rsid w:val="00262FF1"/>
    <w:rsid w:val="002632C3"/>
    <w:rsid w:val="0026340A"/>
    <w:rsid w:val="00263B58"/>
    <w:rsid w:val="00263B7C"/>
    <w:rsid w:val="00263DFA"/>
    <w:rsid w:val="00263E34"/>
    <w:rsid w:val="00263F5B"/>
    <w:rsid w:val="002640D0"/>
    <w:rsid w:val="002642B1"/>
    <w:rsid w:val="002644F5"/>
    <w:rsid w:val="002645E7"/>
    <w:rsid w:val="00264609"/>
    <w:rsid w:val="0026473B"/>
    <w:rsid w:val="0026498A"/>
    <w:rsid w:val="00264CC2"/>
    <w:rsid w:val="00264F4B"/>
    <w:rsid w:val="002653A3"/>
    <w:rsid w:val="0026556D"/>
    <w:rsid w:val="002655DD"/>
    <w:rsid w:val="00265741"/>
    <w:rsid w:val="00265A49"/>
    <w:rsid w:val="00265E72"/>
    <w:rsid w:val="00265F6D"/>
    <w:rsid w:val="00266122"/>
    <w:rsid w:val="002662F1"/>
    <w:rsid w:val="002667ED"/>
    <w:rsid w:val="00266957"/>
    <w:rsid w:val="00266D6A"/>
    <w:rsid w:val="00266F8C"/>
    <w:rsid w:val="00267450"/>
    <w:rsid w:val="002677FD"/>
    <w:rsid w:val="002678B1"/>
    <w:rsid w:val="002678B9"/>
    <w:rsid w:val="00267999"/>
    <w:rsid w:val="00267BE4"/>
    <w:rsid w:val="00267ECD"/>
    <w:rsid w:val="00267F4E"/>
    <w:rsid w:val="0027045F"/>
    <w:rsid w:val="0027082D"/>
    <w:rsid w:val="00270C17"/>
    <w:rsid w:val="00270C25"/>
    <w:rsid w:val="00270C90"/>
    <w:rsid w:val="00270CF0"/>
    <w:rsid w:val="00270DF4"/>
    <w:rsid w:val="00270E92"/>
    <w:rsid w:val="00270F7B"/>
    <w:rsid w:val="00271113"/>
    <w:rsid w:val="0027138E"/>
    <w:rsid w:val="002715ED"/>
    <w:rsid w:val="002717D9"/>
    <w:rsid w:val="002718B4"/>
    <w:rsid w:val="00271A50"/>
    <w:rsid w:val="00271A7D"/>
    <w:rsid w:val="00271B16"/>
    <w:rsid w:val="002721B6"/>
    <w:rsid w:val="00272C48"/>
    <w:rsid w:val="00272FE2"/>
    <w:rsid w:val="00273185"/>
    <w:rsid w:val="00273264"/>
    <w:rsid w:val="002732FF"/>
    <w:rsid w:val="0027365C"/>
    <w:rsid w:val="00273760"/>
    <w:rsid w:val="0027393A"/>
    <w:rsid w:val="00273B6E"/>
    <w:rsid w:val="00273BC7"/>
    <w:rsid w:val="00273D82"/>
    <w:rsid w:val="00273E27"/>
    <w:rsid w:val="00274185"/>
    <w:rsid w:val="002742AE"/>
    <w:rsid w:val="002742B7"/>
    <w:rsid w:val="00274505"/>
    <w:rsid w:val="00274639"/>
    <w:rsid w:val="00274746"/>
    <w:rsid w:val="00274D55"/>
    <w:rsid w:val="00274F6C"/>
    <w:rsid w:val="00274F9C"/>
    <w:rsid w:val="00275080"/>
    <w:rsid w:val="00275533"/>
    <w:rsid w:val="002758BB"/>
    <w:rsid w:val="00275D61"/>
    <w:rsid w:val="00276028"/>
    <w:rsid w:val="002760D3"/>
    <w:rsid w:val="0027661D"/>
    <w:rsid w:val="002766F3"/>
    <w:rsid w:val="002769DB"/>
    <w:rsid w:val="002769FD"/>
    <w:rsid w:val="00276AAB"/>
    <w:rsid w:val="00276C59"/>
    <w:rsid w:val="00276E60"/>
    <w:rsid w:val="002770E2"/>
    <w:rsid w:val="00277126"/>
    <w:rsid w:val="002771AE"/>
    <w:rsid w:val="002775FC"/>
    <w:rsid w:val="00277862"/>
    <w:rsid w:val="00280168"/>
    <w:rsid w:val="00280600"/>
    <w:rsid w:val="002808E2"/>
    <w:rsid w:val="002808E6"/>
    <w:rsid w:val="002809EC"/>
    <w:rsid w:val="0028122E"/>
    <w:rsid w:val="00281279"/>
    <w:rsid w:val="002818AA"/>
    <w:rsid w:val="002819D0"/>
    <w:rsid w:val="00281C18"/>
    <w:rsid w:val="00281EEF"/>
    <w:rsid w:val="00281FDC"/>
    <w:rsid w:val="002822E8"/>
    <w:rsid w:val="00282519"/>
    <w:rsid w:val="00282603"/>
    <w:rsid w:val="002826D9"/>
    <w:rsid w:val="002828FB"/>
    <w:rsid w:val="00282932"/>
    <w:rsid w:val="002829D0"/>
    <w:rsid w:val="00282AEB"/>
    <w:rsid w:val="00282C5A"/>
    <w:rsid w:val="0028315B"/>
    <w:rsid w:val="002831C2"/>
    <w:rsid w:val="0028330C"/>
    <w:rsid w:val="00283873"/>
    <w:rsid w:val="002838B2"/>
    <w:rsid w:val="00283CE9"/>
    <w:rsid w:val="00283D19"/>
    <w:rsid w:val="00283D62"/>
    <w:rsid w:val="00284134"/>
    <w:rsid w:val="002842D2"/>
    <w:rsid w:val="0028432F"/>
    <w:rsid w:val="00284378"/>
    <w:rsid w:val="00284580"/>
    <w:rsid w:val="002845F9"/>
    <w:rsid w:val="00284744"/>
    <w:rsid w:val="002847D5"/>
    <w:rsid w:val="002848DA"/>
    <w:rsid w:val="0028490C"/>
    <w:rsid w:val="00284AFE"/>
    <w:rsid w:val="002852DF"/>
    <w:rsid w:val="0028562E"/>
    <w:rsid w:val="00285A72"/>
    <w:rsid w:val="00285C5B"/>
    <w:rsid w:val="00285C5E"/>
    <w:rsid w:val="0028602D"/>
    <w:rsid w:val="00286266"/>
    <w:rsid w:val="002862BA"/>
    <w:rsid w:val="00286450"/>
    <w:rsid w:val="0028682C"/>
    <w:rsid w:val="00286A2C"/>
    <w:rsid w:val="00286AB3"/>
    <w:rsid w:val="00286F6F"/>
    <w:rsid w:val="0028726C"/>
    <w:rsid w:val="002878AE"/>
    <w:rsid w:val="00287CA4"/>
    <w:rsid w:val="00287EFB"/>
    <w:rsid w:val="0029032E"/>
    <w:rsid w:val="0029048C"/>
    <w:rsid w:val="0029052C"/>
    <w:rsid w:val="0029095B"/>
    <w:rsid w:val="002909C6"/>
    <w:rsid w:val="00290FF0"/>
    <w:rsid w:val="002911B9"/>
    <w:rsid w:val="0029120A"/>
    <w:rsid w:val="0029154E"/>
    <w:rsid w:val="00291551"/>
    <w:rsid w:val="00291632"/>
    <w:rsid w:val="00291740"/>
    <w:rsid w:val="002919BF"/>
    <w:rsid w:val="002919C2"/>
    <w:rsid w:val="00291B85"/>
    <w:rsid w:val="00291E73"/>
    <w:rsid w:val="00292006"/>
    <w:rsid w:val="002921E1"/>
    <w:rsid w:val="002930EE"/>
    <w:rsid w:val="0029318A"/>
    <w:rsid w:val="002932CD"/>
    <w:rsid w:val="00293436"/>
    <w:rsid w:val="00293700"/>
    <w:rsid w:val="00293863"/>
    <w:rsid w:val="002939B6"/>
    <w:rsid w:val="00293E3F"/>
    <w:rsid w:val="00293F93"/>
    <w:rsid w:val="00294080"/>
    <w:rsid w:val="002940A5"/>
    <w:rsid w:val="00294575"/>
    <w:rsid w:val="00294758"/>
    <w:rsid w:val="00294A11"/>
    <w:rsid w:val="00294BC6"/>
    <w:rsid w:val="00295153"/>
    <w:rsid w:val="0029524E"/>
    <w:rsid w:val="002953BA"/>
    <w:rsid w:val="00295402"/>
    <w:rsid w:val="002955C6"/>
    <w:rsid w:val="00295694"/>
    <w:rsid w:val="002957AA"/>
    <w:rsid w:val="00295C66"/>
    <w:rsid w:val="00295E9E"/>
    <w:rsid w:val="002962D5"/>
    <w:rsid w:val="002963B5"/>
    <w:rsid w:val="002964D0"/>
    <w:rsid w:val="002968C3"/>
    <w:rsid w:val="00296AA3"/>
    <w:rsid w:val="00296C83"/>
    <w:rsid w:val="00296D3E"/>
    <w:rsid w:val="00297214"/>
    <w:rsid w:val="00297333"/>
    <w:rsid w:val="0029746C"/>
    <w:rsid w:val="00297606"/>
    <w:rsid w:val="00297695"/>
    <w:rsid w:val="00297954"/>
    <w:rsid w:val="00297B50"/>
    <w:rsid w:val="00297DD0"/>
    <w:rsid w:val="002A010F"/>
    <w:rsid w:val="002A0193"/>
    <w:rsid w:val="002A037C"/>
    <w:rsid w:val="002A039D"/>
    <w:rsid w:val="002A081D"/>
    <w:rsid w:val="002A0A45"/>
    <w:rsid w:val="002A0C3E"/>
    <w:rsid w:val="002A0F03"/>
    <w:rsid w:val="002A10A7"/>
    <w:rsid w:val="002A15DE"/>
    <w:rsid w:val="002A1A23"/>
    <w:rsid w:val="002A1A73"/>
    <w:rsid w:val="002A1B8D"/>
    <w:rsid w:val="002A1C1E"/>
    <w:rsid w:val="002A1C9F"/>
    <w:rsid w:val="002A1E4B"/>
    <w:rsid w:val="002A225A"/>
    <w:rsid w:val="002A2390"/>
    <w:rsid w:val="002A25B1"/>
    <w:rsid w:val="002A268B"/>
    <w:rsid w:val="002A2962"/>
    <w:rsid w:val="002A2CE3"/>
    <w:rsid w:val="002A2E02"/>
    <w:rsid w:val="002A2EDB"/>
    <w:rsid w:val="002A2F34"/>
    <w:rsid w:val="002A3082"/>
    <w:rsid w:val="002A3087"/>
    <w:rsid w:val="002A309B"/>
    <w:rsid w:val="002A3274"/>
    <w:rsid w:val="002A333C"/>
    <w:rsid w:val="002A33A2"/>
    <w:rsid w:val="002A35F5"/>
    <w:rsid w:val="002A3642"/>
    <w:rsid w:val="002A3BD9"/>
    <w:rsid w:val="002A3EAB"/>
    <w:rsid w:val="002A3F6C"/>
    <w:rsid w:val="002A4025"/>
    <w:rsid w:val="002A4046"/>
    <w:rsid w:val="002A4172"/>
    <w:rsid w:val="002A422C"/>
    <w:rsid w:val="002A45C8"/>
    <w:rsid w:val="002A4765"/>
    <w:rsid w:val="002A4B3E"/>
    <w:rsid w:val="002A511E"/>
    <w:rsid w:val="002A5299"/>
    <w:rsid w:val="002A5330"/>
    <w:rsid w:val="002A55B9"/>
    <w:rsid w:val="002A5734"/>
    <w:rsid w:val="002A5937"/>
    <w:rsid w:val="002A5B3B"/>
    <w:rsid w:val="002A5B74"/>
    <w:rsid w:val="002A5BC9"/>
    <w:rsid w:val="002A5CA0"/>
    <w:rsid w:val="002A6291"/>
    <w:rsid w:val="002A62E3"/>
    <w:rsid w:val="002A6505"/>
    <w:rsid w:val="002A67AE"/>
    <w:rsid w:val="002A71AA"/>
    <w:rsid w:val="002A7412"/>
    <w:rsid w:val="002A752B"/>
    <w:rsid w:val="002A76FC"/>
    <w:rsid w:val="002A774B"/>
    <w:rsid w:val="002A793F"/>
    <w:rsid w:val="002A7C7B"/>
    <w:rsid w:val="002A7FA3"/>
    <w:rsid w:val="002B03AB"/>
    <w:rsid w:val="002B07F3"/>
    <w:rsid w:val="002B1254"/>
    <w:rsid w:val="002B1321"/>
    <w:rsid w:val="002B1601"/>
    <w:rsid w:val="002B1615"/>
    <w:rsid w:val="002B1628"/>
    <w:rsid w:val="002B1DCF"/>
    <w:rsid w:val="002B1F3F"/>
    <w:rsid w:val="002B2035"/>
    <w:rsid w:val="002B2210"/>
    <w:rsid w:val="002B2385"/>
    <w:rsid w:val="002B2470"/>
    <w:rsid w:val="002B26A1"/>
    <w:rsid w:val="002B2968"/>
    <w:rsid w:val="002B2AA7"/>
    <w:rsid w:val="002B2B3B"/>
    <w:rsid w:val="002B2C4D"/>
    <w:rsid w:val="002B2EA2"/>
    <w:rsid w:val="002B2F02"/>
    <w:rsid w:val="002B2F10"/>
    <w:rsid w:val="002B2F47"/>
    <w:rsid w:val="002B2FF7"/>
    <w:rsid w:val="002B31B0"/>
    <w:rsid w:val="002B3342"/>
    <w:rsid w:val="002B337E"/>
    <w:rsid w:val="002B33D2"/>
    <w:rsid w:val="002B33F6"/>
    <w:rsid w:val="002B3502"/>
    <w:rsid w:val="002B375F"/>
    <w:rsid w:val="002B37BD"/>
    <w:rsid w:val="002B38CB"/>
    <w:rsid w:val="002B3B75"/>
    <w:rsid w:val="002B3C18"/>
    <w:rsid w:val="002B3DC1"/>
    <w:rsid w:val="002B3E74"/>
    <w:rsid w:val="002B4423"/>
    <w:rsid w:val="002B465B"/>
    <w:rsid w:val="002B4723"/>
    <w:rsid w:val="002B4772"/>
    <w:rsid w:val="002B49E6"/>
    <w:rsid w:val="002B4C12"/>
    <w:rsid w:val="002B4D89"/>
    <w:rsid w:val="002B4F16"/>
    <w:rsid w:val="002B4F2B"/>
    <w:rsid w:val="002B4FD8"/>
    <w:rsid w:val="002B57D9"/>
    <w:rsid w:val="002B58EE"/>
    <w:rsid w:val="002B5919"/>
    <w:rsid w:val="002B5CEE"/>
    <w:rsid w:val="002B5E41"/>
    <w:rsid w:val="002B5F72"/>
    <w:rsid w:val="002B6575"/>
    <w:rsid w:val="002B661D"/>
    <w:rsid w:val="002B66D9"/>
    <w:rsid w:val="002B69BD"/>
    <w:rsid w:val="002B6B5F"/>
    <w:rsid w:val="002B6BAF"/>
    <w:rsid w:val="002B6D4C"/>
    <w:rsid w:val="002B7268"/>
    <w:rsid w:val="002B767B"/>
    <w:rsid w:val="002B7B85"/>
    <w:rsid w:val="002B7EA1"/>
    <w:rsid w:val="002B7F7A"/>
    <w:rsid w:val="002C000E"/>
    <w:rsid w:val="002C0029"/>
    <w:rsid w:val="002C01CB"/>
    <w:rsid w:val="002C02AF"/>
    <w:rsid w:val="002C03AA"/>
    <w:rsid w:val="002C109C"/>
    <w:rsid w:val="002C135E"/>
    <w:rsid w:val="002C1479"/>
    <w:rsid w:val="002C147E"/>
    <w:rsid w:val="002C157D"/>
    <w:rsid w:val="002C168A"/>
    <w:rsid w:val="002C17F8"/>
    <w:rsid w:val="002C198B"/>
    <w:rsid w:val="002C1B42"/>
    <w:rsid w:val="002C1BF7"/>
    <w:rsid w:val="002C1C38"/>
    <w:rsid w:val="002C1F0F"/>
    <w:rsid w:val="002C1F5B"/>
    <w:rsid w:val="002C20D4"/>
    <w:rsid w:val="002C235D"/>
    <w:rsid w:val="002C24ED"/>
    <w:rsid w:val="002C2B75"/>
    <w:rsid w:val="002C2B92"/>
    <w:rsid w:val="002C2D78"/>
    <w:rsid w:val="002C2F6C"/>
    <w:rsid w:val="002C30D2"/>
    <w:rsid w:val="002C3117"/>
    <w:rsid w:val="002C3183"/>
    <w:rsid w:val="002C3476"/>
    <w:rsid w:val="002C358B"/>
    <w:rsid w:val="002C359A"/>
    <w:rsid w:val="002C35CD"/>
    <w:rsid w:val="002C3DFB"/>
    <w:rsid w:val="002C3ECE"/>
    <w:rsid w:val="002C3ED4"/>
    <w:rsid w:val="002C3F47"/>
    <w:rsid w:val="002C40D4"/>
    <w:rsid w:val="002C4186"/>
    <w:rsid w:val="002C4188"/>
    <w:rsid w:val="002C41E6"/>
    <w:rsid w:val="002C43A7"/>
    <w:rsid w:val="002C451F"/>
    <w:rsid w:val="002C4703"/>
    <w:rsid w:val="002C4B70"/>
    <w:rsid w:val="002C4BFC"/>
    <w:rsid w:val="002C4D1D"/>
    <w:rsid w:val="002C52E2"/>
    <w:rsid w:val="002C530F"/>
    <w:rsid w:val="002C5344"/>
    <w:rsid w:val="002C5549"/>
    <w:rsid w:val="002C5590"/>
    <w:rsid w:val="002C570C"/>
    <w:rsid w:val="002C579F"/>
    <w:rsid w:val="002C5ACF"/>
    <w:rsid w:val="002C5F89"/>
    <w:rsid w:val="002C65BD"/>
    <w:rsid w:val="002C6703"/>
    <w:rsid w:val="002C67E8"/>
    <w:rsid w:val="002C6836"/>
    <w:rsid w:val="002C68A9"/>
    <w:rsid w:val="002C6D00"/>
    <w:rsid w:val="002C6D8C"/>
    <w:rsid w:val="002C71A3"/>
    <w:rsid w:val="002C77A3"/>
    <w:rsid w:val="002C79F2"/>
    <w:rsid w:val="002C7BAC"/>
    <w:rsid w:val="002D0249"/>
    <w:rsid w:val="002D083A"/>
    <w:rsid w:val="002D0A71"/>
    <w:rsid w:val="002D0B38"/>
    <w:rsid w:val="002D0C68"/>
    <w:rsid w:val="002D0CAF"/>
    <w:rsid w:val="002D1235"/>
    <w:rsid w:val="002D136A"/>
    <w:rsid w:val="002D1821"/>
    <w:rsid w:val="002D188F"/>
    <w:rsid w:val="002D1AF6"/>
    <w:rsid w:val="002D1BCD"/>
    <w:rsid w:val="002D1C90"/>
    <w:rsid w:val="002D20F0"/>
    <w:rsid w:val="002D217F"/>
    <w:rsid w:val="002D22CC"/>
    <w:rsid w:val="002D23F3"/>
    <w:rsid w:val="002D261B"/>
    <w:rsid w:val="002D26B6"/>
    <w:rsid w:val="002D2798"/>
    <w:rsid w:val="002D2A81"/>
    <w:rsid w:val="002D2C66"/>
    <w:rsid w:val="002D2D99"/>
    <w:rsid w:val="002D2EB1"/>
    <w:rsid w:val="002D2FF4"/>
    <w:rsid w:val="002D3079"/>
    <w:rsid w:val="002D3088"/>
    <w:rsid w:val="002D31AF"/>
    <w:rsid w:val="002D34BD"/>
    <w:rsid w:val="002D3637"/>
    <w:rsid w:val="002D377C"/>
    <w:rsid w:val="002D39A6"/>
    <w:rsid w:val="002D3AFC"/>
    <w:rsid w:val="002D3B08"/>
    <w:rsid w:val="002D3B3F"/>
    <w:rsid w:val="002D3C3B"/>
    <w:rsid w:val="002D3C6C"/>
    <w:rsid w:val="002D3D4A"/>
    <w:rsid w:val="002D4040"/>
    <w:rsid w:val="002D41C3"/>
    <w:rsid w:val="002D43A3"/>
    <w:rsid w:val="002D4829"/>
    <w:rsid w:val="002D4F96"/>
    <w:rsid w:val="002D54B4"/>
    <w:rsid w:val="002D5671"/>
    <w:rsid w:val="002D5CC2"/>
    <w:rsid w:val="002D5D01"/>
    <w:rsid w:val="002D5DC3"/>
    <w:rsid w:val="002D5E57"/>
    <w:rsid w:val="002D5F24"/>
    <w:rsid w:val="002D615C"/>
    <w:rsid w:val="002D61F0"/>
    <w:rsid w:val="002D6725"/>
    <w:rsid w:val="002D6A2F"/>
    <w:rsid w:val="002D6BCB"/>
    <w:rsid w:val="002D6C90"/>
    <w:rsid w:val="002D6D72"/>
    <w:rsid w:val="002D6E3B"/>
    <w:rsid w:val="002D6E76"/>
    <w:rsid w:val="002D70C7"/>
    <w:rsid w:val="002D7290"/>
    <w:rsid w:val="002D7386"/>
    <w:rsid w:val="002D7391"/>
    <w:rsid w:val="002D7510"/>
    <w:rsid w:val="002D75D4"/>
    <w:rsid w:val="002D75D9"/>
    <w:rsid w:val="002D77E1"/>
    <w:rsid w:val="002D77F1"/>
    <w:rsid w:val="002D78DA"/>
    <w:rsid w:val="002D7916"/>
    <w:rsid w:val="002D7E37"/>
    <w:rsid w:val="002D7E87"/>
    <w:rsid w:val="002E018D"/>
    <w:rsid w:val="002E01FB"/>
    <w:rsid w:val="002E0AFA"/>
    <w:rsid w:val="002E0D33"/>
    <w:rsid w:val="002E12FC"/>
    <w:rsid w:val="002E1348"/>
    <w:rsid w:val="002E163D"/>
    <w:rsid w:val="002E1CDF"/>
    <w:rsid w:val="002E1EB1"/>
    <w:rsid w:val="002E20A1"/>
    <w:rsid w:val="002E2663"/>
    <w:rsid w:val="002E2813"/>
    <w:rsid w:val="002E297B"/>
    <w:rsid w:val="002E2BED"/>
    <w:rsid w:val="002E2C71"/>
    <w:rsid w:val="002E2CD8"/>
    <w:rsid w:val="002E2D66"/>
    <w:rsid w:val="002E31FC"/>
    <w:rsid w:val="002E3233"/>
    <w:rsid w:val="002E3258"/>
    <w:rsid w:val="002E3480"/>
    <w:rsid w:val="002E3AF8"/>
    <w:rsid w:val="002E3C94"/>
    <w:rsid w:val="002E3CC6"/>
    <w:rsid w:val="002E4016"/>
    <w:rsid w:val="002E417D"/>
    <w:rsid w:val="002E44C3"/>
    <w:rsid w:val="002E47FB"/>
    <w:rsid w:val="002E48B5"/>
    <w:rsid w:val="002E4A50"/>
    <w:rsid w:val="002E4A8F"/>
    <w:rsid w:val="002E4C5E"/>
    <w:rsid w:val="002E4EBC"/>
    <w:rsid w:val="002E4F4C"/>
    <w:rsid w:val="002E5083"/>
    <w:rsid w:val="002E508A"/>
    <w:rsid w:val="002E50A1"/>
    <w:rsid w:val="002E5435"/>
    <w:rsid w:val="002E564E"/>
    <w:rsid w:val="002E56E8"/>
    <w:rsid w:val="002E5758"/>
    <w:rsid w:val="002E590A"/>
    <w:rsid w:val="002E59B9"/>
    <w:rsid w:val="002E5A14"/>
    <w:rsid w:val="002E5BF8"/>
    <w:rsid w:val="002E5DD1"/>
    <w:rsid w:val="002E5F67"/>
    <w:rsid w:val="002E5F6A"/>
    <w:rsid w:val="002E648C"/>
    <w:rsid w:val="002E64F4"/>
    <w:rsid w:val="002E66A6"/>
    <w:rsid w:val="002E67F3"/>
    <w:rsid w:val="002E68B9"/>
    <w:rsid w:val="002E6A65"/>
    <w:rsid w:val="002E6A78"/>
    <w:rsid w:val="002E6AA3"/>
    <w:rsid w:val="002E6C89"/>
    <w:rsid w:val="002E6E1D"/>
    <w:rsid w:val="002E6EFB"/>
    <w:rsid w:val="002E6F91"/>
    <w:rsid w:val="002E70CE"/>
    <w:rsid w:val="002E76A0"/>
    <w:rsid w:val="002E774E"/>
    <w:rsid w:val="002E7A2A"/>
    <w:rsid w:val="002F0253"/>
    <w:rsid w:val="002F0519"/>
    <w:rsid w:val="002F09DF"/>
    <w:rsid w:val="002F0AF6"/>
    <w:rsid w:val="002F1069"/>
    <w:rsid w:val="002F113A"/>
    <w:rsid w:val="002F1335"/>
    <w:rsid w:val="002F15B9"/>
    <w:rsid w:val="002F1796"/>
    <w:rsid w:val="002F1DEE"/>
    <w:rsid w:val="002F1E9F"/>
    <w:rsid w:val="002F1FB1"/>
    <w:rsid w:val="002F229A"/>
    <w:rsid w:val="002F240B"/>
    <w:rsid w:val="002F2581"/>
    <w:rsid w:val="002F2589"/>
    <w:rsid w:val="002F25E1"/>
    <w:rsid w:val="002F27ED"/>
    <w:rsid w:val="002F29D3"/>
    <w:rsid w:val="002F2E22"/>
    <w:rsid w:val="002F330D"/>
    <w:rsid w:val="002F33D1"/>
    <w:rsid w:val="002F3438"/>
    <w:rsid w:val="002F36E3"/>
    <w:rsid w:val="002F37E2"/>
    <w:rsid w:val="002F3C95"/>
    <w:rsid w:val="002F3D3E"/>
    <w:rsid w:val="002F403B"/>
    <w:rsid w:val="002F44A6"/>
    <w:rsid w:val="002F4541"/>
    <w:rsid w:val="002F457C"/>
    <w:rsid w:val="002F4AB3"/>
    <w:rsid w:val="002F4F8C"/>
    <w:rsid w:val="002F5137"/>
    <w:rsid w:val="002F5286"/>
    <w:rsid w:val="002F5299"/>
    <w:rsid w:val="002F534A"/>
    <w:rsid w:val="002F55EE"/>
    <w:rsid w:val="002F591D"/>
    <w:rsid w:val="002F593D"/>
    <w:rsid w:val="002F6001"/>
    <w:rsid w:val="002F6027"/>
    <w:rsid w:val="002F63DA"/>
    <w:rsid w:val="002F65D7"/>
    <w:rsid w:val="002F66D3"/>
    <w:rsid w:val="002F6B0B"/>
    <w:rsid w:val="002F6B38"/>
    <w:rsid w:val="002F6EE2"/>
    <w:rsid w:val="002F7955"/>
    <w:rsid w:val="002F7C4A"/>
    <w:rsid w:val="00300267"/>
    <w:rsid w:val="00300327"/>
    <w:rsid w:val="003004D5"/>
    <w:rsid w:val="00300993"/>
    <w:rsid w:val="00300A3C"/>
    <w:rsid w:val="00300AB2"/>
    <w:rsid w:val="00300D1B"/>
    <w:rsid w:val="00301078"/>
    <w:rsid w:val="003011C6"/>
    <w:rsid w:val="003018C7"/>
    <w:rsid w:val="00301A35"/>
    <w:rsid w:val="00302104"/>
    <w:rsid w:val="003023A6"/>
    <w:rsid w:val="00302595"/>
    <w:rsid w:val="003025A0"/>
    <w:rsid w:val="003029D7"/>
    <w:rsid w:val="00302BA1"/>
    <w:rsid w:val="00303010"/>
    <w:rsid w:val="00303298"/>
    <w:rsid w:val="0030361D"/>
    <w:rsid w:val="00303628"/>
    <w:rsid w:val="00303711"/>
    <w:rsid w:val="00303765"/>
    <w:rsid w:val="00303E27"/>
    <w:rsid w:val="00303E7C"/>
    <w:rsid w:val="00304479"/>
    <w:rsid w:val="003048CE"/>
    <w:rsid w:val="00304A3B"/>
    <w:rsid w:val="00304ADB"/>
    <w:rsid w:val="00304B92"/>
    <w:rsid w:val="00304C18"/>
    <w:rsid w:val="00304E15"/>
    <w:rsid w:val="00304E7F"/>
    <w:rsid w:val="00305535"/>
    <w:rsid w:val="00305663"/>
    <w:rsid w:val="0030570C"/>
    <w:rsid w:val="003058CC"/>
    <w:rsid w:val="00305AD0"/>
    <w:rsid w:val="00305C70"/>
    <w:rsid w:val="00305DF2"/>
    <w:rsid w:val="00305F0F"/>
    <w:rsid w:val="00306094"/>
    <w:rsid w:val="00306292"/>
    <w:rsid w:val="003062F1"/>
    <w:rsid w:val="0030637C"/>
    <w:rsid w:val="00306966"/>
    <w:rsid w:val="00306CB0"/>
    <w:rsid w:val="00306CFD"/>
    <w:rsid w:val="00306DC2"/>
    <w:rsid w:val="00306E36"/>
    <w:rsid w:val="003072BE"/>
    <w:rsid w:val="003073D5"/>
    <w:rsid w:val="003075B3"/>
    <w:rsid w:val="0030782D"/>
    <w:rsid w:val="00307BCE"/>
    <w:rsid w:val="00307D64"/>
    <w:rsid w:val="00310156"/>
    <w:rsid w:val="0031027E"/>
    <w:rsid w:val="003103BD"/>
    <w:rsid w:val="00310999"/>
    <w:rsid w:val="00310CB5"/>
    <w:rsid w:val="003115EC"/>
    <w:rsid w:val="0031179F"/>
    <w:rsid w:val="003117D8"/>
    <w:rsid w:val="00311C7B"/>
    <w:rsid w:val="00311FFC"/>
    <w:rsid w:val="00312093"/>
    <w:rsid w:val="0031215B"/>
    <w:rsid w:val="003122E5"/>
    <w:rsid w:val="00312380"/>
    <w:rsid w:val="0031243D"/>
    <w:rsid w:val="00312659"/>
    <w:rsid w:val="00312A35"/>
    <w:rsid w:val="00312AF0"/>
    <w:rsid w:val="00312C11"/>
    <w:rsid w:val="00313006"/>
    <w:rsid w:val="00313126"/>
    <w:rsid w:val="00313448"/>
    <w:rsid w:val="003134A5"/>
    <w:rsid w:val="00313A66"/>
    <w:rsid w:val="00313E2E"/>
    <w:rsid w:val="0031400A"/>
    <w:rsid w:val="00314079"/>
    <w:rsid w:val="003145CA"/>
    <w:rsid w:val="003149F7"/>
    <w:rsid w:val="00314A37"/>
    <w:rsid w:val="00314A5F"/>
    <w:rsid w:val="00314D75"/>
    <w:rsid w:val="00314D93"/>
    <w:rsid w:val="00314FA9"/>
    <w:rsid w:val="003150A5"/>
    <w:rsid w:val="003150FC"/>
    <w:rsid w:val="00315343"/>
    <w:rsid w:val="003155C9"/>
    <w:rsid w:val="003157D2"/>
    <w:rsid w:val="00315A49"/>
    <w:rsid w:val="00315A92"/>
    <w:rsid w:val="00315BDB"/>
    <w:rsid w:val="00315C64"/>
    <w:rsid w:val="00315CBB"/>
    <w:rsid w:val="00315E4B"/>
    <w:rsid w:val="00315E54"/>
    <w:rsid w:val="0031615A"/>
    <w:rsid w:val="00316175"/>
    <w:rsid w:val="0031621A"/>
    <w:rsid w:val="00316448"/>
    <w:rsid w:val="003165FB"/>
    <w:rsid w:val="00316AD8"/>
    <w:rsid w:val="00316B75"/>
    <w:rsid w:val="00317174"/>
    <w:rsid w:val="003172BB"/>
    <w:rsid w:val="00317499"/>
    <w:rsid w:val="003174D8"/>
    <w:rsid w:val="003175F1"/>
    <w:rsid w:val="0031777C"/>
    <w:rsid w:val="00317783"/>
    <w:rsid w:val="003177B5"/>
    <w:rsid w:val="00317865"/>
    <w:rsid w:val="003178CA"/>
    <w:rsid w:val="00317A1C"/>
    <w:rsid w:val="00317E6F"/>
    <w:rsid w:val="00317FB1"/>
    <w:rsid w:val="00320159"/>
    <w:rsid w:val="00320316"/>
    <w:rsid w:val="00320741"/>
    <w:rsid w:val="00320925"/>
    <w:rsid w:val="00320A48"/>
    <w:rsid w:val="00320A56"/>
    <w:rsid w:val="00320A90"/>
    <w:rsid w:val="00320C55"/>
    <w:rsid w:val="00321046"/>
    <w:rsid w:val="003217BE"/>
    <w:rsid w:val="003217CF"/>
    <w:rsid w:val="00321949"/>
    <w:rsid w:val="00321B66"/>
    <w:rsid w:val="00321B76"/>
    <w:rsid w:val="00321FCA"/>
    <w:rsid w:val="003220A7"/>
    <w:rsid w:val="0032215A"/>
    <w:rsid w:val="00322166"/>
    <w:rsid w:val="00322B01"/>
    <w:rsid w:val="00323136"/>
    <w:rsid w:val="003231A8"/>
    <w:rsid w:val="0032359A"/>
    <w:rsid w:val="003239EC"/>
    <w:rsid w:val="00323A47"/>
    <w:rsid w:val="00323AAF"/>
    <w:rsid w:val="00323BDD"/>
    <w:rsid w:val="00323C81"/>
    <w:rsid w:val="00323CA3"/>
    <w:rsid w:val="00323ECB"/>
    <w:rsid w:val="00323FF0"/>
    <w:rsid w:val="0032419D"/>
    <w:rsid w:val="003242C7"/>
    <w:rsid w:val="00324321"/>
    <w:rsid w:val="003243A2"/>
    <w:rsid w:val="0032448C"/>
    <w:rsid w:val="003246E1"/>
    <w:rsid w:val="00324836"/>
    <w:rsid w:val="003249A0"/>
    <w:rsid w:val="003249BB"/>
    <w:rsid w:val="00324A92"/>
    <w:rsid w:val="003252C1"/>
    <w:rsid w:val="00325702"/>
    <w:rsid w:val="00325742"/>
    <w:rsid w:val="00325762"/>
    <w:rsid w:val="00325794"/>
    <w:rsid w:val="003258E2"/>
    <w:rsid w:val="00325BD1"/>
    <w:rsid w:val="00325BF4"/>
    <w:rsid w:val="00326084"/>
    <w:rsid w:val="00326195"/>
    <w:rsid w:val="003262AE"/>
    <w:rsid w:val="003266B8"/>
    <w:rsid w:val="0032673B"/>
    <w:rsid w:val="00326A65"/>
    <w:rsid w:val="00326FAF"/>
    <w:rsid w:val="00326FF5"/>
    <w:rsid w:val="00327155"/>
    <w:rsid w:val="00327258"/>
    <w:rsid w:val="00327314"/>
    <w:rsid w:val="00327429"/>
    <w:rsid w:val="0032744B"/>
    <w:rsid w:val="00327554"/>
    <w:rsid w:val="003276E1"/>
    <w:rsid w:val="0032799F"/>
    <w:rsid w:val="00327AFF"/>
    <w:rsid w:val="00327BFA"/>
    <w:rsid w:val="00327D68"/>
    <w:rsid w:val="00327D7E"/>
    <w:rsid w:val="00327F81"/>
    <w:rsid w:val="00330129"/>
    <w:rsid w:val="00330749"/>
    <w:rsid w:val="003309D1"/>
    <w:rsid w:val="00330A49"/>
    <w:rsid w:val="00330A77"/>
    <w:rsid w:val="00330BEA"/>
    <w:rsid w:val="00330F77"/>
    <w:rsid w:val="00331351"/>
    <w:rsid w:val="00331413"/>
    <w:rsid w:val="0033191F"/>
    <w:rsid w:val="00331A49"/>
    <w:rsid w:val="00331BDB"/>
    <w:rsid w:val="00331C24"/>
    <w:rsid w:val="00331EFF"/>
    <w:rsid w:val="003321A0"/>
    <w:rsid w:val="00332667"/>
    <w:rsid w:val="00332876"/>
    <w:rsid w:val="0033290C"/>
    <w:rsid w:val="003329AC"/>
    <w:rsid w:val="00332BCF"/>
    <w:rsid w:val="00332E4D"/>
    <w:rsid w:val="00332ECC"/>
    <w:rsid w:val="00332EE4"/>
    <w:rsid w:val="00333064"/>
    <w:rsid w:val="00333547"/>
    <w:rsid w:val="00333628"/>
    <w:rsid w:val="00333A5C"/>
    <w:rsid w:val="00333C1D"/>
    <w:rsid w:val="00333D98"/>
    <w:rsid w:val="00333E20"/>
    <w:rsid w:val="0033400A"/>
    <w:rsid w:val="0033407B"/>
    <w:rsid w:val="003341DD"/>
    <w:rsid w:val="003343F5"/>
    <w:rsid w:val="003346CD"/>
    <w:rsid w:val="003347C0"/>
    <w:rsid w:val="003347FB"/>
    <w:rsid w:val="00334950"/>
    <w:rsid w:val="003349EA"/>
    <w:rsid w:val="00334AF1"/>
    <w:rsid w:val="00334FE9"/>
    <w:rsid w:val="0033514F"/>
    <w:rsid w:val="0033554D"/>
    <w:rsid w:val="0033571F"/>
    <w:rsid w:val="003358EA"/>
    <w:rsid w:val="00336089"/>
    <w:rsid w:val="00336189"/>
    <w:rsid w:val="003365FA"/>
    <w:rsid w:val="00336860"/>
    <w:rsid w:val="003368E1"/>
    <w:rsid w:val="0033690C"/>
    <w:rsid w:val="00336C06"/>
    <w:rsid w:val="00337000"/>
    <w:rsid w:val="003371D6"/>
    <w:rsid w:val="00337209"/>
    <w:rsid w:val="003372D4"/>
    <w:rsid w:val="00337408"/>
    <w:rsid w:val="00337549"/>
    <w:rsid w:val="003375B3"/>
    <w:rsid w:val="003376E7"/>
    <w:rsid w:val="003378CD"/>
    <w:rsid w:val="003378FA"/>
    <w:rsid w:val="00337B51"/>
    <w:rsid w:val="00337DBD"/>
    <w:rsid w:val="00337E47"/>
    <w:rsid w:val="00337E9E"/>
    <w:rsid w:val="003407F7"/>
    <w:rsid w:val="0034084C"/>
    <w:rsid w:val="0034097F"/>
    <w:rsid w:val="00340C21"/>
    <w:rsid w:val="00340CF7"/>
    <w:rsid w:val="00341083"/>
    <w:rsid w:val="0034120D"/>
    <w:rsid w:val="00341864"/>
    <w:rsid w:val="00341A13"/>
    <w:rsid w:val="00341A4F"/>
    <w:rsid w:val="00341FA9"/>
    <w:rsid w:val="003428FB"/>
    <w:rsid w:val="00342C28"/>
    <w:rsid w:val="00343098"/>
    <w:rsid w:val="003430E8"/>
    <w:rsid w:val="0034377A"/>
    <w:rsid w:val="003437C5"/>
    <w:rsid w:val="003438A1"/>
    <w:rsid w:val="00343A6E"/>
    <w:rsid w:val="00343F07"/>
    <w:rsid w:val="00343FD4"/>
    <w:rsid w:val="003440F9"/>
    <w:rsid w:val="00344149"/>
    <w:rsid w:val="003442F3"/>
    <w:rsid w:val="00344430"/>
    <w:rsid w:val="003448A3"/>
    <w:rsid w:val="00344920"/>
    <w:rsid w:val="00344B92"/>
    <w:rsid w:val="00344BB9"/>
    <w:rsid w:val="00344E41"/>
    <w:rsid w:val="0034508D"/>
    <w:rsid w:val="003454F0"/>
    <w:rsid w:val="003455EE"/>
    <w:rsid w:val="00345695"/>
    <w:rsid w:val="003468D0"/>
    <w:rsid w:val="00346A98"/>
    <w:rsid w:val="00346BDE"/>
    <w:rsid w:val="00346C72"/>
    <w:rsid w:val="00346D9F"/>
    <w:rsid w:val="00346DC8"/>
    <w:rsid w:val="00346EC0"/>
    <w:rsid w:val="00346EF3"/>
    <w:rsid w:val="00346EFB"/>
    <w:rsid w:val="00346F18"/>
    <w:rsid w:val="00346FF3"/>
    <w:rsid w:val="003475E1"/>
    <w:rsid w:val="00347853"/>
    <w:rsid w:val="00347A17"/>
    <w:rsid w:val="00347A8F"/>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21B"/>
    <w:rsid w:val="00352714"/>
    <w:rsid w:val="0035277E"/>
    <w:rsid w:val="00352BB0"/>
    <w:rsid w:val="00352BB1"/>
    <w:rsid w:val="00353053"/>
    <w:rsid w:val="0035309B"/>
    <w:rsid w:val="003533CA"/>
    <w:rsid w:val="003534CB"/>
    <w:rsid w:val="003534F5"/>
    <w:rsid w:val="0035362B"/>
    <w:rsid w:val="00353903"/>
    <w:rsid w:val="00353F8A"/>
    <w:rsid w:val="003546C6"/>
    <w:rsid w:val="003546F9"/>
    <w:rsid w:val="0035492B"/>
    <w:rsid w:val="0035496A"/>
    <w:rsid w:val="00354B3B"/>
    <w:rsid w:val="00354D50"/>
    <w:rsid w:val="003551B0"/>
    <w:rsid w:val="003557A2"/>
    <w:rsid w:val="00355982"/>
    <w:rsid w:val="00355A8C"/>
    <w:rsid w:val="00355A96"/>
    <w:rsid w:val="00355C4E"/>
    <w:rsid w:val="00355D0C"/>
    <w:rsid w:val="003567D6"/>
    <w:rsid w:val="00356823"/>
    <w:rsid w:val="00356863"/>
    <w:rsid w:val="00356C32"/>
    <w:rsid w:val="00356D15"/>
    <w:rsid w:val="00356E3D"/>
    <w:rsid w:val="0035722F"/>
    <w:rsid w:val="003572D7"/>
    <w:rsid w:val="00357449"/>
    <w:rsid w:val="003575AA"/>
    <w:rsid w:val="0035775C"/>
    <w:rsid w:val="00357C21"/>
    <w:rsid w:val="00357CDF"/>
    <w:rsid w:val="0036014A"/>
    <w:rsid w:val="0036029B"/>
    <w:rsid w:val="00360847"/>
    <w:rsid w:val="003608DE"/>
    <w:rsid w:val="00360909"/>
    <w:rsid w:val="00360C5C"/>
    <w:rsid w:val="0036115F"/>
    <w:rsid w:val="0036123C"/>
    <w:rsid w:val="0036163C"/>
    <w:rsid w:val="0036167B"/>
    <w:rsid w:val="003616B8"/>
    <w:rsid w:val="003618C5"/>
    <w:rsid w:val="00361992"/>
    <w:rsid w:val="00361AFF"/>
    <w:rsid w:val="00361B1E"/>
    <w:rsid w:val="00361B26"/>
    <w:rsid w:val="00361C05"/>
    <w:rsid w:val="00361E5F"/>
    <w:rsid w:val="00362A68"/>
    <w:rsid w:val="00362AF0"/>
    <w:rsid w:val="00362BE7"/>
    <w:rsid w:val="00362D1E"/>
    <w:rsid w:val="003632DD"/>
    <w:rsid w:val="003633C9"/>
    <w:rsid w:val="00363503"/>
    <w:rsid w:val="0036366F"/>
    <w:rsid w:val="003636BA"/>
    <w:rsid w:val="00363862"/>
    <w:rsid w:val="00363C00"/>
    <w:rsid w:val="00363EB6"/>
    <w:rsid w:val="00363FD0"/>
    <w:rsid w:val="00364315"/>
    <w:rsid w:val="0036440B"/>
    <w:rsid w:val="00364414"/>
    <w:rsid w:val="003646FE"/>
    <w:rsid w:val="0036482F"/>
    <w:rsid w:val="00364890"/>
    <w:rsid w:val="00364B24"/>
    <w:rsid w:val="00364BA3"/>
    <w:rsid w:val="00364C92"/>
    <w:rsid w:val="0036506C"/>
    <w:rsid w:val="003654B4"/>
    <w:rsid w:val="00365720"/>
    <w:rsid w:val="00365829"/>
    <w:rsid w:val="00365CAB"/>
    <w:rsid w:val="00365CDA"/>
    <w:rsid w:val="00365F8A"/>
    <w:rsid w:val="00366654"/>
    <w:rsid w:val="003666A0"/>
    <w:rsid w:val="003667C4"/>
    <w:rsid w:val="00366A7B"/>
    <w:rsid w:val="00366A9F"/>
    <w:rsid w:val="003672E8"/>
    <w:rsid w:val="00367495"/>
    <w:rsid w:val="00367715"/>
    <w:rsid w:val="0036772A"/>
    <w:rsid w:val="0036794B"/>
    <w:rsid w:val="00367A35"/>
    <w:rsid w:val="00367AE1"/>
    <w:rsid w:val="0037012B"/>
    <w:rsid w:val="003701E9"/>
    <w:rsid w:val="00370215"/>
    <w:rsid w:val="0037037C"/>
    <w:rsid w:val="0037081F"/>
    <w:rsid w:val="003708F8"/>
    <w:rsid w:val="00370EC2"/>
    <w:rsid w:val="0037114B"/>
    <w:rsid w:val="003714D0"/>
    <w:rsid w:val="0037151A"/>
    <w:rsid w:val="00371561"/>
    <w:rsid w:val="00371998"/>
    <w:rsid w:val="00371D3A"/>
    <w:rsid w:val="00371FB6"/>
    <w:rsid w:val="00371FFA"/>
    <w:rsid w:val="0037205F"/>
    <w:rsid w:val="0037216D"/>
    <w:rsid w:val="0037232D"/>
    <w:rsid w:val="00372461"/>
    <w:rsid w:val="00372505"/>
    <w:rsid w:val="003726B8"/>
    <w:rsid w:val="0037274C"/>
    <w:rsid w:val="00372BEA"/>
    <w:rsid w:val="00372D03"/>
    <w:rsid w:val="00373170"/>
    <w:rsid w:val="0037322E"/>
    <w:rsid w:val="0037380C"/>
    <w:rsid w:val="00373946"/>
    <w:rsid w:val="00373AD5"/>
    <w:rsid w:val="00373B32"/>
    <w:rsid w:val="00373BB6"/>
    <w:rsid w:val="00373E7F"/>
    <w:rsid w:val="00373F76"/>
    <w:rsid w:val="00374438"/>
    <w:rsid w:val="003745E4"/>
    <w:rsid w:val="003746A1"/>
    <w:rsid w:val="00374A8B"/>
    <w:rsid w:val="00374DB6"/>
    <w:rsid w:val="00374F49"/>
    <w:rsid w:val="003750DD"/>
    <w:rsid w:val="00375381"/>
    <w:rsid w:val="003755A6"/>
    <w:rsid w:val="00375707"/>
    <w:rsid w:val="00375872"/>
    <w:rsid w:val="00375B4C"/>
    <w:rsid w:val="003760DD"/>
    <w:rsid w:val="00376123"/>
    <w:rsid w:val="0037659D"/>
    <w:rsid w:val="0037676D"/>
    <w:rsid w:val="003768A5"/>
    <w:rsid w:val="00376A26"/>
    <w:rsid w:val="00376C51"/>
    <w:rsid w:val="00376FA8"/>
    <w:rsid w:val="0037715C"/>
    <w:rsid w:val="0037731F"/>
    <w:rsid w:val="003773B9"/>
    <w:rsid w:val="0037742E"/>
    <w:rsid w:val="00377AA8"/>
    <w:rsid w:val="00377C2F"/>
    <w:rsid w:val="00377F9D"/>
    <w:rsid w:val="00377FB1"/>
    <w:rsid w:val="003802F5"/>
    <w:rsid w:val="003802FE"/>
    <w:rsid w:val="00380463"/>
    <w:rsid w:val="003807EE"/>
    <w:rsid w:val="00380834"/>
    <w:rsid w:val="0038095A"/>
    <w:rsid w:val="0038099F"/>
    <w:rsid w:val="00380A4F"/>
    <w:rsid w:val="00380A53"/>
    <w:rsid w:val="00380FE7"/>
    <w:rsid w:val="0038105E"/>
    <w:rsid w:val="0038128B"/>
    <w:rsid w:val="0038129B"/>
    <w:rsid w:val="00381461"/>
    <w:rsid w:val="003817DE"/>
    <w:rsid w:val="003818EA"/>
    <w:rsid w:val="00381D2F"/>
    <w:rsid w:val="00381EE3"/>
    <w:rsid w:val="00381F11"/>
    <w:rsid w:val="00382089"/>
    <w:rsid w:val="003821CF"/>
    <w:rsid w:val="00382404"/>
    <w:rsid w:val="00382929"/>
    <w:rsid w:val="00382CD0"/>
    <w:rsid w:val="00382E93"/>
    <w:rsid w:val="003836A9"/>
    <w:rsid w:val="00383723"/>
    <w:rsid w:val="00383939"/>
    <w:rsid w:val="00383A46"/>
    <w:rsid w:val="00383CD6"/>
    <w:rsid w:val="00383D6D"/>
    <w:rsid w:val="00383E36"/>
    <w:rsid w:val="0038465F"/>
    <w:rsid w:val="003846F9"/>
    <w:rsid w:val="00384ABA"/>
    <w:rsid w:val="00384B61"/>
    <w:rsid w:val="00384D66"/>
    <w:rsid w:val="00384EC0"/>
    <w:rsid w:val="00385584"/>
    <w:rsid w:val="00385C2F"/>
    <w:rsid w:val="00385F4A"/>
    <w:rsid w:val="00386062"/>
    <w:rsid w:val="003860AA"/>
    <w:rsid w:val="003860EA"/>
    <w:rsid w:val="0038626C"/>
    <w:rsid w:val="00386457"/>
    <w:rsid w:val="00386D2A"/>
    <w:rsid w:val="00386D3B"/>
    <w:rsid w:val="0038714C"/>
    <w:rsid w:val="003872F8"/>
    <w:rsid w:val="00387320"/>
    <w:rsid w:val="00387370"/>
    <w:rsid w:val="003873B7"/>
    <w:rsid w:val="003873CD"/>
    <w:rsid w:val="0038757E"/>
    <w:rsid w:val="0038787C"/>
    <w:rsid w:val="00387E45"/>
    <w:rsid w:val="00387E8A"/>
    <w:rsid w:val="00387F6E"/>
    <w:rsid w:val="0039028B"/>
    <w:rsid w:val="003908F9"/>
    <w:rsid w:val="00390BCD"/>
    <w:rsid w:val="00390D0A"/>
    <w:rsid w:val="00390E77"/>
    <w:rsid w:val="00390EC4"/>
    <w:rsid w:val="00390F00"/>
    <w:rsid w:val="00390F69"/>
    <w:rsid w:val="00391265"/>
    <w:rsid w:val="00391327"/>
    <w:rsid w:val="00391842"/>
    <w:rsid w:val="0039187C"/>
    <w:rsid w:val="003918DD"/>
    <w:rsid w:val="003918E5"/>
    <w:rsid w:val="00391DEE"/>
    <w:rsid w:val="0039219F"/>
    <w:rsid w:val="00392A8E"/>
    <w:rsid w:val="00392FB5"/>
    <w:rsid w:val="00393010"/>
    <w:rsid w:val="0039375D"/>
    <w:rsid w:val="0039390A"/>
    <w:rsid w:val="00393A2B"/>
    <w:rsid w:val="00393B65"/>
    <w:rsid w:val="00393BD8"/>
    <w:rsid w:val="00393C00"/>
    <w:rsid w:val="00393C6A"/>
    <w:rsid w:val="00393CE2"/>
    <w:rsid w:val="00393D2B"/>
    <w:rsid w:val="00393DDD"/>
    <w:rsid w:val="00393DE2"/>
    <w:rsid w:val="00393DFD"/>
    <w:rsid w:val="00393FA2"/>
    <w:rsid w:val="003943F9"/>
    <w:rsid w:val="00394676"/>
    <w:rsid w:val="00394A04"/>
    <w:rsid w:val="00394A35"/>
    <w:rsid w:val="00394B4F"/>
    <w:rsid w:val="00394B50"/>
    <w:rsid w:val="00394D0D"/>
    <w:rsid w:val="00394DE8"/>
    <w:rsid w:val="00395227"/>
    <w:rsid w:val="00395247"/>
    <w:rsid w:val="0039530E"/>
    <w:rsid w:val="00395353"/>
    <w:rsid w:val="0039546A"/>
    <w:rsid w:val="00395556"/>
    <w:rsid w:val="0039566C"/>
    <w:rsid w:val="00395782"/>
    <w:rsid w:val="00395CB6"/>
    <w:rsid w:val="00395D67"/>
    <w:rsid w:val="00396000"/>
    <w:rsid w:val="003960D5"/>
    <w:rsid w:val="00396387"/>
    <w:rsid w:val="0039654E"/>
    <w:rsid w:val="00396AAD"/>
    <w:rsid w:val="00396B7D"/>
    <w:rsid w:val="00396FB0"/>
    <w:rsid w:val="0039700F"/>
    <w:rsid w:val="00397348"/>
    <w:rsid w:val="003975DE"/>
    <w:rsid w:val="00397764"/>
    <w:rsid w:val="003978DF"/>
    <w:rsid w:val="003979E5"/>
    <w:rsid w:val="00397E27"/>
    <w:rsid w:val="00397EA7"/>
    <w:rsid w:val="003A00C7"/>
    <w:rsid w:val="003A051E"/>
    <w:rsid w:val="003A087B"/>
    <w:rsid w:val="003A099B"/>
    <w:rsid w:val="003A09AA"/>
    <w:rsid w:val="003A0B4E"/>
    <w:rsid w:val="003A0BD9"/>
    <w:rsid w:val="003A0D8B"/>
    <w:rsid w:val="003A0DD8"/>
    <w:rsid w:val="003A0EB7"/>
    <w:rsid w:val="003A0F1E"/>
    <w:rsid w:val="003A0FFB"/>
    <w:rsid w:val="003A1157"/>
    <w:rsid w:val="003A15B0"/>
    <w:rsid w:val="003A1D0C"/>
    <w:rsid w:val="003A22C4"/>
    <w:rsid w:val="003A2461"/>
    <w:rsid w:val="003A2520"/>
    <w:rsid w:val="003A286B"/>
    <w:rsid w:val="003A2C46"/>
    <w:rsid w:val="003A2CF8"/>
    <w:rsid w:val="003A2E44"/>
    <w:rsid w:val="003A3019"/>
    <w:rsid w:val="003A37B4"/>
    <w:rsid w:val="003A3861"/>
    <w:rsid w:val="003A3D4D"/>
    <w:rsid w:val="003A3DE2"/>
    <w:rsid w:val="003A4112"/>
    <w:rsid w:val="003A4246"/>
    <w:rsid w:val="003A42C9"/>
    <w:rsid w:val="003A4446"/>
    <w:rsid w:val="003A4469"/>
    <w:rsid w:val="003A4670"/>
    <w:rsid w:val="003A4779"/>
    <w:rsid w:val="003A4A4E"/>
    <w:rsid w:val="003A4D3C"/>
    <w:rsid w:val="003A50A0"/>
    <w:rsid w:val="003A5801"/>
    <w:rsid w:val="003A5B42"/>
    <w:rsid w:val="003A5CDA"/>
    <w:rsid w:val="003A5CFE"/>
    <w:rsid w:val="003A5FEA"/>
    <w:rsid w:val="003A608B"/>
    <w:rsid w:val="003A6313"/>
    <w:rsid w:val="003A6356"/>
    <w:rsid w:val="003A6480"/>
    <w:rsid w:val="003A66FF"/>
    <w:rsid w:val="003A674A"/>
    <w:rsid w:val="003A6794"/>
    <w:rsid w:val="003A6884"/>
    <w:rsid w:val="003A68EC"/>
    <w:rsid w:val="003A6AC6"/>
    <w:rsid w:val="003A6FDE"/>
    <w:rsid w:val="003A7881"/>
    <w:rsid w:val="003A7A1E"/>
    <w:rsid w:val="003A7FC8"/>
    <w:rsid w:val="003B013B"/>
    <w:rsid w:val="003B024F"/>
    <w:rsid w:val="003B0337"/>
    <w:rsid w:val="003B0930"/>
    <w:rsid w:val="003B0BED"/>
    <w:rsid w:val="003B0DB9"/>
    <w:rsid w:val="003B12DF"/>
    <w:rsid w:val="003B1373"/>
    <w:rsid w:val="003B13AB"/>
    <w:rsid w:val="003B141D"/>
    <w:rsid w:val="003B149C"/>
    <w:rsid w:val="003B1521"/>
    <w:rsid w:val="003B1660"/>
    <w:rsid w:val="003B16AD"/>
    <w:rsid w:val="003B17D4"/>
    <w:rsid w:val="003B196B"/>
    <w:rsid w:val="003B1A40"/>
    <w:rsid w:val="003B1B9F"/>
    <w:rsid w:val="003B1C92"/>
    <w:rsid w:val="003B1D92"/>
    <w:rsid w:val="003B1E9D"/>
    <w:rsid w:val="003B2148"/>
    <w:rsid w:val="003B23BC"/>
    <w:rsid w:val="003B277C"/>
    <w:rsid w:val="003B2B70"/>
    <w:rsid w:val="003B2BDA"/>
    <w:rsid w:val="003B2D5F"/>
    <w:rsid w:val="003B2FBF"/>
    <w:rsid w:val="003B3276"/>
    <w:rsid w:val="003B33E6"/>
    <w:rsid w:val="003B348C"/>
    <w:rsid w:val="003B35AA"/>
    <w:rsid w:val="003B3739"/>
    <w:rsid w:val="003B37C8"/>
    <w:rsid w:val="003B39BA"/>
    <w:rsid w:val="003B3BCE"/>
    <w:rsid w:val="003B3CF7"/>
    <w:rsid w:val="003B3ECF"/>
    <w:rsid w:val="003B42C3"/>
    <w:rsid w:val="003B44B2"/>
    <w:rsid w:val="003B47AF"/>
    <w:rsid w:val="003B48B5"/>
    <w:rsid w:val="003B497E"/>
    <w:rsid w:val="003B4A8F"/>
    <w:rsid w:val="003B4AA9"/>
    <w:rsid w:val="003B4B7A"/>
    <w:rsid w:val="003B4D0D"/>
    <w:rsid w:val="003B4D58"/>
    <w:rsid w:val="003B4E88"/>
    <w:rsid w:val="003B50CB"/>
    <w:rsid w:val="003B53D9"/>
    <w:rsid w:val="003B5534"/>
    <w:rsid w:val="003B60BB"/>
    <w:rsid w:val="003B6180"/>
    <w:rsid w:val="003B61C0"/>
    <w:rsid w:val="003B61F0"/>
    <w:rsid w:val="003B64D9"/>
    <w:rsid w:val="003B6599"/>
    <w:rsid w:val="003B65A0"/>
    <w:rsid w:val="003B6A8F"/>
    <w:rsid w:val="003B6AC6"/>
    <w:rsid w:val="003B6D1C"/>
    <w:rsid w:val="003B6FC8"/>
    <w:rsid w:val="003B716F"/>
    <w:rsid w:val="003B71E5"/>
    <w:rsid w:val="003B7431"/>
    <w:rsid w:val="003B7925"/>
    <w:rsid w:val="003B7E9A"/>
    <w:rsid w:val="003C035D"/>
    <w:rsid w:val="003C03DA"/>
    <w:rsid w:val="003C07A6"/>
    <w:rsid w:val="003C08C8"/>
    <w:rsid w:val="003C0CEE"/>
    <w:rsid w:val="003C0CFD"/>
    <w:rsid w:val="003C0D56"/>
    <w:rsid w:val="003C0DBD"/>
    <w:rsid w:val="003C0EE2"/>
    <w:rsid w:val="003C1058"/>
    <w:rsid w:val="003C106A"/>
    <w:rsid w:val="003C137B"/>
    <w:rsid w:val="003C1433"/>
    <w:rsid w:val="003C16EE"/>
    <w:rsid w:val="003C19CE"/>
    <w:rsid w:val="003C1C86"/>
    <w:rsid w:val="003C208F"/>
    <w:rsid w:val="003C21C9"/>
    <w:rsid w:val="003C2720"/>
    <w:rsid w:val="003C284E"/>
    <w:rsid w:val="003C2B42"/>
    <w:rsid w:val="003C2F85"/>
    <w:rsid w:val="003C301F"/>
    <w:rsid w:val="003C3064"/>
    <w:rsid w:val="003C314B"/>
    <w:rsid w:val="003C3388"/>
    <w:rsid w:val="003C3975"/>
    <w:rsid w:val="003C3C89"/>
    <w:rsid w:val="003C3DC8"/>
    <w:rsid w:val="003C3EBB"/>
    <w:rsid w:val="003C42F9"/>
    <w:rsid w:val="003C43A9"/>
    <w:rsid w:val="003C446D"/>
    <w:rsid w:val="003C46E2"/>
    <w:rsid w:val="003C47FB"/>
    <w:rsid w:val="003C4A75"/>
    <w:rsid w:val="003C4AE0"/>
    <w:rsid w:val="003C4B7B"/>
    <w:rsid w:val="003C4E4F"/>
    <w:rsid w:val="003C4F71"/>
    <w:rsid w:val="003C4FCB"/>
    <w:rsid w:val="003C520B"/>
    <w:rsid w:val="003C5299"/>
    <w:rsid w:val="003C5339"/>
    <w:rsid w:val="003C58FD"/>
    <w:rsid w:val="003C5C8A"/>
    <w:rsid w:val="003C5F0A"/>
    <w:rsid w:val="003C5F29"/>
    <w:rsid w:val="003C6261"/>
    <w:rsid w:val="003C66D0"/>
    <w:rsid w:val="003C72A6"/>
    <w:rsid w:val="003C7370"/>
    <w:rsid w:val="003C73CD"/>
    <w:rsid w:val="003C754F"/>
    <w:rsid w:val="003C7738"/>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77"/>
    <w:rsid w:val="003D22E8"/>
    <w:rsid w:val="003D2403"/>
    <w:rsid w:val="003D25CD"/>
    <w:rsid w:val="003D293C"/>
    <w:rsid w:val="003D2B74"/>
    <w:rsid w:val="003D2C9B"/>
    <w:rsid w:val="003D2E3C"/>
    <w:rsid w:val="003D2FC3"/>
    <w:rsid w:val="003D300F"/>
    <w:rsid w:val="003D3206"/>
    <w:rsid w:val="003D352C"/>
    <w:rsid w:val="003D3753"/>
    <w:rsid w:val="003D3782"/>
    <w:rsid w:val="003D3798"/>
    <w:rsid w:val="003D3A43"/>
    <w:rsid w:val="003D3AE8"/>
    <w:rsid w:val="003D3EF0"/>
    <w:rsid w:val="003D4265"/>
    <w:rsid w:val="003D43CF"/>
    <w:rsid w:val="003D4486"/>
    <w:rsid w:val="003D4548"/>
    <w:rsid w:val="003D45CF"/>
    <w:rsid w:val="003D48CB"/>
    <w:rsid w:val="003D4C19"/>
    <w:rsid w:val="003D4FC1"/>
    <w:rsid w:val="003D513E"/>
    <w:rsid w:val="003D52DD"/>
    <w:rsid w:val="003D5486"/>
    <w:rsid w:val="003D566D"/>
    <w:rsid w:val="003D5873"/>
    <w:rsid w:val="003D5974"/>
    <w:rsid w:val="003D5A8D"/>
    <w:rsid w:val="003D5B44"/>
    <w:rsid w:val="003D5FD6"/>
    <w:rsid w:val="003D61DC"/>
    <w:rsid w:val="003D65ED"/>
    <w:rsid w:val="003D6955"/>
    <w:rsid w:val="003D6AAF"/>
    <w:rsid w:val="003D6BA4"/>
    <w:rsid w:val="003D6C68"/>
    <w:rsid w:val="003D6CEC"/>
    <w:rsid w:val="003D6DCB"/>
    <w:rsid w:val="003D7131"/>
    <w:rsid w:val="003D715F"/>
    <w:rsid w:val="003D7243"/>
    <w:rsid w:val="003D72C8"/>
    <w:rsid w:val="003D78E9"/>
    <w:rsid w:val="003D7ADE"/>
    <w:rsid w:val="003D7B58"/>
    <w:rsid w:val="003D7E76"/>
    <w:rsid w:val="003E016A"/>
    <w:rsid w:val="003E07EC"/>
    <w:rsid w:val="003E08C3"/>
    <w:rsid w:val="003E090F"/>
    <w:rsid w:val="003E0936"/>
    <w:rsid w:val="003E0D77"/>
    <w:rsid w:val="003E0E96"/>
    <w:rsid w:val="003E11E6"/>
    <w:rsid w:val="003E1373"/>
    <w:rsid w:val="003E13DF"/>
    <w:rsid w:val="003E1688"/>
    <w:rsid w:val="003E172C"/>
    <w:rsid w:val="003E17F1"/>
    <w:rsid w:val="003E1887"/>
    <w:rsid w:val="003E1EB0"/>
    <w:rsid w:val="003E21FA"/>
    <w:rsid w:val="003E2434"/>
    <w:rsid w:val="003E251E"/>
    <w:rsid w:val="003E27F9"/>
    <w:rsid w:val="003E2CE3"/>
    <w:rsid w:val="003E2E8C"/>
    <w:rsid w:val="003E2EDA"/>
    <w:rsid w:val="003E3295"/>
    <w:rsid w:val="003E33FB"/>
    <w:rsid w:val="003E354D"/>
    <w:rsid w:val="003E37F5"/>
    <w:rsid w:val="003E39FC"/>
    <w:rsid w:val="003E3D8F"/>
    <w:rsid w:val="003E3EF7"/>
    <w:rsid w:val="003E4582"/>
    <w:rsid w:val="003E46FC"/>
    <w:rsid w:val="003E4845"/>
    <w:rsid w:val="003E4A0B"/>
    <w:rsid w:val="003E4C21"/>
    <w:rsid w:val="003E4EAE"/>
    <w:rsid w:val="003E5482"/>
    <w:rsid w:val="003E58D8"/>
    <w:rsid w:val="003E596C"/>
    <w:rsid w:val="003E59F1"/>
    <w:rsid w:val="003E5A2C"/>
    <w:rsid w:val="003E5A9F"/>
    <w:rsid w:val="003E5BC8"/>
    <w:rsid w:val="003E5C9E"/>
    <w:rsid w:val="003E63C8"/>
    <w:rsid w:val="003E671B"/>
    <w:rsid w:val="003E6805"/>
    <w:rsid w:val="003E68A7"/>
    <w:rsid w:val="003E6949"/>
    <w:rsid w:val="003E6DD8"/>
    <w:rsid w:val="003E70B0"/>
    <w:rsid w:val="003E736B"/>
    <w:rsid w:val="003E739C"/>
    <w:rsid w:val="003E746D"/>
    <w:rsid w:val="003E7570"/>
    <w:rsid w:val="003E782F"/>
    <w:rsid w:val="003E7B6D"/>
    <w:rsid w:val="003E7BC4"/>
    <w:rsid w:val="003E7BE8"/>
    <w:rsid w:val="003E7DDE"/>
    <w:rsid w:val="003E7E64"/>
    <w:rsid w:val="003E7E9D"/>
    <w:rsid w:val="003F01AE"/>
    <w:rsid w:val="003F04B8"/>
    <w:rsid w:val="003F0885"/>
    <w:rsid w:val="003F0C47"/>
    <w:rsid w:val="003F0E1A"/>
    <w:rsid w:val="003F0E34"/>
    <w:rsid w:val="003F0E3F"/>
    <w:rsid w:val="003F0E72"/>
    <w:rsid w:val="003F0F4D"/>
    <w:rsid w:val="003F11AC"/>
    <w:rsid w:val="003F1627"/>
    <w:rsid w:val="003F1BAF"/>
    <w:rsid w:val="003F1DB8"/>
    <w:rsid w:val="003F1E22"/>
    <w:rsid w:val="003F1E84"/>
    <w:rsid w:val="003F2076"/>
    <w:rsid w:val="003F25F2"/>
    <w:rsid w:val="003F265C"/>
    <w:rsid w:val="003F27AE"/>
    <w:rsid w:val="003F2AD9"/>
    <w:rsid w:val="003F2FC5"/>
    <w:rsid w:val="003F30A9"/>
    <w:rsid w:val="003F357B"/>
    <w:rsid w:val="003F3664"/>
    <w:rsid w:val="003F3A7D"/>
    <w:rsid w:val="003F3CFA"/>
    <w:rsid w:val="003F42D6"/>
    <w:rsid w:val="003F43EA"/>
    <w:rsid w:val="003F4783"/>
    <w:rsid w:val="003F4856"/>
    <w:rsid w:val="003F4993"/>
    <w:rsid w:val="003F4C5D"/>
    <w:rsid w:val="003F4CA0"/>
    <w:rsid w:val="003F4D1B"/>
    <w:rsid w:val="003F4D3E"/>
    <w:rsid w:val="003F57D4"/>
    <w:rsid w:val="003F5922"/>
    <w:rsid w:val="003F5B13"/>
    <w:rsid w:val="003F5BB3"/>
    <w:rsid w:val="003F5D1D"/>
    <w:rsid w:val="003F5EE8"/>
    <w:rsid w:val="003F6365"/>
    <w:rsid w:val="003F64A2"/>
    <w:rsid w:val="003F6682"/>
    <w:rsid w:val="003F6745"/>
    <w:rsid w:val="003F71AB"/>
    <w:rsid w:val="003F72E0"/>
    <w:rsid w:val="003F7709"/>
    <w:rsid w:val="003F7789"/>
    <w:rsid w:val="003F7995"/>
    <w:rsid w:val="003F7C29"/>
    <w:rsid w:val="003F7DDF"/>
    <w:rsid w:val="00400603"/>
    <w:rsid w:val="00400A4F"/>
    <w:rsid w:val="00400D86"/>
    <w:rsid w:val="00400E88"/>
    <w:rsid w:val="00400EC3"/>
    <w:rsid w:val="0040131B"/>
    <w:rsid w:val="0040168F"/>
    <w:rsid w:val="00401701"/>
    <w:rsid w:val="004017EE"/>
    <w:rsid w:val="004019AA"/>
    <w:rsid w:val="004019C5"/>
    <w:rsid w:val="00401C48"/>
    <w:rsid w:val="00401CB5"/>
    <w:rsid w:val="00401CE5"/>
    <w:rsid w:val="004020C5"/>
    <w:rsid w:val="0040244D"/>
    <w:rsid w:val="004028A9"/>
    <w:rsid w:val="00402A73"/>
    <w:rsid w:val="00402D0F"/>
    <w:rsid w:val="00402DB7"/>
    <w:rsid w:val="00402FE7"/>
    <w:rsid w:val="004030CE"/>
    <w:rsid w:val="004031B9"/>
    <w:rsid w:val="0040324D"/>
    <w:rsid w:val="004033B8"/>
    <w:rsid w:val="004033F5"/>
    <w:rsid w:val="00403510"/>
    <w:rsid w:val="004038E9"/>
    <w:rsid w:val="00403A5E"/>
    <w:rsid w:val="00403AD9"/>
    <w:rsid w:val="00403AFD"/>
    <w:rsid w:val="00403DDF"/>
    <w:rsid w:val="00404250"/>
    <w:rsid w:val="004042AB"/>
    <w:rsid w:val="004044CD"/>
    <w:rsid w:val="004044E2"/>
    <w:rsid w:val="00404549"/>
    <w:rsid w:val="004045DF"/>
    <w:rsid w:val="00404730"/>
    <w:rsid w:val="004047FF"/>
    <w:rsid w:val="00404C2C"/>
    <w:rsid w:val="00405226"/>
    <w:rsid w:val="004052F8"/>
    <w:rsid w:val="0040549D"/>
    <w:rsid w:val="00405661"/>
    <w:rsid w:val="0040570D"/>
    <w:rsid w:val="0040578C"/>
    <w:rsid w:val="004059B7"/>
    <w:rsid w:val="00405A4C"/>
    <w:rsid w:val="00405B62"/>
    <w:rsid w:val="00405C7F"/>
    <w:rsid w:val="00405D14"/>
    <w:rsid w:val="00406179"/>
    <w:rsid w:val="004062E1"/>
    <w:rsid w:val="00406589"/>
    <w:rsid w:val="0040666C"/>
    <w:rsid w:val="004066B6"/>
    <w:rsid w:val="00406EFB"/>
    <w:rsid w:val="00407198"/>
    <w:rsid w:val="00407244"/>
    <w:rsid w:val="00407364"/>
    <w:rsid w:val="00407394"/>
    <w:rsid w:val="004074F3"/>
    <w:rsid w:val="0040762B"/>
    <w:rsid w:val="004076FB"/>
    <w:rsid w:val="00407DD5"/>
    <w:rsid w:val="00407FDF"/>
    <w:rsid w:val="004100A9"/>
    <w:rsid w:val="004102DC"/>
    <w:rsid w:val="004103D4"/>
    <w:rsid w:val="00410481"/>
    <w:rsid w:val="00410511"/>
    <w:rsid w:val="0041059D"/>
    <w:rsid w:val="00410B58"/>
    <w:rsid w:val="00410BD0"/>
    <w:rsid w:val="00410C35"/>
    <w:rsid w:val="00410DA8"/>
    <w:rsid w:val="00410E1F"/>
    <w:rsid w:val="004112D4"/>
    <w:rsid w:val="004118C8"/>
    <w:rsid w:val="00411C83"/>
    <w:rsid w:val="00411E93"/>
    <w:rsid w:val="00411EF6"/>
    <w:rsid w:val="00411F87"/>
    <w:rsid w:val="0041251F"/>
    <w:rsid w:val="004126E2"/>
    <w:rsid w:val="00412753"/>
    <w:rsid w:val="00412791"/>
    <w:rsid w:val="0041282C"/>
    <w:rsid w:val="00412853"/>
    <w:rsid w:val="00412B61"/>
    <w:rsid w:val="0041308C"/>
    <w:rsid w:val="004130BB"/>
    <w:rsid w:val="004131DA"/>
    <w:rsid w:val="004136DE"/>
    <w:rsid w:val="0041383B"/>
    <w:rsid w:val="00413B56"/>
    <w:rsid w:val="00413CDA"/>
    <w:rsid w:val="004141A4"/>
    <w:rsid w:val="00414421"/>
    <w:rsid w:val="004147B1"/>
    <w:rsid w:val="00414B95"/>
    <w:rsid w:val="00414C9A"/>
    <w:rsid w:val="00414CD5"/>
    <w:rsid w:val="00414E3E"/>
    <w:rsid w:val="00414E46"/>
    <w:rsid w:val="0041553F"/>
    <w:rsid w:val="00415545"/>
    <w:rsid w:val="004158F8"/>
    <w:rsid w:val="00415E4C"/>
    <w:rsid w:val="004160D8"/>
    <w:rsid w:val="0041613C"/>
    <w:rsid w:val="00416908"/>
    <w:rsid w:val="00416B7D"/>
    <w:rsid w:val="00416F0B"/>
    <w:rsid w:val="004170C1"/>
    <w:rsid w:val="0041733C"/>
    <w:rsid w:val="004173AB"/>
    <w:rsid w:val="004173DE"/>
    <w:rsid w:val="0041766B"/>
    <w:rsid w:val="004179AB"/>
    <w:rsid w:val="00417F2C"/>
    <w:rsid w:val="004200A4"/>
    <w:rsid w:val="0042022F"/>
    <w:rsid w:val="00420430"/>
    <w:rsid w:val="004204C0"/>
    <w:rsid w:val="004205B3"/>
    <w:rsid w:val="0042083D"/>
    <w:rsid w:val="00420872"/>
    <w:rsid w:val="00420B04"/>
    <w:rsid w:val="00420BA7"/>
    <w:rsid w:val="00420CD3"/>
    <w:rsid w:val="00420FC4"/>
    <w:rsid w:val="00421060"/>
    <w:rsid w:val="004211C6"/>
    <w:rsid w:val="00421213"/>
    <w:rsid w:val="00421524"/>
    <w:rsid w:val="004216BB"/>
    <w:rsid w:val="0042170B"/>
    <w:rsid w:val="004217B1"/>
    <w:rsid w:val="0042197B"/>
    <w:rsid w:val="00421A98"/>
    <w:rsid w:val="00421D93"/>
    <w:rsid w:val="00421DDA"/>
    <w:rsid w:val="00422105"/>
    <w:rsid w:val="00422179"/>
    <w:rsid w:val="004223A4"/>
    <w:rsid w:val="00422482"/>
    <w:rsid w:val="00422655"/>
    <w:rsid w:val="00422859"/>
    <w:rsid w:val="00422BED"/>
    <w:rsid w:val="00422E43"/>
    <w:rsid w:val="00422EBA"/>
    <w:rsid w:val="004233B6"/>
    <w:rsid w:val="0042396B"/>
    <w:rsid w:val="00423B4D"/>
    <w:rsid w:val="00423C95"/>
    <w:rsid w:val="00423E62"/>
    <w:rsid w:val="00423ED9"/>
    <w:rsid w:val="00424057"/>
    <w:rsid w:val="004243F4"/>
    <w:rsid w:val="00424467"/>
    <w:rsid w:val="004244A5"/>
    <w:rsid w:val="004247A6"/>
    <w:rsid w:val="004249EC"/>
    <w:rsid w:val="00424B01"/>
    <w:rsid w:val="00424B74"/>
    <w:rsid w:val="00424BB9"/>
    <w:rsid w:val="00425000"/>
    <w:rsid w:val="00425044"/>
    <w:rsid w:val="004252BA"/>
    <w:rsid w:val="0042546A"/>
    <w:rsid w:val="00425783"/>
    <w:rsid w:val="00425925"/>
    <w:rsid w:val="00425A5E"/>
    <w:rsid w:val="00426011"/>
    <w:rsid w:val="0042602F"/>
    <w:rsid w:val="004261C8"/>
    <w:rsid w:val="00426282"/>
    <w:rsid w:val="00426450"/>
    <w:rsid w:val="0042653E"/>
    <w:rsid w:val="00426552"/>
    <w:rsid w:val="004265F1"/>
    <w:rsid w:val="00426626"/>
    <w:rsid w:val="0042669E"/>
    <w:rsid w:val="004267A7"/>
    <w:rsid w:val="004269A5"/>
    <w:rsid w:val="00426AB7"/>
    <w:rsid w:val="00426E07"/>
    <w:rsid w:val="00426FF4"/>
    <w:rsid w:val="0042710E"/>
    <w:rsid w:val="004274AE"/>
    <w:rsid w:val="00427656"/>
    <w:rsid w:val="00427729"/>
    <w:rsid w:val="0042799D"/>
    <w:rsid w:val="00427A7A"/>
    <w:rsid w:val="00427E5D"/>
    <w:rsid w:val="0043061F"/>
    <w:rsid w:val="00430712"/>
    <w:rsid w:val="0043089C"/>
    <w:rsid w:val="0043098D"/>
    <w:rsid w:val="00430A11"/>
    <w:rsid w:val="00430D21"/>
    <w:rsid w:val="00431129"/>
    <w:rsid w:val="0043153F"/>
    <w:rsid w:val="00431689"/>
    <w:rsid w:val="004316B7"/>
    <w:rsid w:val="00431798"/>
    <w:rsid w:val="0043183E"/>
    <w:rsid w:val="00431E35"/>
    <w:rsid w:val="00431FC5"/>
    <w:rsid w:val="00432177"/>
    <w:rsid w:val="00432455"/>
    <w:rsid w:val="004327A4"/>
    <w:rsid w:val="0043284D"/>
    <w:rsid w:val="00432971"/>
    <w:rsid w:val="00432AD7"/>
    <w:rsid w:val="00432B8C"/>
    <w:rsid w:val="00432BE2"/>
    <w:rsid w:val="00433129"/>
    <w:rsid w:val="00433293"/>
    <w:rsid w:val="00433510"/>
    <w:rsid w:val="00433990"/>
    <w:rsid w:val="00433A22"/>
    <w:rsid w:val="00433D88"/>
    <w:rsid w:val="004340CC"/>
    <w:rsid w:val="004340F5"/>
    <w:rsid w:val="0043410A"/>
    <w:rsid w:val="0043414E"/>
    <w:rsid w:val="004343FF"/>
    <w:rsid w:val="004345CF"/>
    <w:rsid w:val="00434782"/>
    <w:rsid w:val="004347E4"/>
    <w:rsid w:val="004349A0"/>
    <w:rsid w:val="004349EB"/>
    <w:rsid w:val="00434D44"/>
    <w:rsid w:val="00434DBF"/>
    <w:rsid w:val="00434F41"/>
    <w:rsid w:val="00435062"/>
    <w:rsid w:val="004350C4"/>
    <w:rsid w:val="00435247"/>
    <w:rsid w:val="00435262"/>
    <w:rsid w:val="004355AD"/>
    <w:rsid w:val="00435788"/>
    <w:rsid w:val="0043587F"/>
    <w:rsid w:val="00435965"/>
    <w:rsid w:val="004359FE"/>
    <w:rsid w:val="0043609F"/>
    <w:rsid w:val="00436123"/>
    <w:rsid w:val="0043612E"/>
    <w:rsid w:val="004363D6"/>
    <w:rsid w:val="004364F2"/>
    <w:rsid w:val="00436572"/>
    <w:rsid w:val="004365AB"/>
    <w:rsid w:val="004369DA"/>
    <w:rsid w:val="004369DD"/>
    <w:rsid w:val="00436E37"/>
    <w:rsid w:val="00437122"/>
    <w:rsid w:val="0043729D"/>
    <w:rsid w:val="0043754F"/>
    <w:rsid w:val="0043785F"/>
    <w:rsid w:val="00437864"/>
    <w:rsid w:val="00437CF8"/>
    <w:rsid w:val="00437F16"/>
    <w:rsid w:val="00440257"/>
    <w:rsid w:val="00440361"/>
    <w:rsid w:val="00440594"/>
    <w:rsid w:val="004405CB"/>
    <w:rsid w:val="004405D4"/>
    <w:rsid w:val="00440778"/>
    <w:rsid w:val="004407EB"/>
    <w:rsid w:val="004410BB"/>
    <w:rsid w:val="004410D1"/>
    <w:rsid w:val="0044118F"/>
    <w:rsid w:val="00441324"/>
    <w:rsid w:val="004413BE"/>
    <w:rsid w:val="004416F6"/>
    <w:rsid w:val="00441A74"/>
    <w:rsid w:val="00441D9E"/>
    <w:rsid w:val="00441DD1"/>
    <w:rsid w:val="004420DF"/>
    <w:rsid w:val="00442518"/>
    <w:rsid w:val="00442722"/>
    <w:rsid w:val="004428C7"/>
    <w:rsid w:val="00442AAE"/>
    <w:rsid w:val="00442C24"/>
    <w:rsid w:val="00442E0F"/>
    <w:rsid w:val="00443096"/>
    <w:rsid w:val="004430D7"/>
    <w:rsid w:val="0044313B"/>
    <w:rsid w:val="00443356"/>
    <w:rsid w:val="00443515"/>
    <w:rsid w:val="00443640"/>
    <w:rsid w:val="0044379C"/>
    <w:rsid w:val="004437F2"/>
    <w:rsid w:val="00443B32"/>
    <w:rsid w:val="00443CD6"/>
    <w:rsid w:val="00443E3B"/>
    <w:rsid w:val="0044406B"/>
    <w:rsid w:val="0044450B"/>
    <w:rsid w:val="00444823"/>
    <w:rsid w:val="00444AE3"/>
    <w:rsid w:val="00444E98"/>
    <w:rsid w:val="00445643"/>
    <w:rsid w:val="0044567A"/>
    <w:rsid w:val="004456A4"/>
    <w:rsid w:val="00445752"/>
    <w:rsid w:val="00445846"/>
    <w:rsid w:val="00445BF2"/>
    <w:rsid w:val="00445F26"/>
    <w:rsid w:val="0044606D"/>
    <w:rsid w:val="0044651C"/>
    <w:rsid w:val="00446545"/>
    <w:rsid w:val="0044684B"/>
    <w:rsid w:val="004468E9"/>
    <w:rsid w:val="00446C70"/>
    <w:rsid w:val="004471A7"/>
    <w:rsid w:val="004474E5"/>
    <w:rsid w:val="004475B4"/>
    <w:rsid w:val="00447C18"/>
    <w:rsid w:val="00447FA9"/>
    <w:rsid w:val="00447FF4"/>
    <w:rsid w:val="004500DA"/>
    <w:rsid w:val="004501A4"/>
    <w:rsid w:val="00450314"/>
    <w:rsid w:val="00450542"/>
    <w:rsid w:val="00450CCA"/>
    <w:rsid w:val="00450E75"/>
    <w:rsid w:val="00450EA8"/>
    <w:rsid w:val="00451147"/>
    <w:rsid w:val="004515EE"/>
    <w:rsid w:val="00451638"/>
    <w:rsid w:val="00451860"/>
    <w:rsid w:val="004519FB"/>
    <w:rsid w:val="00451CD7"/>
    <w:rsid w:val="00451D0F"/>
    <w:rsid w:val="00451E6E"/>
    <w:rsid w:val="00451F17"/>
    <w:rsid w:val="00452041"/>
    <w:rsid w:val="00452209"/>
    <w:rsid w:val="004522A9"/>
    <w:rsid w:val="004522B4"/>
    <w:rsid w:val="00452316"/>
    <w:rsid w:val="00452E4F"/>
    <w:rsid w:val="00453306"/>
    <w:rsid w:val="00453746"/>
    <w:rsid w:val="00453762"/>
    <w:rsid w:val="00453773"/>
    <w:rsid w:val="00453775"/>
    <w:rsid w:val="004537CB"/>
    <w:rsid w:val="004537F5"/>
    <w:rsid w:val="00453A72"/>
    <w:rsid w:val="00453C0B"/>
    <w:rsid w:val="004542D3"/>
    <w:rsid w:val="00454431"/>
    <w:rsid w:val="004544FD"/>
    <w:rsid w:val="00454664"/>
    <w:rsid w:val="004548D6"/>
    <w:rsid w:val="00454A22"/>
    <w:rsid w:val="00454C71"/>
    <w:rsid w:val="00454D42"/>
    <w:rsid w:val="00455123"/>
    <w:rsid w:val="004556D2"/>
    <w:rsid w:val="004558F4"/>
    <w:rsid w:val="004559B7"/>
    <w:rsid w:val="00455AD7"/>
    <w:rsid w:val="00455D96"/>
    <w:rsid w:val="00455F91"/>
    <w:rsid w:val="00455FC1"/>
    <w:rsid w:val="00456086"/>
    <w:rsid w:val="00456142"/>
    <w:rsid w:val="00456147"/>
    <w:rsid w:val="00456329"/>
    <w:rsid w:val="00456560"/>
    <w:rsid w:val="00456820"/>
    <w:rsid w:val="00456853"/>
    <w:rsid w:val="00456BA3"/>
    <w:rsid w:val="00456BD2"/>
    <w:rsid w:val="00456C32"/>
    <w:rsid w:val="00456CC8"/>
    <w:rsid w:val="00456D0C"/>
    <w:rsid w:val="00456FEE"/>
    <w:rsid w:val="00457074"/>
    <w:rsid w:val="004571B5"/>
    <w:rsid w:val="0045747E"/>
    <w:rsid w:val="004574E2"/>
    <w:rsid w:val="0045766D"/>
    <w:rsid w:val="00457699"/>
    <w:rsid w:val="004602D7"/>
    <w:rsid w:val="00460556"/>
    <w:rsid w:val="00460997"/>
    <w:rsid w:val="00460B11"/>
    <w:rsid w:val="00460B43"/>
    <w:rsid w:val="00460B5A"/>
    <w:rsid w:val="00460EBB"/>
    <w:rsid w:val="004611C8"/>
    <w:rsid w:val="004612C7"/>
    <w:rsid w:val="00461437"/>
    <w:rsid w:val="00461457"/>
    <w:rsid w:val="00461551"/>
    <w:rsid w:val="0046178E"/>
    <w:rsid w:val="0046190B"/>
    <w:rsid w:val="00461970"/>
    <w:rsid w:val="00461CF4"/>
    <w:rsid w:val="00461EA3"/>
    <w:rsid w:val="00461FD2"/>
    <w:rsid w:val="00462070"/>
    <w:rsid w:val="00462BDA"/>
    <w:rsid w:val="00462EDD"/>
    <w:rsid w:val="00462F02"/>
    <w:rsid w:val="004631B2"/>
    <w:rsid w:val="004632BA"/>
    <w:rsid w:val="004635FA"/>
    <w:rsid w:val="00463717"/>
    <w:rsid w:val="00463740"/>
    <w:rsid w:val="004638E5"/>
    <w:rsid w:val="00463946"/>
    <w:rsid w:val="00463E75"/>
    <w:rsid w:val="00464458"/>
    <w:rsid w:val="0046453A"/>
    <w:rsid w:val="00464554"/>
    <w:rsid w:val="00464642"/>
    <w:rsid w:val="004647FC"/>
    <w:rsid w:val="00464D57"/>
    <w:rsid w:val="00464EB2"/>
    <w:rsid w:val="00464FAA"/>
    <w:rsid w:val="0046514F"/>
    <w:rsid w:val="00465171"/>
    <w:rsid w:val="00465193"/>
    <w:rsid w:val="00465394"/>
    <w:rsid w:val="00465554"/>
    <w:rsid w:val="00465702"/>
    <w:rsid w:val="00465921"/>
    <w:rsid w:val="004659CF"/>
    <w:rsid w:val="00465F0A"/>
    <w:rsid w:val="0046630E"/>
    <w:rsid w:val="00466623"/>
    <w:rsid w:val="00466786"/>
    <w:rsid w:val="004667F4"/>
    <w:rsid w:val="0046682E"/>
    <w:rsid w:val="00466FD3"/>
    <w:rsid w:val="00467039"/>
    <w:rsid w:val="0046722E"/>
    <w:rsid w:val="004678EE"/>
    <w:rsid w:val="00467A8B"/>
    <w:rsid w:val="00467AB5"/>
    <w:rsid w:val="00467AFF"/>
    <w:rsid w:val="00467DCE"/>
    <w:rsid w:val="00467F07"/>
    <w:rsid w:val="004706E8"/>
    <w:rsid w:val="004707A5"/>
    <w:rsid w:val="004708DD"/>
    <w:rsid w:val="00470957"/>
    <w:rsid w:val="00470B4D"/>
    <w:rsid w:val="00470C44"/>
    <w:rsid w:val="00471055"/>
    <w:rsid w:val="00471779"/>
    <w:rsid w:val="00471838"/>
    <w:rsid w:val="00471BCF"/>
    <w:rsid w:val="00471F99"/>
    <w:rsid w:val="004720A0"/>
    <w:rsid w:val="00472327"/>
    <w:rsid w:val="004726C3"/>
    <w:rsid w:val="00472783"/>
    <w:rsid w:val="0047286A"/>
    <w:rsid w:val="00472E74"/>
    <w:rsid w:val="00472FFA"/>
    <w:rsid w:val="004730D0"/>
    <w:rsid w:val="00473370"/>
    <w:rsid w:val="00473891"/>
    <w:rsid w:val="00473911"/>
    <w:rsid w:val="00473A08"/>
    <w:rsid w:val="00473B1C"/>
    <w:rsid w:val="00473DC7"/>
    <w:rsid w:val="00474406"/>
    <w:rsid w:val="0047440B"/>
    <w:rsid w:val="00474694"/>
    <w:rsid w:val="00474979"/>
    <w:rsid w:val="0047497F"/>
    <w:rsid w:val="00474B43"/>
    <w:rsid w:val="00474C6E"/>
    <w:rsid w:val="00475023"/>
    <w:rsid w:val="004752DA"/>
    <w:rsid w:val="0047546B"/>
    <w:rsid w:val="004755A6"/>
    <w:rsid w:val="00475735"/>
    <w:rsid w:val="004757BE"/>
    <w:rsid w:val="00475EE2"/>
    <w:rsid w:val="004760BF"/>
    <w:rsid w:val="004760E7"/>
    <w:rsid w:val="0047639E"/>
    <w:rsid w:val="0047674E"/>
    <w:rsid w:val="004776C5"/>
    <w:rsid w:val="004777BE"/>
    <w:rsid w:val="00477C58"/>
    <w:rsid w:val="00477FDC"/>
    <w:rsid w:val="00480506"/>
    <w:rsid w:val="00480650"/>
    <w:rsid w:val="00480726"/>
    <w:rsid w:val="00480795"/>
    <w:rsid w:val="00480929"/>
    <w:rsid w:val="00480953"/>
    <w:rsid w:val="00480A00"/>
    <w:rsid w:val="00480B23"/>
    <w:rsid w:val="00481469"/>
    <w:rsid w:val="0048146B"/>
    <w:rsid w:val="00481562"/>
    <w:rsid w:val="00481741"/>
    <w:rsid w:val="0048198B"/>
    <w:rsid w:val="00481A5E"/>
    <w:rsid w:val="00481D24"/>
    <w:rsid w:val="004826C7"/>
    <w:rsid w:val="00482C5E"/>
    <w:rsid w:val="004833B7"/>
    <w:rsid w:val="00483466"/>
    <w:rsid w:val="004834B6"/>
    <w:rsid w:val="00483533"/>
    <w:rsid w:val="004836B0"/>
    <w:rsid w:val="00483C51"/>
    <w:rsid w:val="00483D8E"/>
    <w:rsid w:val="00483F33"/>
    <w:rsid w:val="00484102"/>
    <w:rsid w:val="0048430D"/>
    <w:rsid w:val="00484336"/>
    <w:rsid w:val="0048448B"/>
    <w:rsid w:val="00484B74"/>
    <w:rsid w:val="00484CEB"/>
    <w:rsid w:val="00484EEC"/>
    <w:rsid w:val="00484F27"/>
    <w:rsid w:val="00485046"/>
    <w:rsid w:val="004850D8"/>
    <w:rsid w:val="004852F3"/>
    <w:rsid w:val="004852FD"/>
    <w:rsid w:val="004853B9"/>
    <w:rsid w:val="0048553F"/>
    <w:rsid w:val="00485566"/>
    <w:rsid w:val="004859BA"/>
    <w:rsid w:val="00485A25"/>
    <w:rsid w:val="00485AA9"/>
    <w:rsid w:val="00485B60"/>
    <w:rsid w:val="00485B9E"/>
    <w:rsid w:val="00485D81"/>
    <w:rsid w:val="00485D98"/>
    <w:rsid w:val="00486042"/>
    <w:rsid w:val="004860E7"/>
    <w:rsid w:val="00486447"/>
    <w:rsid w:val="00486728"/>
    <w:rsid w:val="00486730"/>
    <w:rsid w:val="0048677C"/>
    <w:rsid w:val="004867FC"/>
    <w:rsid w:val="00486858"/>
    <w:rsid w:val="004868A9"/>
    <w:rsid w:val="00486B39"/>
    <w:rsid w:val="00486BBB"/>
    <w:rsid w:val="00486F48"/>
    <w:rsid w:val="00486FBD"/>
    <w:rsid w:val="00487507"/>
    <w:rsid w:val="00490150"/>
    <w:rsid w:val="004902B6"/>
    <w:rsid w:val="0049059F"/>
    <w:rsid w:val="00490809"/>
    <w:rsid w:val="00490AA3"/>
    <w:rsid w:val="00490C0D"/>
    <w:rsid w:val="00490CE6"/>
    <w:rsid w:val="00490FE8"/>
    <w:rsid w:val="00490FEE"/>
    <w:rsid w:val="00491266"/>
    <w:rsid w:val="004915F0"/>
    <w:rsid w:val="0049161C"/>
    <w:rsid w:val="0049169F"/>
    <w:rsid w:val="00491753"/>
    <w:rsid w:val="00491799"/>
    <w:rsid w:val="0049179E"/>
    <w:rsid w:val="0049194C"/>
    <w:rsid w:val="004919E9"/>
    <w:rsid w:val="00491A1D"/>
    <w:rsid w:val="00492125"/>
    <w:rsid w:val="004922A0"/>
    <w:rsid w:val="004925FB"/>
    <w:rsid w:val="0049273B"/>
    <w:rsid w:val="00492868"/>
    <w:rsid w:val="0049291F"/>
    <w:rsid w:val="00492932"/>
    <w:rsid w:val="004929E6"/>
    <w:rsid w:val="004929EC"/>
    <w:rsid w:val="00492E76"/>
    <w:rsid w:val="004933D4"/>
    <w:rsid w:val="004934C5"/>
    <w:rsid w:val="00493552"/>
    <w:rsid w:val="00493688"/>
    <w:rsid w:val="00493726"/>
    <w:rsid w:val="00493905"/>
    <w:rsid w:val="00493B6C"/>
    <w:rsid w:val="00493C92"/>
    <w:rsid w:val="00494025"/>
    <w:rsid w:val="00494166"/>
    <w:rsid w:val="004942BE"/>
    <w:rsid w:val="0049469F"/>
    <w:rsid w:val="00494804"/>
    <w:rsid w:val="00494C2B"/>
    <w:rsid w:val="00494C2F"/>
    <w:rsid w:val="00494E3E"/>
    <w:rsid w:val="004950CF"/>
    <w:rsid w:val="004950F6"/>
    <w:rsid w:val="00495221"/>
    <w:rsid w:val="0049541A"/>
    <w:rsid w:val="00495439"/>
    <w:rsid w:val="00495704"/>
    <w:rsid w:val="00495841"/>
    <w:rsid w:val="00495874"/>
    <w:rsid w:val="00495ADE"/>
    <w:rsid w:val="00495AFC"/>
    <w:rsid w:val="00495FCA"/>
    <w:rsid w:val="00496626"/>
    <w:rsid w:val="004968BF"/>
    <w:rsid w:val="00496B54"/>
    <w:rsid w:val="00496C12"/>
    <w:rsid w:val="00496D1E"/>
    <w:rsid w:val="00496DB4"/>
    <w:rsid w:val="00496E07"/>
    <w:rsid w:val="00496EDD"/>
    <w:rsid w:val="004973DD"/>
    <w:rsid w:val="004974C5"/>
    <w:rsid w:val="00497516"/>
    <w:rsid w:val="00497673"/>
    <w:rsid w:val="0049776F"/>
    <w:rsid w:val="0049777F"/>
    <w:rsid w:val="004979A6"/>
    <w:rsid w:val="00497D86"/>
    <w:rsid w:val="00497EDD"/>
    <w:rsid w:val="00497F6C"/>
    <w:rsid w:val="00497FFA"/>
    <w:rsid w:val="004A02F4"/>
    <w:rsid w:val="004A038F"/>
    <w:rsid w:val="004A0754"/>
    <w:rsid w:val="004A0774"/>
    <w:rsid w:val="004A08D4"/>
    <w:rsid w:val="004A091F"/>
    <w:rsid w:val="004A0BD0"/>
    <w:rsid w:val="004A0BD4"/>
    <w:rsid w:val="004A0CC0"/>
    <w:rsid w:val="004A0CFE"/>
    <w:rsid w:val="004A0FAC"/>
    <w:rsid w:val="004A1201"/>
    <w:rsid w:val="004A146C"/>
    <w:rsid w:val="004A146F"/>
    <w:rsid w:val="004A16FC"/>
    <w:rsid w:val="004A1858"/>
    <w:rsid w:val="004A1A26"/>
    <w:rsid w:val="004A1A39"/>
    <w:rsid w:val="004A1D0B"/>
    <w:rsid w:val="004A1FC5"/>
    <w:rsid w:val="004A21E9"/>
    <w:rsid w:val="004A2530"/>
    <w:rsid w:val="004A2AC1"/>
    <w:rsid w:val="004A2BB2"/>
    <w:rsid w:val="004A30F0"/>
    <w:rsid w:val="004A311F"/>
    <w:rsid w:val="004A3313"/>
    <w:rsid w:val="004A35F1"/>
    <w:rsid w:val="004A35F4"/>
    <w:rsid w:val="004A372C"/>
    <w:rsid w:val="004A381C"/>
    <w:rsid w:val="004A38C0"/>
    <w:rsid w:val="004A396A"/>
    <w:rsid w:val="004A3C50"/>
    <w:rsid w:val="004A3D77"/>
    <w:rsid w:val="004A3DF6"/>
    <w:rsid w:val="004A3F47"/>
    <w:rsid w:val="004A405E"/>
    <w:rsid w:val="004A40BF"/>
    <w:rsid w:val="004A47EE"/>
    <w:rsid w:val="004A48C9"/>
    <w:rsid w:val="004A4904"/>
    <w:rsid w:val="004A496B"/>
    <w:rsid w:val="004A4B0E"/>
    <w:rsid w:val="004A4BF6"/>
    <w:rsid w:val="004A4D29"/>
    <w:rsid w:val="004A4F27"/>
    <w:rsid w:val="004A5073"/>
    <w:rsid w:val="004A5260"/>
    <w:rsid w:val="004A52B3"/>
    <w:rsid w:val="004A52F3"/>
    <w:rsid w:val="004A5CD5"/>
    <w:rsid w:val="004A5ED2"/>
    <w:rsid w:val="004A6224"/>
    <w:rsid w:val="004A627A"/>
    <w:rsid w:val="004A63D3"/>
    <w:rsid w:val="004A646A"/>
    <w:rsid w:val="004A6999"/>
    <w:rsid w:val="004A6C02"/>
    <w:rsid w:val="004A706F"/>
    <w:rsid w:val="004A74F2"/>
    <w:rsid w:val="004A7695"/>
    <w:rsid w:val="004A76FF"/>
    <w:rsid w:val="004A792D"/>
    <w:rsid w:val="004A7C63"/>
    <w:rsid w:val="004A7C9F"/>
    <w:rsid w:val="004B017C"/>
    <w:rsid w:val="004B0294"/>
    <w:rsid w:val="004B067B"/>
    <w:rsid w:val="004B07C7"/>
    <w:rsid w:val="004B0806"/>
    <w:rsid w:val="004B082D"/>
    <w:rsid w:val="004B0841"/>
    <w:rsid w:val="004B100A"/>
    <w:rsid w:val="004B1196"/>
    <w:rsid w:val="004B13FC"/>
    <w:rsid w:val="004B14EC"/>
    <w:rsid w:val="004B161D"/>
    <w:rsid w:val="004B1F1B"/>
    <w:rsid w:val="004B1F77"/>
    <w:rsid w:val="004B1F99"/>
    <w:rsid w:val="004B2418"/>
    <w:rsid w:val="004B253C"/>
    <w:rsid w:val="004B26B2"/>
    <w:rsid w:val="004B28FD"/>
    <w:rsid w:val="004B2934"/>
    <w:rsid w:val="004B29BB"/>
    <w:rsid w:val="004B2AA0"/>
    <w:rsid w:val="004B2D97"/>
    <w:rsid w:val="004B2DEB"/>
    <w:rsid w:val="004B332D"/>
    <w:rsid w:val="004B34C3"/>
    <w:rsid w:val="004B37F3"/>
    <w:rsid w:val="004B38B8"/>
    <w:rsid w:val="004B3C40"/>
    <w:rsid w:val="004B3CC7"/>
    <w:rsid w:val="004B3DD1"/>
    <w:rsid w:val="004B3E7C"/>
    <w:rsid w:val="004B3E9E"/>
    <w:rsid w:val="004B3FF3"/>
    <w:rsid w:val="004B4076"/>
    <w:rsid w:val="004B408F"/>
    <w:rsid w:val="004B4261"/>
    <w:rsid w:val="004B42E0"/>
    <w:rsid w:val="004B4307"/>
    <w:rsid w:val="004B43B7"/>
    <w:rsid w:val="004B4725"/>
    <w:rsid w:val="004B49C1"/>
    <w:rsid w:val="004B4D37"/>
    <w:rsid w:val="004B4D4D"/>
    <w:rsid w:val="004B523E"/>
    <w:rsid w:val="004B54EC"/>
    <w:rsid w:val="004B5658"/>
    <w:rsid w:val="004B56BA"/>
    <w:rsid w:val="004B5715"/>
    <w:rsid w:val="004B57A3"/>
    <w:rsid w:val="004B57A5"/>
    <w:rsid w:val="004B5895"/>
    <w:rsid w:val="004B59B3"/>
    <w:rsid w:val="004B5A12"/>
    <w:rsid w:val="004B5C69"/>
    <w:rsid w:val="004B5DE3"/>
    <w:rsid w:val="004B5EE2"/>
    <w:rsid w:val="004B6297"/>
    <w:rsid w:val="004B63AE"/>
    <w:rsid w:val="004B641D"/>
    <w:rsid w:val="004B6547"/>
    <w:rsid w:val="004B66EB"/>
    <w:rsid w:val="004B6D6A"/>
    <w:rsid w:val="004B6F28"/>
    <w:rsid w:val="004B71E8"/>
    <w:rsid w:val="004B7264"/>
    <w:rsid w:val="004B73C8"/>
    <w:rsid w:val="004B7791"/>
    <w:rsid w:val="004B7920"/>
    <w:rsid w:val="004B7922"/>
    <w:rsid w:val="004B7B0D"/>
    <w:rsid w:val="004B7BE5"/>
    <w:rsid w:val="004B7CC5"/>
    <w:rsid w:val="004B7DD0"/>
    <w:rsid w:val="004B7E91"/>
    <w:rsid w:val="004B7F34"/>
    <w:rsid w:val="004C03EA"/>
    <w:rsid w:val="004C04F6"/>
    <w:rsid w:val="004C0E17"/>
    <w:rsid w:val="004C0FEA"/>
    <w:rsid w:val="004C119F"/>
    <w:rsid w:val="004C11BD"/>
    <w:rsid w:val="004C129A"/>
    <w:rsid w:val="004C13AC"/>
    <w:rsid w:val="004C1495"/>
    <w:rsid w:val="004C14FC"/>
    <w:rsid w:val="004C168A"/>
    <w:rsid w:val="004C170F"/>
    <w:rsid w:val="004C1B07"/>
    <w:rsid w:val="004C1B0B"/>
    <w:rsid w:val="004C1B10"/>
    <w:rsid w:val="004C1E30"/>
    <w:rsid w:val="004C1F24"/>
    <w:rsid w:val="004C21FC"/>
    <w:rsid w:val="004C26FB"/>
    <w:rsid w:val="004C28AF"/>
    <w:rsid w:val="004C2AB5"/>
    <w:rsid w:val="004C2D31"/>
    <w:rsid w:val="004C35AE"/>
    <w:rsid w:val="004C35E3"/>
    <w:rsid w:val="004C36D6"/>
    <w:rsid w:val="004C386B"/>
    <w:rsid w:val="004C3D75"/>
    <w:rsid w:val="004C3D98"/>
    <w:rsid w:val="004C3DDE"/>
    <w:rsid w:val="004C3E2C"/>
    <w:rsid w:val="004C3FE2"/>
    <w:rsid w:val="004C420E"/>
    <w:rsid w:val="004C4247"/>
    <w:rsid w:val="004C4286"/>
    <w:rsid w:val="004C430E"/>
    <w:rsid w:val="004C460F"/>
    <w:rsid w:val="004C47CB"/>
    <w:rsid w:val="004C493C"/>
    <w:rsid w:val="004C4F33"/>
    <w:rsid w:val="004C4F7C"/>
    <w:rsid w:val="004C4FDC"/>
    <w:rsid w:val="004C503F"/>
    <w:rsid w:val="004C50C9"/>
    <w:rsid w:val="004C51C1"/>
    <w:rsid w:val="004C522F"/>
    <w:rsid w:val="004C5269"/>
    <w:rsid w:val="004C52DD"/>
    <w:rsid w:val="004C58CE"/>
    <w:rsid w:val="004C59DA"/>
    <w:rsid w:val="004C5BE0"/>
    <w:rsid w:val="004C5DE4"/>
    <w:rsid w:val="004C60BC"/>
    <w:rsid w:val="004C620E"/>
    <w:rsid w:val="004C6321"/>
    <w:rsid w:val="004C63C8"/>
    <w:rsid w:val="004C6534"/>
    <w:rsid w:val="004C666C"/>
    <w:rsid w:val="004C6BB7"/>
    <w:rsid w:val="004C6D03"/>
    <w:rsid w:val="004C6DAC"/>
    <w:rsid w:val="004C6DB8"/>
    <w:rsid w:val="004C6E43"/>
    <w:rsid w:val="004C710B"/>
    <w:rsid w:val="004C729F"/>
    <w:rsid w:val="004C7321"/>
    <w:rsid w:val="004C7449"/>
    <w:rsid w:val="004C7740"/>
    <w:rsid w:val="004C77FA"/>
    <w:rsid w:val="004C7870"/>
    <w:rsid w:val="004C7901"/>
    <w:rsid w:val="004C7979"/>
    <w:rsid w:val="004C79AF"/>
    <w:rsid w:val="004C7A4F"/>
    <w:rsid w:val="004C7AC7"/>
    <w:rsid w:val="004C7B70"/>
    <w:rsid w:val="004C7E20"/>
    <w:rsid w:val="004C7F1E"/>
    <w:rsid w:val="004C7F85"/>
    <w:rsid w:val="004C7FD6"/>
    <w:rsid w:val="004D0031"/>
    <w:rsid w:val="004D04AA"/>
    <w:rsid w:val="004D06D6"/>
    <w:rsid w:val="004D077B"/>
    <w:rsid w:val="004D0DFA"/>
    <w:rsid w:val="004D0E3F"/>
    <w:rsid w:val="004D11F7"/>
    <w:rsid w:val="004D13A7"/>
    <w:rsid w:val="004D19EF"/>
    <w:rsid w:val="004D210E"/>
    <w:rsid w:val="004D211C"/>
    <w:rsid w:val="004D228D"/>
    <w:rsid w:val="004D23CE"/>
    <w:rsid w:val="004D249C"/>
    <w:rsid w:val="004D24DE"/>
    <w:rsid w:val="004D267F"/>
    <w:rsid w:val="004D279C"/>
    <w:rsid w:val="004D2824"/>
    <w:rsid w:val="004D287C"/>
    <w:rsid w:val="004D2B38"/>
    <w:rsid w:val="004D30DA"/>
    <w:rsid w:val="004D33D4"/>
    <w:rsid w:val="004D33F6"/>
    <w:rsid w:val="004D33FE"/>
    <w:rsid w:val="004D3648"/>
    <w:rsid w:val="004D3BC0"/>
    <w:rsid w:val="004D3C17"/>
    <w:rsid w:val="004D3E8E"/>
    <w:rsid w:val="004D3FC6"/>
    <w:rsid w:val="004D417E"/>
    <w:rsid w:val="004D4488"/>
    <w:rsid w:val="004D46F3"/>
    <w:rsid w:val="004D47F9"/>
    <w:rsid w:val="004D4887"/>
    <w:rsid w:val="004D4988"/>
    <w:rsid w:val="004D4BD9"/>
    <w:rsid w:val="004D4EB2"/>
    <w:rsid w:val="004D5003"/>
    <w:rsid w:val="004D5131"/>
    <w:rsid w:val="004D51F1"/>
    <w:rsid w:val="004D527C"/>
    <w:rsid w:val="004D54D2"/>
    <w:rsid w:val="004D5509"/>
    <w:rsid w:val="004D578A"/>
    <w:rsid w:val="004D5A08"/>
    <w:rsid w:val="004D5B95"/>
    <w:rsid w:val="004D5BB7"/>
    <w:rsid w:val="004D5C8F"/>
    <w:rsid w:val="004D6194"/>
    <w:rsid w:val="004D6354"/>
    <w:rsid w:val="004D655C"/>
    <w:rsid w:val="004D6594"/>
    <w:rsid w:val="004D6991"/>
    <w:rsid w:val="004D6B24"/>
    <w:rsid w:val="004D6B44"/>
    <w:rsid w:val="004D6DC1"/>
    <w:rsid w:val="004D6EF1"/>
    <w:rsid w:val="004D736B"/>
    <w:rsid w:val="004D7832"/>
    <w:rsid w:val="004D7A19"/>
    <w:rsid w:val="004D7C36"/>
    <w:rsid w:val="004D7C73"/>
    <w:rsid w:val="004E0282"/>
    <w:rsid w:val="004E02CB"/>
    <w:rsid w:val="004E0414"/>
    <w:rsid w:val="004E069C"/>
    <w:rsid w:val="004E087E"/>
    <w:rsid w:val="004E0888"/>
    <w:rsid w:val="004E08A4"/>
    <w:rsid w:val="004E0A0A"/>
    <w:rsid w:val="004E0BA1"/>
    <w:rsid w:val="004E0E58"/>
    <w:rsid w:val="004E1041"/>
    <w:rsid w:val="004E119E"/>
    <w:rsid w:val="004E1A3E"/>
    <w:rsid w:val="004E1E83"/>
    <w:rsid w:val="004E2037"/>
    <w:rsid w:val="004E210D"/>
    <w:rsid w:val="004E215B"/>
    <w:rsid w:val="004E2262"/>
    <w:rsid w:val="004E2381"/>
    <w:rsid w:val="004E2913"/>
    <w:rsid w:val="004E29B6"/>
    <w:rsid w:val="004E2A94"/>
    <w:rsid w:val="004E2EE9"/>
    <w:rsid w:val="004E30B9"/>
    <w:rsid w:val="004E3202"/>
    <w:rsid w:val="004E33DC"/>
    <w:rsid w:val="004E3645"/>
    <w:rsid w:val="004E3A6E"/>
    <w:rsid w:val="004E3E77"/>
    <w:rsid w:val="004E3EB9"/>
    <w:rsid w:val="004E3EBA"/>
    <w:rsid w:val="004E3EE6"/>
    <w:rsid w:val="004E4133"/>
    <w:rsid w:val="004E448D"/>
    <w:rsid w:val="004E4597"/>
    <w:rsid w:val="004E4996"/>
    <w:rsid w:val="004E4D52"/>
    <w:rsid w:val="004E4F19"/>
    <w:rsid w:val="004E551B"/>
    <w:rsid w:val="004E56C5"/>
    <w:rsid w:val="004E57C2"/>
    <w:rsid w:val="004E5875"/>
    <w:rsid w:val="004E5B0C"/>
    <w:rsid w:val="004E5FB6"/>
    <w:rsid w:val="004E601B"/>
    <w:rsid w:val="004E6120"/>
    <w:rsid w:val="004E63DD"/>
    <w:rsid w:val="004E63DF"/>
    <w:rsid w:val="004E6459"/>
    <w:rsid w:val="004E6A7C"/>
    <w:rsid w:val="004E6B6C"/>
    <w:rsid w:val="004E6C45"/>
    <w:rsid w:val="004E7178"/>
    <w:rsid w:val="004E71B7"/>
    <w:rsid w:val="004E724C"/>
    <w:rsid w:val="004E7AFD"/>
    <w:rsid w:val="004E7DA8"/>
    <w:rsid w:val="004F01CD"/>
    <w:rsid w:val="004F034E"/>
    <w:rsid w:val="004F0424"/>
    <w:rsid w:val="004F045B"/>
    <w:rsid w:val="004F04B1"/>
    <w:rsid w:val="004F04B2"/>
    <w:rsid w:val="004F07D2"/>
    <w:rsid w:val="004F0ABB"/>
    <w:rsid w:val="004F138E"/>
    <w:rsid w:val="004F1A80"/>
    <w:rsid w:val="004F1C1A"/>
    <w:rsid w:val="004F1C3A"/>
    <w:rsid w:val="004F1C53"/>
    <w:rsid w:val="004F1DF0"/>
    <w:rsid w:val="004F1EA5"/>
    <w:rsid w:val="004F1FA7"/>
    <w:rsid w:val="004F24D1"/>
    <w:rsid w:val="004F24F0"/>
    <w:rsid w:val="004F267B"/>
    <w:rsid w:val="004F26D5"/>
    <w:rsid w:val="004F2744"/>
    <w:rsid w:val="004F2961"/>
    <w:rsid w:val="004F2A78"/>
    <w:rsid w:val="004F2C45"/>
    <w:rsid w:val="004F2CB5"/>
    <w:rsid w:val="004F3056"/>
    <w:rsid w:val="004F306C"/>
    <w:rsid w:val="004F3087"/>
    <w:rsid w:val="004F30F9"/>
    <w:rsid w:val="004F32A1"/>
    <w:rsid w:val="004F3538"/>
    <w:rsid w:val="004F3561"/>
    <w:rsid w:val="004F384F"/>
    <w:rsid w:val="004F3CFB"/>
    <w:rsid w:val="004F3D5C"/>
    <w:rsid w:val="004F3EF9"/>
    <w:rsid w:val="004F3F56"/>
    <w:rsid w:val="004F4175"/>
    <w:rsid w:val="004F4233"/>
    <w:rsid w:val="004F4A4B"/>
    <w:rsid w:val="004F4C01"/>
    <w:rsid w:val="004F4D73"/>
    <w:rsid w:val="004F4E5F"/>
    <w:rsid w:val="004F5068"/>
    <w:rsid w:val="004F50B5"/>
    <w:rsid w:val="004F5291"/>
    <w:rsid w:val="004F53CF"/>
    <w:rsid w:val="004F5484"/>
    <w:rsid w:val="004F56A1"/>
    <w:rsid w:val="004F5979"/>
    <w:rsid w:val="004F5ACA"/>
    <w:rsid w:val="004F5CEC"/>
    <w:rsid w:val="004F5EDE"/>
    <w:rsid w:val="004F60AC"/>
    <w:rsid w:val="004F66D4"/>
    <w:rsid w:val="004F6BCE"/>
    <w:rsid w:val="004F707C"/>
    <w:rsid w:val="004F7086"/>
    <w:rsid w:val="004F7443"/>
    <w:rsid w:val="004F74D4"/>
    <w:rsid w:val="004F7810"/>
    <w:rsid w:val="004F78D6"/>
    <w:rsid w:val="004F7997"/>
    <w:rsid w:val="004F7A7A"/>
    <w:rsid w:val="004F7C8D"/>
    <w:rsid w:val="004F7F65"/>
    <w:rsid w:val="00500194"/>
    <w:rsid w:val="00500346"/>
    <w:rsid w:val="005005EC"/>
    <w:rsid w:val="005007F0"/>
    <w:rsid w:val="0050092B"/>
    <w:rsid w:val="00500961"/>
    <w:rsid w:val="00500EB0"/>
    <w:rsid w:val="00500F4A"/>
    <w:rsid w:val="0050118B"/>
    <w:rsid w:val="0050128A"/>
    <w:rsid w:val="00501749"/>
    <w:rsid w:val="005017B2"/>
    <w:rsid w:val="00501A05"/>
    <w:rsid w:val="00501A22"/>
    <w:rsid w:val="00501A27"/>
    <w:rsid w:val="00501BD7"/>
    <w:rsid w:val="00501E58"/>
    <w:rsid w:val="00502369"/>
    <w:rsid w:val="005025F7"/>
    <w:rsid w:val="00502C39"/>
    <w:rsid w:val="00502CB0"/>
    <w:rsid w:val="00502FE2"/>
    <w:rsid w:val="00503028"/>
    <w:rsid w:val="0050306B"/>
    <w:rsid w:val="00503219"/>
    <w:rsid w:val="0050323F"/>
    <w:rsid w:val="0050327E"/>
    <w:rsid w:val="005033C4"/>
    <w:rsid w:val="00503593"/>
    <w:rsid w:val="0050366B"/>
    <w:rsid w:val="00503775"/>
    <w:rsid w:val="00503849"/>
    <w:rsid w:val="005039A8"/>
    <w:rsid w:val="00503E22"/>
    <w:rsid w:val="00504151"/>
    <w:rsid w:val="00504258"/>
    <w:rsid w:val="00504815"/>
    <w:rsid w:val="00504940"/>
    <w:rsid w:val="00504A6D"/>
    <w:rsid w:val="00504B4E"/>
    <w:rsid w:val="00504E35"/>
    <w:rsid w:val="00505280"/>
    <w:rsid w:val="00505547"/>
    <w:rsid w:val="00505553"/>
    <w:rsid w:val="005056A0"/>
    <w:rsid w:val="00505A58"/>
    <w:rsid w:val="00505B6B"/>
    <w:rsid w:val="0050618E"/>
    <w:rsid w:val="00506395"/>
    <w:rsid w:val="0050639E"/>
    <w:rsid w:val="0050664C"/>
    <w:rsid w:val="0050664D"/>
    <w:rsid w:val="005066A6"/>
    <w:rsid w:val="005066F8"/>
    <w:rsid w:val="0050672D"/>
    <w:rsid w:val="0050698C"/>
    <w:rsid w:val="00506A88"/>
    <w:rsid w:val="00506B61"/>
    <w:rsid w:val="00506C22"/>
    <w:rsid w:val="00506DB3"/>
    <w:rsid w:val="00506F05"/>
    <w:rsid w:val="00506F57"/>
    <w:rsid w:val="00507555"/>
    <w:rsid w:val="0050770F"/>
    <w:rsid w:val="00507727"/>
    <w:rsid w:val="0050782B"/>
    <w:rsid w:val="0050789B"/>
    <w:rsid w:val="00507B03"/>
    <w:rsid w:val="00507CC5"/>
    <w:rsid w:val="00507DDA"/>
    <w:rsid w:val="00507F59"/>
    <w:rsid w:val="005101BE"/>
    <w:rsid w:val="005103F4"/>
    <w:rsid w:val="00510916"/>
    <w:rsid w:val="00510948"/>
    <w:rsid w:val="00510B57"/>
    <w:rsid w:val="005112BC"/>
    <w:rsid w:val="00511411"/>
    <w:rsid w:val="0051181D"/>
    <w:rsid w:val="00511B5E"/>
    <w:rsid w:val="00511CEE"/>
    <w:rsid w:val="00511EC0"/>
    <w:rsid w:val="00512195"/>
    <w:rsid w:val="005122D0"/>
    <w:rsid w:val="00512685"/>
    <w:rsid w:val="005127F2"/>
    <w:rsid w:val="00512985"/>
    <w:rsid w:val="00512ADA"/>
    <w:rsid w:val="00512C38"/>
    <w:rsid w:val="005134C1"/>
    <w:rsid w:val="00513592"/>
    <w:rsid w:val="005139F5"/>
    <w:rsid w:val="00513A6C"/>
    <w:rsid w:val="00513BC6"/>
    <w:rsid w:val="00513C7E"/>
    <w:rsid w:val="00513DD3"/>
    <w:rsid w:val="00513E5D"/>
    <w:rsid w:val="005142DC"/>
    <w:rsid w:val="005143A4"/>
    <w:rsid w:val="00514868"/>
    <w:rsid w:val="005149E6"/>
    <w:rsid w:val="00514AA9"/>
    <w:rsid w:val="00514B00"/>
    <w:rsid w:val="00514C68"/>
    <w:rsid w:val="00514E9D"/>
    <w:rsid w:val="0051512F"/>
    <w:rsid w:val="005154CE"/>
    <w:rsid w:val="005155BA"/>
    <w:rsid w:val="005156C7"/>
    <w:rsid w:val="005157CC"/>
    <w:rsid w:val="005157F9"/>
    <w:rsid w:val="00515A36"/>
    <w:rsid w:val="0051602F"/>
    <w:rsid w:val="00516077"/>
    <w:rsid w:val="0051661A"/>
    <w:rsid w:val="00516D44"/>
    <w:rsid w:val="00516D84"/>
    <w:rsid w:val="00516DE3"/>
    <w:rsid w:val="00516F56"/>
    <w:rsid w:val="005171FE"/>
    <w:rsid w:val="00517278"/>
    <w:rsid w:val="00517817"/>
    <w:rsid w:val="00517820"/>
    <w:rsid w:val="005178D7"/>
    <w:rsid w:val="00517900"/>
    <w:rsid w:val="00517A52"/>
    <w:rsid w:val="00517A78"/>
    <w:rsid w:val="00520097"/>
    <w:rsid w:val="00520104"/>
    <w:rsid w:val="00520386"/>
    <w:rsid w:val="005204AD"/>
    <w:rsid w:val="005204E6"/>
    <w:rsid w:val="00520646"/>
    <w:rsid w:val="00520736"/>
    <w:rsid w:val="005207B3"/>
    <w:rsid w:val="00520833"/>
    <w:rsid w:val="00520867"/>
    <w:rsid w:val="005209AE"/>
    <w:rsid w:val="00521316"/>
    <w:rsid w:val="0052144D"/>
    <w:rsid w:val="00521B01"/>
    <w:rsid w:val="00521B0C"/>
    <w:rsid w:val="00521D51"/>
    <w:rsid w:val="0052221E"/>
    <w:rsid w:val="00522267"/>
    <w:rsid w:val="00522479"/>
    <w:rsid w:val="00522485"/>
    <w:rsid w:val="00522566"/>
    <w:rsid w:val="00522951"/>
    <w:rsid w:val="00522B28"/>
    <w:rsid w:val="00522E8A"/>
    <w:rsid w:val="005230EF"/>
    <w:rsid w:val="005231F0"/>
    <w:rsid w:val="005237CD"/>
    <w:rsid w:val="0052387E"/>
    <w:rsid w:val="0052393C"/>
    <w:rsid w:val="00523E60"/>
    <w:rsid w:val="00523F25"/>
    <w:rsid w:val="00523F77"/>
    <w:rsid w:val="005240BC"/>
    <w:rsid w:val="005241DC"/>
    <w:rsid w:val="00524666"/>
    <w:rsid w:val="005246A3"/>
    <w:rsid w:val="0052485C"/>
    <w:rsid w:val="00524CC4"/>
    <w:rsid w:val="00524D60"/>
    <w:rsid w:val="00524F06"/>
    <w:rsid w:val="00524FA1"/>
    <w:rsid w:val="005252F7"/>
    <w:rsid w:val="005253B3"/>
    <w:rsid w:val="00525688"/>
    <w:rsid w:val="00525BCF"/>
    <w:rsid w:val="00525BD3"/>
    <w:rsid w:val="00525CAD"/>
    <w:rsid w:val="00525FC2"/>
    <w:rsid w:val="00526397"/>
    <w:rsid w:val="00526C12"/>
    <w:rsid w:val="00526CC5"/>
    <w:rsid w:val="00526FCF"/>
    <w:rsid w:val="00527061"/>
    <w:rsid w:val="00527079"/>
    <w:rsid w:val="00527194"/>
    <w:rsid w:val="005272A2"/>
    <w:rsid w:val="005272AA"/>
    <w:rsid w:val="005272BA"/>
    <w:rsid w:val="00527B3D"/>
    <w:rsid w:val="00527C11"/>
    <w:rsid w:val="00527F83"/>
    <w:rsid w:val="00530224"/>
    <w:rsid w:val="0053055A"/>
    <w:rsid w:val="005306D8"/>
    <w:rsid w:val="00530A46"/>
    <w:rsid w:val="00530B9B"/>
    <w:rsid w:val="00530E28"/>
    <w:rsid w:val="00530EBC"/>
    <w:rsid w:val="00530F38"/>
    <w:rsid w:val="00531020"/>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6E6"/>
    <w:rsid w:val="0053270E"/>
    <w:rsid w:val="00532818"/>
    <w:rsid w:val="005328CF"/>
    <w:rsid w:val="00532914"/>
    <w:rsid w:val="00532C79"/>
    <w:rsid w:val="005331F2"/>
    <w:rsid w:val="005334CD"/>
    <w:rsid w:val="00533587"/>
    <w:rsid w:val="00533A59"/>
    <w:rsid w:val="00533AEF"/>
    <w:rsid w:val="0053416F"/>
    <w:rsid w:val="00534351"/>
    <w:rsid w:val="00534656"/>
    <w:rsid w:val="005348F3"/>
    <w:rsid w:val="005349BA"/>
    <w:rsid w:val="00534C18"/>
    <w:rsid w:val="00534CC3"/>
    <w:rsid w:val="00534D2F"/>
    <w:rsid w:val="00534D96"/>
    <w:rsid w:val="00534F51"/>
    <w:rsid w:val="00535083"/>
    <w:rsid w:val="0053509C"/>
    <w:rsid w:val="0053561D"/>
    <w:rsid w:val="00535832"/>
    <w:rsid w:val="005358BA"/>
    <w:rsid w:val="005359D5"/>
    <w:rsid w:val="00535DB1"/>
    <w:rsid w:val="0053612A"/>
    <w:rsid w:val="00536361"/>
    <w:rsid w:val="005364F1"/>
    <w:rsid w:val="0053653C"/>
    <w:rsid w:val="00536A77"/>
    <w:rsid w:val="00536DA4"/>
    <w:rsid w:val="00536DEF"/>
    <w:rsid w:val="00536E99"/>
    <w:rsid w:val="0053717B"/>
    <w:rsid w:val="0053726F"/>
    <w:rsid w:val="005373BE"/>
    <w:rsid w:val="0053755C"/>
    <w:rsid w:val="00537582"/>
    <w:rsid w:val="005375C9"/>
    <w:rsid w:val="0053761B"/>
    <w:rsid w:val="00537971"/>
    <w:rsid w:val="00537A09"/>
    <w:rsid w:val="00537C33"/>
    <w:rsid w:val="00537CD2"/>
    <w:rsid w:val="00537F0F"/>
    <w:rsid w:val="00537F32"/>
    <w:rsid w:val="00537FC7"/>
    <w:rsid w:val="00540415"/>
    <w:rsid w:val="005404D9"/>
    <w:rsid w:val="0054058F"/>
    <w:rsid w:val="005409E6"/>
    <w:rsid w:val="00540AC2"/>
    <w:rsid w:val="00540CCF"/>
    <w:rsid w:val="00540EB1"/>
    <w:rsid w:val="00540FC0"/>
    <w:rsid w:val="005413DD"/>
    <w:rsid w:val="00541500"/>
    <w:rsid w:val="00541569"/>
    <w:rsid w:val="00541605"/>
    <w:rsid w:val="005418EA"/>
    <w:rsid w:val="00541D17"/>
    <w:rsid w:val="00541E4E"/>
    <w:rsid w:val="00541F0A"/>
    <w:rsid w:val="00541F45"/>
    <w:rsid w:val="005420B2"/>
    <w:rsid w:val="00542299"/>
    <w:rsid w:val="00542431"/>
    <w:rsid w:val="00542434"/>
    <w:rsid w:val="00542485"/>
    <w:rsid w:val="00542600"/>
    <w:rsid w:val="0054292B"/>
    <w:rsid w:val="00542949"/>
    <w:rsid w:val="00542CCC"/>
    <w:rsid w:val="00542FEA"/>
    <w:rsid w:val="00543370"/>
    <w:rsid w:val="00543392"/>
    <w:rsid w:val="00543578"/>
    <w:rsid w:val="00543970"/>
    <w:rsid w:val="00543B9D"/>
    <w:rsid w:val="00543E91"/>
    <w:rsid w:val="00543EF0"/>
    <w:rsid w:val="005440C6"/>
    <w:rsid w:val="005442DD"/>
    <w:rsid w:val="00544D00"/>
    <w:rsid w:val="00544D51"/>
    <w:rsid w:val="00544F5E"/>
    <w:rsid w:val="0054506E"/>
    <w:rsid w:val="005450B6"/>
    <w:rsid w:val="005450D6"/>
    <w:rsid w:val="005450FD"/>
    <w:rsid w:val="0054521F"/>
    <w:rsid w:val="005452E2"/>
    <w:rsid w:val="00545376"/>
    <w:rsid w:val="00545565"/>
    <w:rsid w:val="00545653"/>
    <w:rsid w:val="0054575C"/>
    <w:rsid w:val="005458C5"/>
    <w:rsid w:val="005459B5"/>
    <w:rsid w:val="00545F5B"/>
    <w:rsid w:val="0054615B"/>
    <w:rsid w:val="00546163"/>
    <w:rsid w:val="00546256"/>
    <w:rsid w:val="00546346"/>
    <w:rsid w:val="0054648E"/>
    <w:rsid w:val="005465F2"/>
    <w:rsid w:val="005465FB"/>
    <w:rsid w:val="005467C7"/>
    <w:rsid w:val="00546968"/>
    <w:rsid w:val="00546B31"/>
    <w:rsid w:val="00546E2C"/>
    <w:rsid w:val="00546E6B"/>
    <w:rsid w:val="005470CE"/>
    <w:rsid w:val="005471B1"/>
    <w:rsid w:val="00547224"/>
    <w:rsid w:val="00547902"/>
    <w:rsid w:val="00547B7E"/>
    <w:rsid w:val="00547BD0"/>
    <w:rsid w:val="00547C54"/>
    <w:rsid w:val="00547E14"/>
    <w:rsid w:val="00547E27"/>
    <w:rsid w:val="0055032A"/>
    <w:rsid w:val="005504FA"/>
    <w:rsid w:val="00550A3F"/>
    <w:rsid w:val="00550ABB"/>
    <w:rsid w:val="00550DE4"/>
    <w:rsid w:val="00550EA7"/>
    <w:rsid w:val="005511C5"/>
    <w:rsid w:val="00551555"/>
    <w:rsid w:val="005517DB"/>
    <w:rsid w:val="00551852"/>
    <w:rsid w:val="0055186B"/>
    <w:rsid w:val="00551872"/>
    <w:rsid w:val="0055194D"/>
    <w:rsid w:val="00551D4B"/>
    <w:rsid w:val="00551DC6"/>
    <w:rsid w:val="005520B8"/>
    <w:rsid w:val="0055225F"/>
    <w:rsid w:val="00552300"/>
    <w:rsid w:val="0055234F"/>
    <w:rsid w:val="005523E8"/>
    <w:rsid w:val="005527D1"/>
    <w:rsid w:val="00552881"/>
    <w:rsid w:val="005528D3"/>
    <w:rsid w:val="005529E4"/>
    <w:rsid w:val="00552B25"/>
    <w:rsid w:val="00552B31"/>
    <w:rsid w:val="00552BD8"/>
    <w:rsid w:val="00552C57"/>
    <w:rsid w:val="00552D9F"/>
    <w:rsid w:val="00552E7E"/>
    <w:rsid w:val="005531C1"/>
    <w:rsid w:val="005533FB"/>
    <w:rsid w:val="00553A29"/>
    <w:rsid w:val="00553D48"/>
    <w:rsid w:val="00553F30"/>
    <w:rsid w:val="00554230"/>
    <w:rsid w:val="0055426A"/>
    <w:rsid w:val="0055427B"/>
    <w:rsid w:val="00554298"/>
    <w:rsid w:val="005542D1"/>
    <w:rsid w:val="005544B4"/>
    <w:rsid w:val="00554504"/>
    <w:rsid w:val="0055465D"/>
    <w:rsid w:val="00554945"/>
    <w:rsid w:val="0055497B"/>
    <w:rsid w:val="00554E90"/>
    <w:rsid w:val="00555088"/>
    <w:rsid w:val="00555219"/>
    <w:rsid w:val="00555237"/>
    <w:rsid w:val="00555629"/>
    <w:rsid w:val="00555648"/>
    <w:rsid w:val="0055582F"/>
    <w:rsid w:val="00555B33"/>
    <w:rsid w:val="00555D8F"/>
    <w:rsid w:val="00555D94"/>
    <w:rsid w:val="00555FBD"/>
    <w:rsid w:val="00555FCE"/>
    <w:rsid w:val="005560C2"/>
    <w:rsid w:val="0055667A"/>
    <w:rsid w:val="005567DF"/>
    <w:rsid w:val="005568EB"/>
    <w:rsid w:val="00556908"/>
    <w:rsid w:val="00556C46"/>
    <w:rsid w:val="00556D9A"/>
    <w:rsid w:val="00556EB2"/>
    <w:rsid w:val="00557111"/>
    <w:rsid w:val="00557156"/>
    <w:rsid w:val="00557343"/>
    <w:rsid w:val="0055768E"/>
    <w:rsid w:val="00557C40"/>
    <w:rsid w:val="005601E9"/>
    <w:rsid w:val="005603C3"/>
    <w:rsid w:val="00560675"/>
    <w:rsid w:val="005606C2"/>
    <w:rsid w:val="005607D4"/>
    <w:rsid w:val="00560B37"/>
    <w:rsid w:val="00560C97"/>
    <w:rsid w:val="00560F05"/>
    <w:rsid w:val="005611BE"/>
    <w:rsid w:val="005611C0"/>
    <w:rsid w:val="005611F6"/>
    <w:rsid w:val="00561763"/>
    <w:rsid w:val="00561A4C"/>
    <w:rsid w:val="00561CF3"/>
    <w:rsid w:val="00561DB2"/>
    <w:rsid w:val="00562674"/>
    <w:rsid w:val="00562721"/>
    <w:rsid w:val="0056294B"/>
    <w:rsid w:val="00562B2E"/>
    <w:rsid w:val="00562BF4"/>
    <w:rsid w:val="00562C59"/>
    <w:rsid w:val="00562C86"/>
    <w:rsid w:val="00562DB0"/>
    <w:rsid w:val="00563265"/>
    <w:rsid w:val="005632F7"/>
    <w:rsid w:val="005633F7"/>
    <w:rsid w:val="00563630"/>
    <w:rsid w:val="00563726"/>
    <w:rsid w:val="00563732"/>
    <w:rsid w:val="00563C53"/>
    <w:rsid w:val="00563EE7"/>
    <w:rsid w:val="00563F3B"/>
    <w:rsid w:val="00563F76"/>
    <w:rsid w:val="005640D6"/>
    <w:rsid w:val="00564170"/>
    <w:rsid w:val="00564302"/>
    <w:rsid w:val="005643EE"/>
    <w:rsid w:val="00564459"/>
    <w:rsid w:val="00564C4D"/>
    <w:rsid w:val="00564E3D"/>
    <w:rsid w:val="00565703"/>
    <w:rsid w:val="00565804"/>
    <w:rsid w:val="00565915"/>
    <w:rsid w:val="0056594A"/>
    <w:rsid w:val="005659A7"/>
    <w:rsid w:val="00565ACA"/>
    <w:rsid w:val="00565D3E"/>
    <w:rsid w:val="00565E39"/>
    <w:rsid w:val="00565E8B"/>
    <w:rsid w:val="00566319"/>
    <w:rsid w:val="00566BE3"/>
    <w:rsid w:val="00566C4C"/>
    <w:rsid w:val="00566CF4"/>
    <w:rsid w:val="00566E5E"/>
    <w:rsid w:val="00566E85"/>
    <w:rsid w:val="00566F84"/>
    <w:rsid w:val="0056703E"/>
    <w:rsid w:val="005670FB"/>
    <w:rsid w:val="005672D2"/>
    <w:rsid w:val="005673DC"/>
    <w:rsid w:val="0056748F"/>
    <w:rsid w:val="0056749A"/>
    <w:rsid w:val="005678DB"/>
    <w:rsid w:val="00567C39"/>
    <w:rsid w:val="00567E29"/>
    <w:rsid w:val="00567F14"/>
    <w:rsid w:val="00567F5A"/>
    <w:rsid w:val="00570258"/>
    <w:rsid w:val="005702D7"/>
    <w:rsid w:val="0057046A"/>
    <w:rsid w:val="00570F26"/>
    <w:rsid w:val="0057120A"/>
    <w:rsid w:val="005716BA"/>
    <w:rsid w:val="00571838"/>
    <w:rsid w:val="00571AD2"/>
    <w:rsid w:val="00571D5C"/>
    <w:rsid w:val="00571DF6"/>
    <w:rsid w:val="00571E53"/>
    <w:rsid w:val="005722D4"/>
    <w:rsid w:val="005724F3"/>
    <w:rsid w:val="00572779"/>
    <w:rsid w:val="005727A9"/>
    <w:rsid w:val="00572984"/>
    <w:rsid w:val="00572AD2"/>
    <w:rsid w:val="00572B2A"/>
    <w:rsid w:val="00572B31"/>
    <w:rsid w:val="00572BCE"/>
    <w:rsid w:val="00572C9F"/>
    <w:rsid w:val="00572FEC"/>
    <w:rsid w:val="005736B8"/>
    <w:rsid w:val="00573A10"/>
    <w:rsid w:val="00573C5C"/>
    <w:rsid w:val="00573D4A"/>
    <w:rsid w:val="00573DA3"/>
    <w:rsid w:val="00574158"/>
    <w:rsid w:val="00574306"/>
    <w:rsid w:val="005744F7"/>
    <w:rsid w:val="005748C5"/>
    <w:rsid w:val="005748D0"/>
    <w:rsid w:val="00574B0F"/>
    <w:rsid w:val="00574E08"/>
    <w:rsid w:val="00575491"/>
    <w:rsid w:val="005755CA"/>
    <w:rsid w:val="005755D5"/>
    <w:rsid w:val="00575E61"/>
    <w:rsid w:val="00575EB5"/>
    <w:rsid w:val="00576015"/>
    <w:rsid w:val="00576258"/>
    <w:rsid w:val="00576278"/>
    <w:rsid w:val="005764E8"/>
    <w:rsid w:val="0057656A"/>
    <w:rsid w:val="005768AF"/>
    <w:rsid w:val="005768FB"/>
    <w:rsid w:val="005769AF"/>
    <w:rsid w:val="00576A26"/>
    <w:rsid w:val="00576AB1"/>
    <w:rsid w:val="00576E4B"/>
    <w:rsid w:val="00577027"/>
    <w:rsid w:val="00577861"/>
    <w:rsid w:val="00577892"/>
    <w:rsid w:val="00577F17"/>
    <w:rsid w:val="005805A6"/>
    <w:rsid w:val="00580674"/>
    <w:rsid w:val="0058067A"/>
    <w:rsid w:val="00580B9C"/>
    <w:rsid w:val="00581118"/>
    <w:rsid w:val="00581440"/>
    <w:rsid w:val="00581685"/>
    <w:rsid w:val="005816EB"/>
    <w:rsid w:val="00581920"/>
    <w:rsid w:val="005819D6"/>
    <w:rsid w:val="00581A6C"/>
    <w:rsid w:val="00581BA1"/>
    <w:rsid w:val="00581C17"/>
    <w:rsid w:val="00581C8A"/>
    <w:rsid w:val="00581CA0"/>
    <w:rsid w:val="00581D34"/>
    <w:rsid w:val="00581D8E"/>
    <w:rsid w:val="00581F95"/>
    <w:rsid w:val="00581FA5"/>
    <w:rsid w:val="005821BC"/>
    <w:rsid w:val="00582394"/>
    <w:rsid w:val="005825A7"/>
    <w:rsid w:val="00582762"/>
    <w:rsid w:val="005831D1"/>
    <w:rsid w:val="005831F3"/>
    <w:rsid w:val="00583201"/>
    <w:rsid w:val="00583A2A"/>
    <w:rsid w:val="00583CFF"/>
    <w:rsid w:val="00584003"/>
    <w:rsid w:val="00584096"/>
    <w:rsid w:val="005840CC"/>
    <w:rsid w:val="0058412F"/>
    <w:rsid w:val="0058472C"/>
    <w:rsid w:val="005847EE"/>
    <w:rsid w:val="00584905"/>
    <w:rsid w:val="005849CD"/>
    <w:rsid w:val="00584B23"/>
    <w:rsid w:val="00584B85"/>
    <w:rsid w:val="00584D6B"/>
    <w:rsid w:val="00584DA5"/>
    <w:rsid w:val="00584F2C"/>
    <w:rsid w:val="00585798"/>
    <w:rsid w:val="00585860"/>
    <w:rsid w:val="005858FE"/>
    <w:rsid w:val="00585942"/>
    <w:rsid w:val="00585957"/>
    <w:rsid w:val="00585BF4"/>
    <w:rsid w:val="00585C22"/>
    <w:rsid w:val="0058620C"/>
    <w:rsid w:val="005864FC"/>
    <w:rsid w:val="005865D5"/>
    <w:rsid w:val="005865F3"/>
    <w:rsid w:val="00586981"/>
    <w:rsid w:val="00586AE2"/>
    <w:rsid w:val="00586B37"/>
    <w:rsid w:val="00586CA4"/>
    <w:rsid w:val="00586F6B"/>
    <w:rsid w:val="005871BF"/>
    <w:rsid w:val="0058727D"/>
    <w:rsid w:val="005872C3"/>
    <w:rsid w:val="005873A8"/>
    <w:rsid w:val="00587616"/>
    <w:rsid w:val="0058764B"/>
    <w:rsid w:val="0058789F"/>
    <w:rsid w:val="00587AE4"/>
    <w:rsid w:val="00587AFD"/>
    <w:rsid w:val="00587B46"/>
    <w:rsid w:val="005900AA"/>
    <w:rsid w:val="00590136"/>
    <w:rsid w:val="005903B8"/>
    <w:rsid w:val="005904F1"/>
    <w:rsid w:val="00590634"/>
    <w:rsid w:val="00591153"/>
    <w:rsid w:val="0059119E"/>
    <w:rsid w:val="0059129D"/>
    <w:rsid w:val="005916D3"/>
    <w:rsid w:val="00591790"/>
    <w:rsid w:val="00591B10"/>
    <w:rsid w:val="00591BBC"/>
    <w:rsid w:val="00591EC2"/>
    <w:rsid w:val="00591F68"/>
    <w:rsid w:val="00592555"/>
    <w:rsid w:val="00592612"/>
    <w:rsid w:val="00592629"/>
    <w:rsid w:val="00592673"/>
    <w:rsid w:val="0059280A"/>
    <w:rsid w:val="005929C5"/>
    <w:rsid w:val="00592ABA"/>
    <w:rsid w:val="00592AD2"/>
    <w:rsid w:val="00592B56"/>
    <w:rsid w:val="00592C48"/>
    <w:rsid w:val="00592D72"/>
    <w:rsid w:val="005932EB"/>
    <w:rsid w:val="005934E0"/>
    <w:rsid w:val="00593595"/>
    <w:rsid w:val="0059364C"/>
    <w:rsid w:val="005937DA"/>
    <w:rsid w:val="00593873"/>
    <w:rsid w:val="00593D5F"/>
    <w:rsid w:val="00593E6C"/>
    <w:rsid w:val="00593EC4"/>
    <w:rsid w:val="00593FA8"/>
    <w:rsid w:val="00594726"/>
    <w:rsid w:val="00594A8C"/>
    <w:rsid w:val="00594AA1"/>
    <w:rsid w:val="00594E86"/>
    <w:rsid w:val="00594F91"/>
    <w:rsid w:val="00595281"/>
    <w:rsid w:val="005953E2"/>
    <w:rsid w:val="00595725"/>
    <w:rsid w:val="00595AC8"/>
    <w:rsid w:val="00595B39"/>
    <w:rsid w:val="00595B66"/>
    <w:rsid w:val="00595EA4"/>
    <w:rsid w:val="00596038"/>
    <w:rsid w:val="00596C69"/>
    <w:rsid w:val="00596D90"/>
    <w:rsid w:val="00596EF7"/>
    <w:rsid w:val="00596F6B"/>
    <w:rsid w:val="00596FB3"/>
    <w:rsid w:val="00597142"/>
    <w:rsid w:val="0059740B"/>
    <w:rsid w:val="0059747F"/>
    <w:rsid w:val="0059794C"/>
    <w:rsid w:val="005A02F5"/>
    <w:rsid w:val="005A03A9"/>
    <w:rsid w:val="005A0448"/>
    <w:rsid w:val="005A044F"/>
    <w:rsid w:val="005A05C1"/>
    <w:rsid w:val="005A0822"/>
    <w:rsid w:val="005A0A90"/>
    <w:rsid w:val="005A0C92"/>
    <w:rsid w:val="005A0DED"/>
    <w:rsid w:val="005A0DFD"/>
    <w:rsid w:val="005A0E08"/>
    <w:rsid w:val="005A0F70"/>
    <w:rsid w:val="005A15EF"/>
    <w:rsid w:val="005A18E2"/>
    <w:rsid w:val="005A19B5"/>
    <w:rsid w:val="005A1AB5"/>
    <w:rsid w:val="005A1B04"/>
    <w:rsid w:val="005A1CFF"/>
    <w:rsid w:val="005A1EB2"/>
    <w:rsid w:val="005A1ECE"/>
    <w:rsid w:val="005A1F45"/>
    <w:rsid w:val="005A2099"/>
    <w:rsid w:val="005A2113"/>
    <w:rsid w:val="005A26CB"/>
    <w:rsid w:val="005A279D"/>
    <w:rsid w:val="005A2830"/>
    <w:rsid w:val="005A28A7"/>
    <w:rsid w:val="005A331A"/>
    <w:rsid w:val="005A33C2"/>
    <w:rsid w:val="005A3A4B"/>
    <w:rsid w:val="005A3AE9"/>
    <w:rsid w:val="005A3B90"/>
    <w:rsid w:val="005A3D19"/>
    <w:rsid w:val="005A3D7A"/>
    <w:rsid w:val="005A3E9E"/>
    <w:rsid w:val="005A4422"/>
    <w:rsid w:val="005A450C"/>
    <w:rsid w:val="005A4891"/>
    <w:rsid w:val="005A4992"/>
    <w:rsid w:val="005A4B91"/>
    <w:rsid w:val="005A542D"/>
    <w:rsid w:val="005A5554"/>
    <w:rsid w:val="005A55CF"/>
    <w:rsid w:val="005A5671"/>
    <w:rsid w:val="005A568A"/>
    <w:rsid w:val="005A58E7"/>
    <w:rsid w:val="005A5A76"/>
    <w:rsid w:val="005A5B5E"/>
    <w:rsid w:val="005A5C6F"/>
    <w:rsid w:val="005A5D06"/>
    <w:rsid w:val="005A6148"/>
    <w:rsid w:val="005A620E"/>
    <w:rsid w:val="005A62C4"/>
    <w:rsid w:val="005A64C3"/>
    <w:rsid w:val="005A6566"/>
    <w:rsid w:val="005A69AB"/>
    <w:rsid w:val="005A69E6"/>
    <w:rsid w:val="005A6C2A"/>
    <w:rsid w:val="005A6D33"/>
    <w:rsid w:val="005A6D85"/>
    <w:rsid w:val="005A70CA"/>
    <w:rsid w:val="005A718F"/>
    <w:rsid w:val="005A74B2"/>
    <w:rsid w:val="005A7629"/>
    <w:rsid w:val="005A7A4D"/>
    <w:rsid w:val="005A7D7B"/>
    <w:rsid w:val="005A7E2D"/>
    <w:rsid w:val="005A7E6B"/>
    <w:rsid w:val="005A7FA2"/>
    <w:rsid w:val="005B0010"/>
    <w:rsid w:val="005B0012"/>
    <w:rsid w:val="005B02E2"/>
    <w:rsid w:val="005B031B"/>
    <w:rsid w:val="005B038C"/>
    <w:rsid w:val="005B07C8"/>
    <w:rsid w:val="005B0880"/>
    <w:rsid w:val="005B0D00"/>
    <w:rsid w:val="005B0DEC"/>
    <w:rsid w:val="005B0EAE"/>
    <w:rsid w:val="005B0EC9"/>
    <w:rsid w:val="005B1020"/>
    <w:rsid w:val="005B1108"/>
    <w:rsid w:val="005B1184"/>
    <w:rsid w:val="005B131A"/>
    <w:rsid w:val="005B1351"/>
    <w:rsid w:val="005B1396"/>
    <w:rsid w:val="005B1459"/>
    <w:rsid w:val="005B16EE"/>
    <w:rsid w:val="005B19AD"/>
    <w:rsid w:val="005B1A7C"/>
    <w:rsid w:val="005B1BA1"/>
    <w:rsid w:val="005B2100"/>
    <w:rsid w:val="005B2115"/>
    <w:rsid w:val="005B22E6"/>
    <w:rsid w:val="005B24D1"/>
    <w:rsid w:val="005B2686"/>
    <w:rsid w:val="005B2812"/>
    <w:rsid w:val="005B29D8"/>
    <w:rsid w:val="005B2B7B"/>
    <w:rsid w:val="005B2C74"/>
    <w:rsid w:val="005B2D1B"/>
    <w:rsid w:val="005B2DD8"/>
    <w:rsid w:val="005B2F6E"/>
    <w:rsid w:val="005B2FAC"/>
    <w:rsid w:val="005B3141"/>
    <w:rsid w:val="005B33C2"/>
    <w:rsid w:val="005B3734"/>
    <w:rsid w:val="005B3ADD"/>
    <w:rsid w:val="005B3CD6"/>
    <w:rsid w:val="005B40FF"/>
    <w:rsid w:val="005B456F"/>
    <w:rsid w:val="005B4611"/>
    <w:rsid w:val="005B4849"/>
    <w:rsid w:val="005B487F"/>
    <w:rsid w:val="005B4A3F"/>
    <w:rsid w:val="005B4AC4"/>
    <w:rsid w:val="005B4DDC"/>
    <w:rsid w:val="005B5288"/>
    <w:rsid w:val="005B5354"/>
    <w:rsid w:val="005B572E"/>
    <w:rsid w:val="005B5879"/>
    <w:rsid w:val="005B5A17"/>
    <w:rsid w:val="005B5BAC"/>
    <w:rsid w:val="005B6074"/>
    <w:rsid w:val="005B6107"/>
    <w:rsid w:val="005B6735"/>
    <w:rsid w:val="005B68B5"/>
    <w:rsid w:val="005B69BE"/>
    <w:rsid w:val="005B6B1C"/>
    <w:rsid w:val="005B6CB2"/>
    <w:rsid w:val="005B6CF7"/>
    <w:rsid w:val="005B7435"/>
    <w:rsid w:val="005B78E8"/>
    <w:rsid w:val="005B7987"/>
    <w:rsid w:val="005B7BAA"/>
    <w:rsid w:val="005B7C8F"/>
    <w:rsid w:val="005B7DC7"/>
    <w:rsid w:val="005C042F"/>
    <w:rsid w:val="005C0439"/>
    <w:rsid w:val="005C056D"/>
    <w:rsid w:val="005C082D"/>
    <w:rsid w:val="005C0CDD"/>
    <w:rsid w:val="005C0DCE"/>
    <w:rsid w:val="005C0E50"/>
    <w:rsid w:val="005C12DD"/>
    <w:rsid w:val="005C1475"/>
    <w:rsid w:val="005C187B"/>
    <w:rsid w:val="005C1ADE"/>
    <w:rsid w:val="005C1D11"/>
    <w:rsid w:val="005C20FF"/>
    <w:rsid w:val="005C210C"/>
    <w:rsid w:val="005C2193"/>
    <w:rsid w:val="005C21FB"/>
    <w:rsid w:val="005C2660"/>
    <w:rsid w:val="005C2689"/>
    <w:rsid w:val="005C27D5"/>
    <w:rsid w:val="005C29BD"/>
    <w:rsid w:val="005C2ABD"/>
    <w:rsid w:val="005C305B"/>
    <w:rsid w:val="005C35B8"/>
    <w:rsid w:val="005C35F5"/>
    <w:rsid w:val="005C388E"/>
    <w:rsid w:val="005C3AC3"/>
    <w:rsid w:val="005C3C95"/>
    <w:rsid w:val="005C3CAF"/>
    <w:rsid w:val="005C40A2"/>
    <w:rsid w:val="005C40FE"/>
    <w:rsid w:val="005C42A8"/>
    <w:rsid w:val="005C436B"/>
    <w:rsid w:val="005C440F"/>
    <w:rsid w:val="005C463A"/>
    <w:rsid w:val="005C4776"/>
    <w:rsid w:val="005C4814"/>
    <w:rsid w:val="005C4877"/>
    <w:rsid w:val="005C4972"/>
    <w:rsid w:val="005C4B96"/>
    <w:rsid w:val="005C4C4E"/>
    <w:rsid w:val="005C4D4F"/>
    <w:rsid w:val="005C4EC0"/>
    <w:rsid w:val="005C4F45"/>
    <w:rsid w:val="005C509C"/>
    <w:rsid w:val="005C50D3"/>
    <w:rsid w:val="005C50E3"/>
    <w:rsid w:val="005C51A8"/>
    <w:rsid w:val="005C5278"/>
    <w:rsid w:val="005C5355"/>
    <w:rsid w:val="005C5C5F"/>
    <w:rsid w:val="005C662F"/>
    <w:rsid w:val="005C6666"/>
    <w:rsid w:val="005C6883"/>
    <w:rsid w:val="005C688A"/>
    <w:rsid w:val="005C68A4"/>
    <w:rsid w:val="005C6950"/>
    <w:rsid w:val="005C6AD0"/>
    <w:rsid w:val="005C6DB8"/>
    <w:rsid w:val="005C6DE3"/>
    <w:rsid w:val="005C6FB2"/>
    <w:rsid w:val="005C70B0"/>
    <w:rsid w:val="005C711E"/>
    <w:rsid w:val="005C72BF"/>
    <w:rsid w:val="005C73F0"/>
    <w:rsid w:val="005C7465"/>
    <w:rsid w:val="005C754F"/>
    <w:rsid w:val="005C7599"/>
    <w:rsid w:val="005C76CC"/>
    <w:rsid w:val="005C7B99"/>
    <w:rsid w:val="005C7CF3"/>
    <w:rsid w:val="005C7DEB"/>
    <w:rsid w:val="005C7E14"/>
    <w:rsid w:val="005C7FF9"/>
    <w:rsid w:val="005D0152"/>
    <w:rsid w:val="005D019D"/>
    <w:rsid w:val="005D02BD"/>
    <w:rsid w:val="005D0411"/>
    <w:rsid w:val="005D0919"/>
    <w:rsid w:val="005D0A55"/>
    <w:rsid w:val="005D0C9B"/>
    <w:rsid w:val="005D0E55"/>
    <w:rsid w:val="005D0FA2"/>
    <w:rsid w:val="005D1597"/>
    <w:rsid w:val="005D1638"/>
    <w:rsid w:val="005D16FD"/>
    <w:rsid w:val="005D17A3"/>
    <w:rsid w:val="005D18C0"/>
    <w:rsid w:val="005D1D42"/>
    <w:rsid w:val="005D1EE5"/>
    <w:rsid w:val="005D21A8"/>
    <w:rsid w:val="005D2283"/>
    <w:rsid w:val="005D25CB"/>
    <w:rsid w:val="005D271D"/>
    <w:rsid w:val="005D279C"/>
    <w:rsid w:val="005D2AD6"/>
    <w:rsid w:val="005D2D89"/>
    <w:rsid w:val="005D2EE2"/>
    <w:rsid w:val="005D30F4"/>
    <w:rsid w:val="005D318D"/>
    <w:rsid w:val="005D3329"/>
    <w:rsid w:val="005D352F"/>
    <w:rsid w:val="005D3641"/>
    <w:rsid w:val="005D36FE"/>
    <w:rsid w:val="005D3AF3"/>
    <w:rsid w:val="005D3E43"/>
    <w:rsid w:val="005D40C9"/>
    <w:rsid w:val="005D4D5A"/>
    <w:rsid w:val="005D4E53"/>
    <w:rsid w:val="005D55AC"/>
    <w:rsid w:val="005D57B2"/>
    <w:rsid w:val="005D5892"/>
    <w:rsid w:val="005D5AC9"/>
    <w:rsid w:val="005D5BEE"/>
    <w:rsid w:val="005D5C74"/>
    <w:rsid w:val="005D5E0E"/>
    <w:rsid w:val="005D5FF5"/>
    <w:rsid w:val="005D6004"/>
    <w:rsid w:val="005D67AE"/>
    <w:rsid w:val="005D6A0A"/>
    <w:rsid w:val="005D6A37"/>
    <w:rsid w:val="005D6B61"/>
    <w:rsid w:val="005D6E94"/>
    <w:rsid w:val="005D7618"/>
    <w:rsid w:val="005D7AE9"/>
    <w:rsid w:val="005D7B25"/>
    <w:rsid w:val="005D7C17"/>
    <w:rsid w:val="005E0129"/>
    <w:rsid w:val="005E0136"/>
    <w:rsid w:val="005E06DE"/>
    <w:rsid w:val="005E09B0"/>
    <w:rsid w:val="005E0B50"/>
    <w:rsid w:val="005E0F80"/>
    <w:rsid w:val="005E111A"/>
    <w:rsid w:val="005E15A0"/>
    <w:rsid w:val="005E16FF"/>
    <w:rsid w:val="005E1879"/>
    <w:rsid w:val="005E1D1F"/>
    <w:rsid w:val="005E1DA9"/>
    <w:rsid w:val="005E1E8E"/>
    <w:rsid w:val="005E23BA"/>
    <w:rsid w:val="005E2517"/>
    <w:rsid w:val="005E2685"/>
    <w:rsid w:val="005E27EB"/>
    <w:rsid w:val="005E294E"/>
    <w:rsid w:val="005E299F"/>
    <w:rsid w:val="005E2A24"/>
    <w:rsid w:val="005E2D1D"/>
    <w:rsid w:val="005E35CB"/>
    <w:rsid w:val="005E36D0"/>
    <w:rsid w:val="005E3763"/>
    <w:rsid w:val="005E39A2"/>
    <w:rsid w:val="005E3CAA"/>
    <w:rsid w:val="005E3D0C"/>
    <w:rsid w:val="005E3D8B"/>
    <w:rsid w:val="005E3E12"/>
    <w:rsid w:val="005E3E6A"/>
    <w:rsid w:val="005E4024"/>
    <w:rsid w:val="005E4185"/>
    <w:rsid w:val="005E4192"/>
    <w:rsid w:val="005E42A2"/>
    <w:rsid w:val="005E4589"/>
    <w:rsid w:val="005E4AF5"/>
    <w:rsid w:val="005E4C23"/>
    <w:rsid w:val="005E4E3F"/>
    <w:rsid w:val="005E4FD3"/>
    <w:rsid w:val="005E5323"/>
    <w:rsid w:val="005E56A2"/>
    <w:rsid w:val="005E5A96"/>
    <w:rsid w:val="005E5ACE"/>
    <w:rsid w:val="005E5C36"/>
    <w:rsid w:val="005E5CB1"/>
    <w:rsid w:val="005E5D5B"/>
    <w:rsid w:val="005E5EBB"/>
    <w:rsid w:val="005E5EEB"/>
    <w:rsid w:val="005E619A"/>
    <w:rsid w:val="005E667F"/>
    <w:rsid w:val="005E66C9"/>
    <w:rsid w:val="005E67F6"/>
    <w:rsid w:val="005E6947"/>
    <w:rsid w:val="005E6A47"/>
    <w:rsid w:val="005E6B4F"/>
    <w:rsid w:val="005E6E83"/>
    <w:rsid w:val="005E6FB9"/>
    <w:rsid w:val="005E749E"/>
    <w:rsid w:val="005E7655"/>
    <w:rsid w:val="005E7A52"/>
    <w:rsid w:val="005E7B0A"/>
    <w:rsid w:val="005E7FDD"/>
    <w:rsid w:val="005F041D"/>
    <w:rsid w:val="005F076F"/>
    <w:rsid w:val="005F07DA"/>
    <w:rsid w:val="005F0C1B"/>
    <w:rsid w:val="005F0DF2"/>
    <w:rsid w:val="005F0F5F"/>
    <w:rsid w:val="005F1196"/>
    <w:rsid w:val="005F13DA"/>
    <w:rsid w:val="005F1528"/>
    <w:rsid w:val="005F1934"/>
    <w:rsid w:val="005F1A0E"/>
    <w:rsid w:val="005F1E27"/>
    <w:rsid w:val="005F2063"/>
    <w:rsid w:val="005F2206"/>
    <w:rsid w:val="005F2235"/>
    <w:rsid w:val="005F24D5"/>
    <w:rsid w:val="005F2707"/>
    <w:rsid w:val="005F275F"/>
    <w:rsid w:val="005F293D"/>
    <w:rsid w:val="005F2942"/>
    <w:rsid w:val="005F2948"/>
    <w:rsid w:val="005F2CBA"/>
    <w:rsid w:val="005F2D7A"/>
    <w:rsid w:val="005F2E08"/>
    <w:rsid w:val="005F323F"/>
    <w:rsid w:val="005F3806"/>
    <w:rsid w:val="005F380E"/>
    <w:rsid w:val="005F3AF1"/>
    <w:rsid w:val="005F3BB8"/>
    <w:rsid w:val="005F3D64"/>
    <w:rsid w:val="005F3D68"/>
    <w:rsid w:val="005F3F72"/>
    <w:rsid w:val="005F4071"/>
    <w:rsid w:val="005F41BE"/>
    <w:rsid w:val="005F46D9"/>
    <w:rsid w:val="005F481C"/>
    <w:rsid w:val="005F4864"/>
    <w:rsid w:val="005F4C17"/>
    <w:rsid w:val="005F4D25"/>
    <w:rsid w:val="005F4E9A"/>
    <w:rsid w:val="005F4F35"/>
    <w:rsid w:val="005F5032"/>
    <w:rsid w:val="005F5037"/>
    <w:rsid w:val="005F5060"/>
    <w:rsid w:val="005F50F6"/>
    <w:rsid w:val="005F51C9"/>
    <w:rsid w:val="005F51CB"/>
    <w:rsid w:val="005F53BD"/>
    <w:rsid w:val="005F54CC"/>
    <w:rsid w:val="005F5E45"/>
    <w:rsid w:val="005F5E62"/>
    <w:rsid w:val="005F609B"/>
    <w:rsid w:val="005F61D8"/>
    <w:rsid w:val="005F6793"/>
    <w:rsid w:val="005F687D"/>
    <w:rsid w:val="005F6B8C"/>
    <w:rsid w:val="005F6BD5"/>
    <w:rsid w:val="005F6C85"/>
    <w:rsid w:val="005F6DC6"/>
    <w:rsid w:val="005F716C"/>
    <w:rsid w:val="005F790E"/>
    <w:rsid w:val="005F7A81"/>
    <w:rsid w:val="005F7BDA"/>
    <w:rsid w:val="005F7D32"/>
    <w:rsid w:val="005F7FF2"/>
    <w:rsid w:val="006000BB"/>
    <w:rsid w:val="006001A0"/>
    <w:rsid w:val="006001DB"/>
    <w:rsid w:val="00600A19"/>
    <w:rsid w:val="00600D5A"/>
    <w:rsid w:val="00600F2B"/>
    <w:rsid w:val="0060144A"/>
    <w:rsid w:val="00601546"/>
    <w:rsid w:val="00601605"/>
    <w:rsid w:val="0060187C"/>
    <w:rsid w:val="0060191D"/>
    <w:rsid w:val="00601998"/>
    <w:rsid w:val="00601B56"/>
    <w:rsid w:val="00601D29"/>
    <w:rsid w:val="00601E08"/>
    <w:rsid w:val="0060208F"/>
    <w:rsid w:val="006022DD"/>
    <w:rsid w:val="006024D6"/>
    <w:rsid w:val="0060264F"/>
    <w:rsid w:val="00602851"/>
    <w:rsid w:val="006028B3"/>
    <w:rsid w:val="00602A7A"/>
    <w:rsid w:val="00602AC2"/>
    <w:rsid w:val="00602AC6"/>
    <w:rsid w:val="00602DD5"/>
    <w:rsid w:val="00603290"/>
    <w:rsid w:val="00603632"/>
    <w:rsid w:val="006036EF"/>
    <w:rsid w:val="00603CFA"/>
    <w:rsid w:val="00603D81"/>
    <w:rsid w:val="00603FC3"/>
    <w:rsid w:val="006041C2"/>
    <w:rsid w:val="00604317"/>
    <w:rsid w:val="0060440F"/>
    <w:rsid w:val="00604460"/>
    <w:rsid w:val="006044F2"/>
    <w:rsid w:val="006046CA"/>
    <w:rsid w:val="006047EB"/>
    <w:rsid w:val="00604870"/>
    <w:rsid w:val="00604885"/>
    <w:rsid w:val="006049CB"/>
    <w:rsid w:val="00604D91"/>
    <w:rsid w:val="00604DAD"/>
    <w:rsid w:val="006050B8"/>
    <w:rsid w:val="0060534D"/>
    <w:rsid w:val="00605493"/>
    <w:rsid w:val="0060554F"/>
    <w:rsid w:val="00605760"/>
    <w:rsid w:val="006058C1"/>
    <w:rsid w:val="006059C9"/>
    <w:rsid w:val="00605DEE"/>
    <w:rsid w:val="00605E70"/>
    <w:rsid w:val="0060625C"/>
    <w:rsid w:val="006062C8"/>
    <w:rsid w:val="00606635"/>
    <w:rsid w:val="006066F1"/>
    <w:rsid w:val="006067F8"/>
    <w:rsid w:val="006067FC"/>
    <w:rsid w:val="006068FE"/>
    <w:rsid w:val="00606DC5"/>
    <w:rsid w:val="00607067"/>
    <w:rsid w:val="0060709D"/>
    <w:rsid w:val="006073F6"/>
    <w:rsid w:val="006074C7"/>
    <w:rsid w:val="00607B57"/>
    <w:rsid w:val="00607C44"/>
    <w:rsid w:val="00607E08"/>
    <w:rsid w:val="00607E4C"/>
    <w:rsid w:val="00610325"/>
    <w:rsid w:val="0061045A"/>
    <w:rsid w:val="0061088A"/>
    <w:rsid w:val="006108B1"/>
    <w:rsid w:val="00610A13"/>
    <w:rsid w:val="00610CFD"/>
    <w:rsid w:val="00610E8C"/>
    <w:rsid w:val="00610EFC"/>
    <w:rsid w:val="00610F09"/>
    <w:rsid w:val="00611071"/>
    <w:rsid w:val="0061151D"/>
    <w:rsid w:val="00611A5D"/>
    <w:rsid w:val="00611BD6"/>
    <w:rsid w:val="00611D29"/>
    <w:rsid w:val="00611E24"/>
    <w:rsid w:val="00612145"/>
    <w:rsid w:val="00612172"/>
    <w:rsid w:val="0061226D"/>
    <w:rsid w:val="006125C4"/>
    <w:rsid w:val="0061270A"/>
    <w:rsid w:val="00612B58"/>
    <w:rsid w:val="00612BA8"/>
    <w:rsid w:val="00612D40"/>
    <w:rsid w:val="00613173"/>
    <w:rsid w:val="0061321A"/>
    <w:rsid w:val="006132AB"/>
    <w:rsid w:val="00613424"/>
    <w:rsid w:val="0061349B"/>
    <w:rsid w:val="006134DA"/>
    <w:rsid w:val="0061359A"/>
    <w:rsid w:val="0061372F"/>
    <w:rsid w:val="0061385E"/>
    <w:rsid w:val="0061387F"/>
    <w:rsid w:val="006138C4"/>
    <w:rsid w:val="006139A4"/>
    <w:rsid w:val="00613A4D"/>
    <w:rsid w:val="00613A94"/>
    <w:rsid w:val="00613DCC"/>
    <w:rsid w:val="006141A7"/>
    <w:rsid w:val="00614385"/>
    <w:rsid w:val="0061462C"/>
    <w:rsid w:val="006146AF"/>
    <w:rsid w:val="00614770"/>
    <w:rsid w:val="00614A6E"/>
    <w:rsid w:val="00614F5D"/>
    <w:rsid w:val="0061521B"/>
    <w:rsid w:val="0061527C"/>
    <w:rsid w:val="006152EE"/>
    <w:rsid w:val="006155A5"/>
    <w:rsid w:val="006159BB"/>
    <w:rsid w:val="00615D9A"/>
    <w:rsid w:val="00615F4C"/>
    <w:rsid w:val="006160FC"/>
    <w:rsid w:val="00616226"/>
    <w:rsid w:val="006164DC"/>
    <w:rsid w:val="006166A9"/>
    <w:rsid w:val="006167C7"/>
    <w:rsid w:val="006167D4"/>
    <w:rsid w:val="00616877"/>
    <w:rsid w:val="006168FF"/>
    <w:rsid w:val="00616D58"/>
    <w:rsid w:val="00616D5E"/>
    <w:rsid w:val="00616F20"/>
    <w:rsid w:val="006172B4"/>
    <w:rsid w:val="006172F0"/>
    <w:rsid w:val="006177CF"/>
    <w:rsid w:val="00617961"/>
    <w:rsid w:val="00617D0A"/>
    <w:rsid w:val="00617E17"/>
    <w:rsid w:val="00617E99"/>
    <w:rsid w:val="00617EFE"/>
    <w:rsid w:val="00617F16"/>
    <w:rsid w:val="006201AF"/>
    <w:rsid w:val="00620335"/>
    <w:rsid w:val="0062055B"/>
    <w:rsid w:val="0062071D"/>
    <w:rsid w:val="00620DEA"/>
    <w:rsid w:val="00620FAC"/>
    <w:rsid w:val="006210BB"/>
    <w:rsid w:val="006212EF"/>
    <w:rsid w:val="006214C6"/>
    <w:rsid w:val="0062189F"/>
    <w:rsid w:val="00621B6F"/>
    <w:rsid w:val="00621BEE"/>
    <w:rsid w:val="00621C3E"/>
    <w:rsid w:val="00621C4B"/>
    <w:rsid w:val="00621C6F"/>
    <w:rsid w:val="00622244"/>
    <w:rsid w:val="006223A6"/>
    <w:rsid w:val="0062263C"/>
    <w:rsid w:val="00622823"/>
    <w:rsid w:val="00622AC4"/>
    <w:rsid w:val="00622B44"/>
    <w:rsid w:val="00622C84"/>
    <w:rsid w:val="00622D91"/>
    <w:rsid w:val="00622DF1"/>
    <w:rsid w:val="0062302D"/>
    <w:rsid w:val="0062306F"/>
    <w:rsid w:val="006230FA"/>
    <w:rsid w:val="00623186"/>
    <w:rsid w:val="006231DF"/>
    <w:rsid w:val="006233F1"/>
    <w:rsid w:val="006239BD"/>
    <w:rsid w:val="00623A5A"/>
    <w:rsid w:val="00623B63"/>
    <w:rsid w:val="00623E8F"/>
    <w:rsid w:val="00624129"/>
    <w:rsid w:val="0062432F"/>
    <w:rsid w:val="00624524"/>
    <w:rsid w:val="006246C4"/>
    <w:rsid w:val="00624979"/>
    <w:rsid w:val="00624AB9"/>
    <w:rsid w:val="00624E41"/>
    <w:rsid w:val="00624E85"/>
    <w:rsid w:val="00624F5F"/>
    <w:rsid w:val="00624F62"/>
    <w:rsid w:val="00624FEC"/>
    <w:rsid w:val="0062507C"/>
    <w:rsid w:val="006251DD"/>
    <w:rsid w:val="006251ED"/>
    <w:rsid w:val="006253C7"/>
    <w:rsid w:val="006253D2"/>
    <w:rsid w:val="006254BD"/>
    <w:rsid w:val="00625543"/>
    <w:rsid w:val="00625896"/>
    <w:rsid w:val="00625A19"/>
    <w:rsid w:val="00625A23"/>
    <w:rsid w:val="00625A33"/>
    <w:rsid w:val="00625AD8"/>
    <w:rsid w:val="00625BC9"/>
    <w:rsid w:val="00625C2C"/>
    <w:rsid w:val="00625C41"/>
    <w:rsid w:val="00625F5E"/>
    <w:rsid w:val="0062650B"/>
    <w:rsid w:val="00626532"/>
    <w:rsid w:val="006265AB"/>
    <w:rsid w:val="006267D0"/>
    <w:rsid w:val="006267D1"/>
    <w:rsid w:val="00626CC5"/>
    <w:rsid w:val="00626CC9"/>
    <w:rsid w:val="00626DFB"/>
    <w:rsid w:val="00626E1C"/>
    <w:rsid w:val="00626F65"/>
    <w:rsid w:val="00626F91"/>
    <w:rsid w:val="00626FB1"/>
    <w:rsid w:val="00627003"/>
    <w:rsid w:val="006272EA"/>
    <w:rsid w:val="006273EC"/>
    <w:rsid w:val="00630591"/>
    <w:rsid w:val="00630690"/>
    <w:rsid w:val="006307D0"/>
    <w:rsid w:val="00630902"/>
    <w:rsid w:val="00630AD0"/>
    <w:rsid w:val="00630CD6"/>
    <w:rsid w:val="00630D20"/>
    <w:rsid w:val="00630D2B"/>
    <w:rsid w:val="00630DDC"/>
    <w:rsid w:val="00630EE9"/>
    <w:rsid w:val="00631564"/>
    <w:rsid w:val="006315B1"/>
    <w:rsid w:val="00631657"/>
    <w:rsid w:val="006316D6"/>
    <w:rsid w:val="00631D95"/>
    <w:rsid w:val="00631EAC"/>
    <w:rsid w:val="00632005"/>
    <w:rsid w:val="00632108"/>
    <w:rsid w:val="00632182"/>
    <w:rsid w:val="00632225"/>
    <w:rsid w:val="00632237"/>
    <w:rsid w:val="00632287"/>
    <w:rsid w:val="0063233F"/>
    <w:rsid w:val="0063244C"/>
    <w:rsid w:val="0063270C"/>
    <w:rsid w:val="0063284F"/>
    <w:rsid w:val="0063287D"/>
    <w:rsid w:val="006328D5"/>
    <w:rsid w:val="00632940"/>
    <w:rsid w:val="0063297B"/>
    <w:rsid w:val="00632E2E"/>
    <w:rsid w:val="00632E83"/>
    <w:rsid w:val="00632EA6"/>
    <w:rsid w:val="0063329E"/>
    <w:rsid w:val="00633364"/>
    <w:rsid w:val="00633C3E"/>
    <w:rsid w:val="00633D18"/>
    <w:rsid w:val="00633E7D"/>
    <w:rsid w:val="00633F6F"/>
    <w:rsid w:val="006340ED"/>
    <w:rsid w:val="00634207"/>
    <w:rsid w:val="006346FB"/>
    <w:rsid w:val="00634866"/>
    <w:rsid w:val="0063497C"/>
    <w:rsid w:val="006349B5"/>
    <w:rsid w:val="00634AF1"/>
    <w:rsid w:val="00634B26"/>
    <w:rsid w:val="00634D3D"/>
    <w:rsid w:val="00634F15"/>
    <w:rsid w:val="0063512B"/>
    <w:rsid w:val="00635221"/>
    <w:rsid w:val="0063545E"/>
    <w:rsid w:val="006354EB"/>
    <w:rsid w:val="00635793"/>
    <w:rsid w:val="00635B79"/>
    <w:rsid w:val="00635D1D"/>
    <w:rsid w:val="00635D20"/>
    <w:rsid w:val="00635F77"/>
    <w:rsid w:val="00636386"/>
    <w:rsid w:val="00636464"/>
    <w:rsid w:val="0063666B"/>
    <w:rsid w:val="00636A27"/>
    <w:rsid w:val="00636F4D"/>
    <w:rsid w:val="006372B6"/>
    <w:rsid w:val="00637327"/>
    <w:rsid w:val="00637669"/>
    <w:rsid w:val="006377C8"/>
    <w:rsid w:val="00637834"/>
    <w:rsid w:val="00637EBC"/>
    <w:rsid w:val="00640054"/>
    <w:rsid w:val="00640302"/>
    <w:rsid w:val="00640759"/>
    <w:rsid w:val="00640AF2"/>
    <w:rsid w:val="00640BCB"/>
    <w:rsid w:val="00640CDA"/>
    <w:rsid w:val="00641082"/>
    <w:rsid w:val="0064111F"/>
    <w:rsid w:val="0064136D"/>
    <w:rsid w:val="006416F0"/>
    <w:rsid w:val="0064173A"/>
    <w:rsid w:val="00641865"/>
    <w:rsid w:val="0064195D"/>
    <w:rsid w:val="00641A1E"/>
    <w:rsid w:val="006421EE"/>
    <w:rsid w:val="0064221A"/>
    <w:rsid w:val="0064233B"/>
    <w:rsid w:val="00642420"/>
    <w:rsid w:val="0064264B"/>
    <w:rsid w:val="0064276D"/>
    <w:rsid w:val="006428AF"/>
    <w:rsid w:val="0064297A"/>
    <w:rsid w:val="0064298E"/>
    <w:rsid w:val="00642996"/>
    <w:rsid w:val="006429A0"/>
    <w:rsid w:val="006429CC"/>
    <w:rsid w:val="00642D4C"/>
    <w:rsid w:val="006432EF"/>
    <w:rsid w:val="006437E6"/>
    <w:rsid w:val="006438F4"/>
    <w:rsid w:val="006439BD"/>
    <w:rsid w:val="00643A89"/>
    <w:rsid w:val="00643BE9"/>
    <w:rsid w:val="00643C3B"/>
    <w:rsid w:val="006440E1"/>
    <w:rsid w:val="006442EB"/>
    <w:rsid w:val="00644602"/>
    <w:rsid w:val="006446FC"/>
    <w:rsid w:val="0064478C"/>
    <w:rsid w:val="00644FFB"/>
    <w:rsid w:val="00645305"/>
    <w:rsid w:val="00645609"/>
    <w:rsid w:val="00645696"/>
    <w:rsid w:val="00645E3C"/>
    <w:rsid w:val="00645E72"/>
    <w:rsid w:val="0064635D"/>
    <w:rsid w:val="006463FE"/>
    <w:rsid w:val="00646451"/>
    <w:rsid w:val="00646475"/>
    <w:rsid w:val="00646503"/>
    <w:rsid w:val="0064662C"/>
    <w:rsid w:val="006466AB"/>
    <w:rsid w:val="0064690C"/>
    <w:rsid w:val="00646AAE"/>
    <w:rsid w:val="00646AC7"/>
    <w:rsid w:val="00646F0A"/>
    <w:rsid w:val="00647103"/>
    <w:rsid w:val="006471B3"/>
    <w:rsid w:val="006476C6"/>
    <w:rsid w:val="00647B56"/>
    <w:rsid w:val="00647B80"/>
    <w:rsid w:val="00647D2F"/>
    <w:rsid w:val="00647D5E"/>
    <w:rsid w:val="00647E15"/>
    <w:rsid w:val="00647F15"/>
    <w:rsid w:val="00647F84"/>
    <w:rsid w:val="0065010E"/>
    <w:rsid w:val="00650221"/>
    <w:rsid w:val="006502F0"/>
    <w:rsid w:val="006509D3"/>
    <w:rsid w:val="00650DA4"/>
    <w:rsid w:val="00650F61"/>
    <w:rsid w:val="0065101C"/>
    <w:rsid w:val="00651058"/>
    <w:rsid w:val="0065113A"/>
    <w:rsid w:val="0065116B"/>
    <w:rsid w:val="006516D9"/>
    <w:rsid w:val="00651827"/>
    <w:rsid w:val="0065191D"/>
    <w:rsid w:val="0065192D"/>
    <w:rsid w:val="006519FB"/>
    <w:rsid w:val="00651C3B"/>
    <w:rsid w:val="00651E7C"/>
    <w:rsid w:val="0065249F"/>
    <w:rsid w:val="006524ED"/>
    <w:rsid w:val="006525E6"/>
    <w:rsid w:val="00652613"/>
    <w:rsid w:val="00652671"/>
    <w:rsid w:val="00652705"/>
    <w:rsid w:val="00652985"/>
    <w:rsid w:val="006529BF"/>
    <w:rsid w:val="00652A5D"/>
    <w:rsid w:val="00652D50"/>
    <w:rsid w:val="00652F06"/>
    <w:rsid w:val="00652F62"/>
    <w:rsid w:val="006531CD"/>
    <w:rsid w:val="00653545"/>
    <w:rsid w:val="006535E6"/>
    <w:rsid w:val="006537CB"/>
    <w:rsid w:val="00653AD8"/>
    <w:rsid w:val="00653E3C"/>
    <w:rsid w:val="00653EC0"/>
    <w:rsid w:val="006540C2"/>
    <w:rsid w:val="00654121"/>
    <w:rsid w:val="00654588"/>
    <w:rsid w:val="006547CC"/>
    <w:rsid w:val="00654A5C"/>
    <w:rsid w:val="00654DB5"/>
    <w:rsid w:val="00654E59"/>
    <w:rsid w:val="00654E7E"/>
    <w:rsid w:val="006551BD"/>
    <w:rsid w:val="00655521"/>
    <w:rsid w:val="00655621"/>
    <w:rsid w:val="00655645"/>
    <w:rsid w:val="00655B36"/>
    <w:rsid w:val="00656002"/>
    <w:rsid w:val="00656031"/>
    <w:rsid w:val="006560AB"/>
    <w:rsid w:val="006560F6"/>
    <w:rsid w:val="006562A8"/>
    <w:rsid w:val="006562CB"/>
    <w:rsid w:val="006565F0"/>
    <w:rsid w:val="006567E2"/>
    <w:rsid w:val="0065693A"/>
    <w:rsid w:val="00656F2D"/>
    <w:rsid w:val="00657077"/>
    <w:rsid w:val="0065769A"/>
    <w:rsid w:val="00657A54"/>
    <w:rsid w:val="00657BC5"/>
    <w:rsid w:val="00660112"/>
    <w:rsid w:val="0066020C"/>
    <w:rsid w:val="0066079E"/>
    <w:rsid w:val="0066090D"/>
    <w:rsid w:val="00660AE5"/>
    <w:rsid w:val="00660CC6"/>
    <w:rsid w:val="00660F16"/>
    <w:rsid w:val="00660F1B"/>
    <w:rsid w:val="00661045"/>
    <w:rsid w:val="00661283"/>
    <w:rsid w:val="006613DB"/>
    <w:rsid w:val="00661888"/>
    <w:rsid w:val="00661925"/>
    <w:rsid w:val="00661C17"/>
    <w:rsid w:val="00661E6D"/>
    <w:rsid w:val="00661E8E"/>
    <w:rsid w:val="00661E9E"/>
    <w:rsid w:val="00661EAB"/>
    <w:rsid w:val="00662256"/>
    <w:rsid w:val="006622C1"/>
    <w:rsid w:val="00662323"/>
    <w:rsid w:val="00662623"/>
    <w:rsid w:val="0066270D"/>
    <w:rsid w:val="006627C5"/>
    <w:rsid w:val="0066289B"/>
    <w:rsid w:val="006628A2"/>
    <w:rsid w:val="00662996"/>
    <w:rsid w:val="00662A62"/>
    <w:rsid w:val="00662A63"/>
    <w:rsid w:val="00662D44"/>
    <w:rsid w:val="00662E63"/>
    <w:rsid w:val="00663044"/>
    <w:rsid w:val="006631A2"/>
    <w:rsid w:val="00663296"/>
    <w:rsid w:val="006637F0"/>
    <w:rsid w:val="00663A44"/>
    <w:rsid w:val="00663C0F"/>
    <w:rsid w:val="00663C6A"/>
    <w:rsid w:val="006644C5"/>
    <w:rsid w:val="006645DA"/>
    <w:rsid w:val="00664922"/>
    <w:rsid w:val="0066494D"/>
    <w:rsid w:val="00664D51"/>
    <w:rsid w:val="00664DFA"/>
    <w:rsid w:val="00664DFF"/>
    <w:rsid w:val="00664E43"/>
    <w:rsid w:val="00664FA8"/>
    <w:rsid w:val="00665257"/>
    <w:rsid w:val="00665275"/>
    <w:rsid w:val="00665358"/>
    <w:rsid w:val="00665ABF"/>
    <w:rsid w:val="00665B5B"/>
    <w:rsid w:val="00666488"/>
    <w:rsid w:val="00666491"/>
    <w:rsid w:val="00666A5C"/>
    <w:rsid w:val="00666A70"/>
    <w:rsid w:val="00666DB2"/>
    <w:rsid w:val="00666DF1"/>
    <w:rsid w:val="006670CF"/>
    <w:rsid w:val="006671D3"/>
    <w:rsid w:val="00667247"/>
    <w:rsid w:val="00667289"/>
    <w:rsid w:val="00667379"/>
    <w:rsid w:val="00667433"/>
    <w:rsid w:val="0066759B"/>
    <w:rsid w:val="00667624"/>
    <w:rsid w:val="00667744"/>
    <w:rsid w:val="00667A0D"/>
    <w:rsid w:val="00667A64"/>
    <w:rsid w:val="00667B7D"/>
    <w:rsid w:val="00667B99"/>
    <w:rsid w:val="00667E0A"/>
    <w:rsid w:val="006700F7"/>
    <w:rsid w:val="00670195"/>
    <w:rsid w:val="006701B8"/>
    <w:rsid w:val="006701E3"/>
    <w:rsid w:val="00670329"/>
    <w:rsid w:val="0067062C"/>
    <w:rsid w:val="006706EA"/>
    <w:rsid w:val="0067087D"/>
    <w:rsid w:val="00670F82"/>
    <w:rsid w:val="00671105"/>
    <w:rsid w:val="00671125"/>
    <w:rsid w:val="00671168"/>
    <w:rsid w:val="006714CF"/>
    <w:rsid w:val="00671799"/>
    <w:rsid w:val="006719D5"/>
    <w:rsid w:val="00671F24"/>
    <w:rsid w:val="00671FA6"/>
    <w:rsid w:val="006720A0"/>
    <w:rsid w:val="00672489"/>
    <w:rsid w:val="0067262E"/>
    <w:rsid w:val="00672D73"/>
    <w:rsid w:val="00672DA8"/>
    <w:rsid w:val="006733AE"/>
    <w:rsid w:val="0067342E"/>
    <w:rsid w:val="00673554"/>
    <w:rsid w:val="00673787"/>
    <w:rsid w:val="00673CF5"/>
    <w:rsid w:val="00673EF0"/>
    <w:rsid w:val="006740A5"/>
    <w:rsid w:val="006740EF"/>
    <w:rsid w:val="00674479"/>
    <w:rsid w:val="00674686"/>
    <w:rsid w:val="00674750"/>
    <w:rsid w:val="00674B04"/>
    <w:rsid w:val="00674D8E"/>
    <w:rsid w:val="00674F3B"/>
    <w:rsid w:val="00675064"/>
    <w:rsid w:val="0067525E"/>
    <w:rsid w:val="006753C3"/>
    <w:rsid w:val="006754F5"/>
    <w:rsid w:val="006755DF"/>
    <w:rsid w:val="00675628"/>
    <w:rsid w:val="006759A8"/>
    <w:rsid w:val="00675C33"/>
    <w:rsid w:val="00675E21"/>
    <w:rsid w:val="00676034"/>
    <w:rsid w:val="006766D5"/>
    <w:rsid w:val="006767C4"/>
    <w:rsid w:val="00676BD1"/>
    <w:rsid w:val="00676EA7"/>
    <w:rsid w:val="00676F68"/>
    <w:rsid w:val="00677148"/>
    <w:rsid w:val="0067716C"/>
    <w:rsid w:val="006771A0"/>
    <w:rsid w:val="00677317"/>
    <w:rsid w:val="00677747"/>
    <w:rsid w:val="00677A5A"/>
    <w:rsid w:val="00677CC5"/>
    <w:rsid w:val="00677EE5"/>
    <w:rsid w:val="00677F21"/>
    <w:rsid w:val="00677F24"/>
    <w:rsid w:val="0068023D"/>
    <w:rsid w:val="006802F4"/>
    <w:rsid w:val="006804FF"/>
    <w:rsid w:val="00680902"/>
    <w:rsid w:val="00680951"/>
    <w:rsid w:val="00680979"/>
    <w:rsid w:val="00680EF7"/>
    <w:rsid w:val="0068108D"/>
    <w:rsid w:val="006810ED"/>
    <w:rsid w:val="0068116E"/>
    <w:rsid w:val="00681482"/>
    <w:rsid w:val="00681606"/>
    <w:rsid w:val="006817C5"/>
    <w:rsid w:val="006818CE"/>
    <w:rsid w:val="006819B1"/>
    <w:rsid w:val="00681E96"/>
    <w:rsid w:val="00682023"/>
    <w:rsid w:val="00682107"/>
    <w:rsid w:val="006823AF"/>
    <w:rsid w:val="006823CE"/>
    <w:rsid w:val="0068247A"/>
    <w:rsid w:val="0068267F"/>
    <w:rsid w:val="006829A8"/>
    <w:rsid w:val="00682AA5"/>
    <w:rsid w:val="0068326C"/>
    <w:rsid w:val="00683424"/>
    <w:rsid w:val="0068399C"/>
    <w:rsid w:val="00683A4D"/>
    <w:rsid w:val="00683D8C"/>
    <w:rsid w:val="00683E54"/>
    <w:rsid w:val="00684037"/>
    <w:rsid w:val="0068415F"/>
    <w:rsid w:val="006842EF"/>
    <w:rsid w:val="0068436F"/>
    <w:rsid w:val="00684491"/>
    <w:rsid w:val="00684586"/>
    <w:rsid w:val="00684661"/>
    <w:rsid w:val="00684BCB"/>
    <w:rsid w:val="00684CE2"/>
    <w:rsid w:val="00684E0C"/>
    <w:rsid w:val="0068505E"/>
    <w:rsid w:val="006850C8"/>
    <w:rsid w:val="006850D9"/>
    <w:rsid w:val="00685534"/>
    <w:rsid w:val="00685807"/>
    <w:rsid w:val="00685825"/>
    <w:rsid w:val="00685A1B"/>
    <w:rsid w:val="00685D24"/>
    <w:rsid w:val="00685F40"/>
    <w:rsid w:val="006861B7"/>
    <w:rsid w:val="0068628E"/>
    <w:rsid w:val="006864BD"/>
    <w:rsid w:val="006868F7"/>
    <w:rsid w:val="00686999"/>
    <w:rsid w:val="0068713C"/>
    <w:rsid w:val="00687153"/>
    <w:rsid w:val="00687266"/>
    <w:rsid w:val="006873AA"/>
    <w:rsid w:val="006873B0"/>
    <w:rsid w:val="0068787E"/>
    <w:rsid w:val="00687937"/>
    <w:rsid w:val="0068793F"/>
    <w:rsid w:val="00687F89"/>
    <w:rsid w:val="00687FD6"/>
    <w:rsid w:val="006900F0"/>
    <w:rsid w:val="00690577"/>
    <w:rsid w:val="00690E27"/>
    <w:rsid w:val="006910C3"/>
    <w:rsid w:val="00691152"/>
    <w:rsid w:val="00691164"/>
    <w:rsid w:val="00691593"/>
    <w:rsid w:val="006915BA"/>
    <w:rsid w:val="006915EA"/>
    <w:rsid w:val="00691856"/>
    <w:rsid w:val="00691894"/>
    <w:rsid w:val="00691A15"/>
    <w:rsid w:val="0069244A"/>
    <w:rsid w:val="00692572"/>
    <w:rsid w:val="0069267F"/>
    <w:rsid w:val="00692AA7"/>
    <w:rsid w:val="00692ADE"/>
    <w:rsid w:val="00692B86"/>
    <w:rsid w:val="00692CF9"/>
    <w:rsid w:val="00692D6C"/>
    <w:rsid w:val="00692E2F"/>
    <w:rsid w:val="00692EAE"/>
    <w:rsid w:val="00693102"/>
    <w:rsid w:val="006933B7"/>
    <w:rsid w:val="006936B0"/>
    <w:rsid w:val="006937A3"/>
    <w:rsid w:val="00693864"/>
    <w:rsid w:val="00693AE3"/>
    <w:rsid w:val="00693B8F"/>
    <w:rsid w:val="00693BA8"/>
    <w:rsid w:val="00693D63"/>
    <w:rsid w:val="00693E54"/>
    <w:rsid w:val="00693F4C"/>
    <w:rsid w:val="006941FB"/>
    <w:rsid w:val="0069426C"/>
    <w:rsid w:val="0069439D"/>
    <w:rsid w:val="00694E84"/>
    <w:rsid w:val="00694F8B"/>
    <w:rsid w:val="006950D6"/>
    <w:rsid w:val="00695159"/>
    <w:rsid w:val="006955C4"/>
    <w:rsid w:val="006955E4"/>
    <w:rsid w:val="00695618"/>
    <w:rsid w:val="0069564B"/>
    <w:rsid w:val="006956EC"/>
    <w:rsid w:val="00695766"/>
    <w:rsid w:val="00695770"/>
    <w:rsid w:val="00696465"/>
    <w:rsid w:val="00696476"/>
    <w:rsid w:val="006964E1"/>
    <w:rsid w:val="00696709"/>
    <w:rsid w:val="00696AC8"/>
    <w:rsid w:val="00696B46"/>
    <w:rsid w:val="00696B59"/>
    <w:rsid w:val="00696E96"/>
    <w:rsid w:val="00697127"/>
    <w:rsid w:val="0069726F"/>
    <w:rsid w:val="00697329"/>
    <w:rsid w:val="0069734E"/>
    <w:rsid w:val="006974AC"/>
    <w:rsid w:val="006975FF"/>
    <w:rsid w:val="00697663"/>
    <w:rsid w:val="00697E47"/>
    <w:rsid w:val="00697E69"/>
    <w:rsid w:val="006A0015"/>
    <w:rsid w:val="006A046D"/>
    <w:rsid w:val="006A067A"/>
    <w:rsid w:val="006A0724"/>
    <w:rsid w:val="006A0740"/>
    <w:rsid w:val="006A096B"/>
    <w:rsid w:val="006A097D"/>
    <w:rsid w:val="006A099E"/>
    <w:rsid w:val="006A0A52"/>
    <w:rsid w:val="006A0AC7"/>
    <w:rsid w:val="006A0BD5"/>
    <w:rsid w:val="006A0C6B"/>
    <w:rsid w:val="006A0E29"/>
    <w:rsid w:val="006A0F2E"/>
    <w:rsid w:val="006A11EF"/>
    <w:rsid w:val="006A12AB"/>
    <w:rsid w:val="006A153B"/>
    <w:rsid w:val="006A1952"/>
    <w:rsid w:val="006A1BF0"/>
    <w:rsid w:val="006A1DB4"/>
    <w:rsid w:val="006A1E3D"/>
    <w:rsid w:val="006A2056"/>
    <w:rsid w:val="006A21B0"/>
    <w:rsid w:val="006A244A"/>
    <w:rsid w:val="006A27DB"/>
    <w:rsid w:val="006A3162"/>
    <w:rsid w:val="006A3733"/>
    <w:rsid w:val="006A3862"/>
    <w:rsid w:val="006A38DA"/>
    <w:rsid w:val="006A3A5B"/>
    <w:rsid w:val="006A3A6A"/>
    <w:rsid w:val="006A3C8D"/>
    <w:rsid w:val="006A3DC4"/>
    <w:rsid w:val="006A4013"/>
    <w:rsid w:val="006A4338"/>
    <w:rsid w:val="006A4392"/>
    <w:rsid w:val="006A457B"/>
    <w:rsid w:val="006A4594"/>
    <w:rsid w:val="006A46EA"/>
    <w:rsid w:val="006A480F"/>
    <w:rsid w:val="006A4B24"/>
    <w:rsid w:val="006A4B74"/>
    <w:rsid w:val="006A5216"/>
    <w:rsid w:val="006A56FF"/>
    <w:rsid w:val="006A58DF"/>
    <w:rsid w:val="006A5B12"/>
    <w:rsid w:val="006A5CE3"/>
    <w:rsid w:val="006A5FE7"/>
    <w:rsid w:val="006A6296"/>
    <w:rsid w:val="006A62F1"/>
    <w:rsid w:val="006A64CD"/>
    <w:rsid w:val="006A64F4"/>
    <w:rsid w:val="006A6594"/>
    <w:rsid w:val="006A67EC"/>
    <w:rsid w:val="006A68F8"/>
    <w:rsid w:val="006A6C18"/>
    <w:rsid w:val="006A6E37"/>
    <w:rsid w:val="006A70F2"/>
    <w:rsid w:val="006A7463"/>
    <w:rsid w:val="006A7508"/>
    <w:rsid w:val="006A75AF"/>
    <w:rsid w:val="006A78F3"/>
    <w:rsid w:val="006A79EF"/>
    <w:rsid w:val="006A7A59"/>
    <w:rsid w:val="006A7B94"/>
    <w:rsid w:val="006A7DCD"/>
    <w:rsid w:val="006B01B0"/>
    <w:rsid w:val="006B05F7"/>
    <w:rsid w:val="006B06EA"/>
    <w:rsid w:val="006B0838"/>
    <w:rsid w:val="006B08E9"/>
    <w:rsid w:val="006B09DD"/>
    <w:rsid w:val="006B0D1A"/>
    <w:rsid w:val="006B0EDA"/>
    <w:rsid w:val="006B1185"/>
    <w:rsid w:val="006B11B7"/>
    <w:rsid w:val="006B124B"/>
    <w:rsid w:val="006B1305"/>
    <w:rsid w:val="006B1471"/>
    <w:rsid w:val="006B1525"/>
    <w:rsid w:val="006B18C5"/>
    <w:rsid w:val="006B1C2E"/>
    <w:rsid w:val="006B2052"/>
    <w:rsid w:val="006B216E"/>
    <w:rsid w:val="006B228E"/>
    <w:rsid w:val="006B28CB"/>
    <w:rsid w:val="006B2A33"/>
    <w:rsid w:val="006B2CCB"/>
    <w:rsid w:val="006B322B"/>
    <w:rsid w:val="006B3460"/>
    <w:rsid w:val="006B3683"/>
    <w:rsid w:val="006B392C"/>
    <w:rsid w:val="006B4128"/>
    <w:rsid w:val="006B414A"/>
    <w:rsid w:val="006B44B8"/>
    <w:rsid w:val="006B47AC"/>
    <w:rsid w:val="006B49A0"/>
    <w:rsid w:val="006B49C8"/>
    <w:rsid w:val="006B4B28"/>
    <w:rsid w:val="006B4F24"/>
    <w:rsid w:val="006B5194"/>
    <w:rsid w:val="006B523F"/>
    <w:rsid w:val="006B5499"/>
    <w:rsid w:val="006B555E"/>
    <w:rsid w:val="006B5AAD"/>
    <w:rsid w:val="006B5B0A"/>
    <w:rsid w:val="006B5B12"/>
    <w:rsid w:val="006B5FCF"/>
    <w:rsid w:val="006B617E"/>
    <w:rsid w:val="006B636E"/>
    <w:rsid w:val="006B6438"/>
    <w:rsid w:val="006B64DB"/>
    <w:rsid w:val="006B6634"/>
    <w:rsid w:val="006B6911"/>
    <w:rsid w:val="006B699A"/>
    <w:rsid w:val="006B6ADB"/>
    <w:rsid w:val="006B6B39"/>
    <w:rsid w:val="006B6CFE"/>
    <w:rsid w:val="006B6D45"/>
    <w:rsid w:val="006B6DBF"/>
    <w:rsid w:val="006B728F"/>
    <w:rsid w:val="006B7A06"/>
    <w:rsid w:val="006B7AAD"/>
    <w:rsid w:val="006C00E1"/>
    <w:rsid w:val="006C0241"/>
    <w:rsid w:val="006C02A7"/>
    <w:rsid w:val="006C0346"/>
    <w:rsid w:val="006C062F"/>
    <w:rsid w:val="006C063F"/>
    <w:rsid w:val="006C064B"/>
    <w:rsid w:val="006C0A14"/>
    <w:rsid w:val="006C0A30"/>
    <w:rsid w:val="006C0D5D"/>
    <w:rsid w:val="006C1054"/>
    <w:rsid w:val="006C1178"/>
    <w:rsid w:val="006C15B5"/>
    <w:rsid w:val="006C1A18"/>
    <w:rsid w:val="006C1A33"/>
    <w:rsid w:val="006C1B44"/>
    <w:rsid w:val="006C20B6"/>
    <w:rsid w:val="006C215D"/>
    <w:rsid w:val="006C2420"/>
    <w:rsid w:val="006C26D8"/>
    <w:rsid w:val="006C2BAF"/>
    <w:rsid w:val="006C2CC5"/>
    <w:rsid w:val="006C2D13"/>
    <w:rsid w:val="006C2E61"/>
    <w:rsid w:val="006C317E"/>
    <w:rsid w:val="006C372D"/>
    <w:rsid w:val="006C376C"/>
    <w:rsid w:val="006C38D7"/>
    <w:rsid w:val="006C3FE2"/>
    <w:rsid w:val="006C421A"/>
    <w:rsid w:val="006C4458"/>
    <w:rsid w:val="006C4468"/>
    <w:rsid w:val="006C468F"/>
    <w:rsid w:val="006C4CEB"/>
    <w:rsid w:val="006C4D5D"/>
    <w:rsid w:val="006C4E7E"/>
    <w:rsid w:val="006C4E85"/>
    <w:rsid w:val="006C507B"/>
    <w:rsid w:val="006C581D"/>
    <w:rsid w:val="006C6024"/>
    <w:rsid w:val="006C603F"/>
    <w:rsid w:val="006C605A"/>
    <w:rsid w:val="006C61AB"/>
    <w:rsid w:val="006C65B9"/>
    <w:rsid w:val="006C66D7"/>
    <w:rsid w:val="006C6A3B"/>
    <w:rsid w:val="006C6A7B"/>
    <w:rsid w:val="006C6F0A"/>
    <w:rsid w:val="006C7011"/>
    <w:rsid w:val="006C7038"/>
    <w:rsid w:val="006C74CE"/>
    <w:rsid w:val="006C76B3"/>
    <w:rsid w:val="006C79BF"/>
    <w:rsid w:val="006D01F3"/>
    <w:rsid w:val="006D02B9"/>
    <w:rsid w:val="006D02C5"/>
    <w:rsid w:val="006D0477"/>
    <w:rsid w:val="006D055F"/>
    <w:rsid w:val="006D0BD0"/>
    <w:rsid w:val="006D0D24"/>
    <w:rsid w:val="006D11C0"/>
    <w:rsid w:val="006D1305"/>
    <w:rsid w:val="006D133D"/>
    <w:rsid w:val="006D1375"/>
    <w:rsid w:val="006D13E5"/>
    <w:rsid w:val="006D148D"/>
    <w:rsid w:val="006D161F"/>
    <w:rsid w:val="006D189D"/>
    <w:rsid w:val="006D1A11"/>
    <w:rsid w:val="006D1DA0"/>
    <w:rsid w:val="006D1E4E"/>
    <w:rsid w:val="006D213B"/>
    <w:rsid w:val="006D252B"/>
    <w:rsid w:val="006D2B9E"/>
    <w:rsid w:val="006D2C19"/>
    <w:rsid w:val="006D2E11"/>
    <w:rsid w:val="006D303A"/>
    <w:rsid w:val="006D3776"/>
    <w:rsid w:val="006D38DC"/>
    <w:rsid w:val="006D3AD0"/>
    <w:rsid w:val="006D3C2A"/>
    <w:rsid w:val="006D3C6D"/>
    <w:rsid w:val="006D3F9E"/>
    <w:rsid w:val="006D3FCB"/>
    <w:rsid w:val="006D40C8"/>
    <w:rsid w:val="006D434B"/>
    <w:rsid w:val="006D4534"/>
    <w:rsid w:val="006D461B"/>
    <w:rsid w:val="006D463B"/>
    <w:rsid w:val="006D48B9"/>
    <w:rsid w:val="006D48D8"/>
    <w:rsid w:val="006D4AF6"/>
    <w:rsid w:val="006D4CA5"/>
    <w:rsid w:val="006D4D18"/>
    <w:rsid w:val="006D518F"/>
    <w:rsid w:val="006D5547"/>
    <w:rsid w:val="006D5938"/>
    <w:rsid w:val="006D5B56"/>
    <w:rsid w:val="006D61C5"/>
    <w:rsid w:val="006D62C3"/>
    <w:rsid w:val="006D62C5"/>
    <w:rsid w:val="006D6347"/>
    <w:rsid w:val="006D63A1"/>
    <w:rsid w:val="006D6567"/>
    <w:rsid w:val="006D6797"/>
    <w:rsid w:val="006D6863"/>
    <w:rsid w:val="006D6A8C"/>
    <w:rsid w:val="006D6B56"/>
    <w:rsid w:val="006D6BFA"/>
    <w:rsid w:val="006D70A5"/>
    <w:rsid w:val="006D7655"/>
    <w:rsid w:val="006D7969"/>
    <w:rsid w:val="006D7C0B"/>
    <w:rsid w:val="006D7DF4"/>
    <w:rsid w:val="006E023F"/>
    <w:rsid w:val="006E0242"/>
    <w:rsid w:val="006E033E"/>
    <w:rsid w:val="006E0411"/>
    <w:rsid w:val="006E08CD"/>
    <w:rsid w:val="006E08EB"/>
    <w:rsid w:val="006E0AFF"/>
    <w:rsid w:val="006E0DC5"/>
    <w:rsid w:val="006E0EDF"/>
    <w:rsid w:val="006E1066"/>
    <w:rsid w:val="006E1226"/>
    <w:rsid w:val="006E1261"/>
    <w:rsid w:val="006E13E6"/>
    <w:rsid w:val="006E141F"/>
    <w:rsid w:val="006E1450"/>
    <w:rsid w:val="006E1587"/>
    <w:rsid w:val="006E16BD"/>
    <w:rsid w:val="006E17D0"/>
    <w:rsid w:val="006E1A21"/>
    <w:rsid w:val="006E1C24"/>
    <w:rsid w:val="006E1E7D"/>
    <w:rsid w:val="006E1EB0"/>
    <w:rsid w:val="006E2092"/>
    <w:rsid w:val="006E20C1"/>
    <w:rsid w:val="006E22B4"/>
    <w:rsid w:val="006E275A"/>
    <w:rsid w:val="006E2BCA"/>
    <w:rsid w:val="006E2C0E"/>
    <w:rsid w:val="006E2CAA"/>
    <w:rsid w:val="006E2CFE"/>
    <w:rsid w:val="006E2E7C"/>
    <w:rsid w:val="006E2EEC"/>
    <w:rsid w:val="006E2FC3"/>
    <w:rsid w:val="006E3106"/>
    <w:rsid w:val="006E3655"/>
    <w:rsid w:val="006E39AE"/>
    <w:rsid w:val="006E3CD5"/>
    <w:rsid w:val="006E3D07"/>
    <w:rsid w:val="006E3EF7"/>
    <w:rsid w:val="006E3FFB"/>
    <w:rsid w:val="006E4173"/>
    <w:rsid w:val="006E434C"/>
    <w:rsid w:val="006E466F"/>
    <w:rsid w:val="006E4784"/>
    <w:rsid w:val="006E489E"/>
    <w:rsid w:val="006E4DD0"/>
    <w:rsid w:val="006E4DEE"/>
    <w:rsid w:val="006E4F12"/>
    <w:rsid w:val="006E5209"/>
    <w:rsid w:val="006E5356"/>
    <w:rsid w:val="006E551F"/>
    <w:rsid w:val="006E5565"/>
    <w:rsid w:val="006E5799"/>
    <w:rsid w:val="006E5FF1"/>
    <w:rsid w:val="006E60BF"/>
    <w:rsid w:val="006E6188"/>
    <w:rsid w:val="006E61F3"/>
    <w:rsid w:val="006E6443"/>
    <w:rsid w:val="006E647D"/>
    <w:rsid w:val="006E66F2"/>
    <w:rsid w:val="006E6BB1"/>
    <w:rsid w:val="006E6F2F"/>
    <w:rsid w:val="006E702D"/>
    <w:rsid w:val="006E727A"/>
    <w:rsid w:val="006E73CF"/>
    <w:rsid w:val="006E75B7"/>
    <w:rsid w:val="006E7713"/>
    <w:rsid w:val="006E7794"/>
    <w:rsid w:val="006E79ED"/>
    <w:rsid w:val="006E7C92"/>
    <w:rsid w:val="006F024D"/>
    <w:rsid w:val="006F02FB"/>
    <w:rsid w:val="006F034D"/>
    <w:rsid w:val="006F0987"/>
    <w:rsid w:val="006F0990"/>
    <w:rsid w:val="006F0998"/>
    <w:rsid w:val="006F0AB9"/>
    <w:rsid w:val="006F0C6F"/>
    <w:rsid w:val="006F0D66"/>
    <w:rsid w:val="006F0EBE"/>
    <w:rsid w:val="006F0F16"/>
    <w:rsid w:val="006F11CB"/>
    <w:rsid w:val="006F1A6F"/>
    <w:rsid w:val="006F1AB6"/>
    <w:rsid w:val="006F1BC5"/>
    <w:rsid w:val="006F1C4C"/>
    <w:rsid w:val="006F1D75"/>
    <w:rsid w:val="006F1D99"/>
    <w:rsid w:val="006F1D9A"/>
    <w:rsid w:val="006F208E"/>
    <w:rsid w:val="006F21B2"/>
    <w:rsid w:val="006F229E"/>
    <w:rsid w:val="006F23FC"/>
    <w:rsid w:val="006F2620"/>
    <w:rsid w:val="006F29E5"/>
    <w:rsid w:val="006F2E60"/>
    <w:rsid w:val="006F2EA1"/>
    <w:rsid w:val="006F3247"/>
    <w:rsid w:val="006F33E4"/>
    <w:rsid w:val="006F347B"/>
    <w:rsid w:val="006F3515"/>
    <w:rsid w:val="006F37FC"/>
    <w:rsid w:val="006F390C"/>
    <w:rsid w:val="006F42AA"/>
    <w:rsid w:val="006F4519"/>
    <w:rsid w:val="006F4803"/>
    <w:rsid w:val="006F483B"/>
    <w:rsid w:val="006F4945"/>
    <w:rsid w:val="006F4B24"/>
    <w:rsid w:val="006F56F0"/>
    <w:rsid w:val="006F57B4"/>
    <w:rsid w:val="006F5963"/>
    <w:rsid w:val="006F5B9D"/>
    <w:rsid w:val="006F66AF"/>
    <w:rsid w:val="006F6B53"/>
    <w:rsid w:val="006F70D3"/>
    <w:rsid w:val="006F71FF"/>
    <w:rsid w:val="006F72AA"/>
    <w:rsid w:val="006F72CF"/>
    <w:rsid w:val="006F7D0C"/>
    <w:rsid w:val="0070003D"/>
    <w:rsid w:val="007001A8"/>
    <w:rsid w:val="007002FD"/>
    <w:rsid w:val="007003EA"/>
    <w:rsid w:val="00700404"/>
    <w:rsid w:val="00700B0B"/>
    <w:rsid w:val="00700B12"/>
    <w:rsid w:val="00700CBF"/>
    <w:rsid w:val="00700E3A"/>
    <w:rsid w:val="007010E8"/>
    <w:rsid w:val="00701293"/>
    <w:rsid w:val="0070137B"/>
    <w:rsid w:val="0070169F"/>
    <w:rsid w:val="00701A75"/>
    <w:rsid w:val="00701A99"/>
    <w:rsid w:val="00701BA9"/>
    <w:rsid w:val="00701EBC"/>
    <w:rsid w:val="00702061"/>
    <w:rsid w:val="007021ED"/>
    <w:rsid w:val="007023B3"/>
    <w:rsid w:val="00702486"/>
    <w:rsid w:val="00702877"/>
    <w:rsid w:val="0070297A"/>
    <w:rsid w:val="00702EA5"/>
    <w:rsid w:val="00703368"/>
    <w:rsid w:val="0070350A"/>
    <w:rsid w:val="007036A9"/>
    <w:rsid w:val="00703792"/>
    <w:rsid w:val="00703932"/>
    <w:rsid w:val="00703A66"/>
    <w:rsid w:val="00703DEA"/>
    <w:rsid w:val="007041C5"/>
    <w:rsid w:val="0070440D"/>
    <w:rsid w:val="007044B0"/>
    <w:rsid w:val="007044CD"/>
    <w:rsid w:val="007045A5"/>
    <w:rsid w:val="00704604"/>
    <w:rsid w:val="00704A70"/>
    <w:rsid w:val="00704C18"/>
    <w:rsid w:val="00704C53"/>
    <w:rsid w:val="00704CF5"/>
    <w:rsid w:val="00704D4A"/>
    <w:rsid w:val="00704FCC"/>
    <w:rsid w:val="00704FE4"/>
    <w:rsid w:val="00705061"/>
    <w:rsid w:val="0070559C"/>
    <w:rsid w:val="007056B9"/>
    <w:rsid w:val="00705813"/>
    <w:rsid w:val="00705A46"/>
    <w:rsid w:val="00705CB5"/>
    <w:rsid w:val="00705E6E"/>
    <w:rsid w:val="00705E76"/>
    <w:rsid w:val="00706136"/>
    <w:rsid w:val="0070633A"/>
    <w:rsid w:val="007063E1"/>
    <w:rsid w:val="0070666B"/>
    <w:rsid w:val="007066FD"/>
    <w:rsid w:val="0070678E"/>
    <w:rsid w:val="00706A2E"/>
    <w:rsid w:val="00707583"/>
    <w:rsid w:val="007078A2"/>
    <w:rsid w:val="007078CC"/>
    <w:rsid w:val="0070793C"/>
    <w:rsid w:val="00707A88"/>
    <w:rsid w:val="00707D6D"/>
    <w:rsid w:val="00710074"/>
    <w:rsid w:val="0071045B"/>
    <w:rsid w:val="00710559"/>
    <w:rsid w:val="00710562"/>
    <w:rsid w:val="007105C8"/>
    <w:rsid w:val="00710691"/>
    <w:rsid w:val="00710A7E"/>
    <w:rsid w:val="00710DBC"/>
    <w:rsid w:val="007111B8"/>
    <w:rsid w:val="00711317"/>
    <w:rsid w:val="0071154A"/>
    <w:rsid w:val="00711859"/>
    <w:rsid w:val="0071200A"/>
    <w:rsid w:val="007122F9"/>
    <w:rsid w:val="0071230B"/>
    <w:rsid w:val="007123E7"/>
    <w:rsid w:val="0071267B"/>
    <w:rsid w:val="00712693"/>
    <w:rsid w:val="007126BA"/>
    <w:rsid w:val="007126FF"/>
    <w:rsid w:val="00712CEC"/>
    <w:rsid w:val="007135CA"/>
    <w:rsid w:val="00713767"/>
    <w:rsid w:val="00713D53"/>
    <w:rsid w:val="00713DA7"/>
    <w:rsid w:val="00713E3C"/>
    <w:rsid w:val="00713E54"/>
    <w:rsid w:val="00713EBC"/>
    <w:rsid w:val="00713ECC"/>
    <w:rsid w:val="0071424D"/>
    <w:rsid w:val="007143AF"/>
    <w:rsid w:val="007146C6"/>
    <w:rsid w:val="007148FE"/>
    <w:rsid w:val="00714A3C"/>
    <w:rsid w:val="00714F6C"/>
    <w:rsid w:val="00715296"/>
    <w:rsid w:val="0071529B"/>
    <w:rsid w:val="0071531E"/>
    <w:rsid w:val="0071559A"/>
    <w:rsid w:val="00715620"/>
    <w:rsid w:val="00715631"/>
    <w:rsid w:val="0071581D"/>
    <w:rsid w:val="0071583F"/>
    <w:rsid w:val="00715A71"/>
    <w:rsid w:val="00715AC1"/>
    <w:rsid w:val="00715BA9"/>
    <w:rsid w:val="00715BED"/>
    <w:rsid w:val="0071637E"/>
    <w:rsid w:val="007165F7"/>
    <w:rsid w:val="0071672E"/>
    <w:rsid w:val="007168DA"/>
    <w:rsid w:val="007169B9"/>
    <w:rsid w:val="007169C9"/>
    <w:rsid w:val="00716A05"/>
    <w:rsid w:val="00716D82"/>
    <w:rsid w:val="00716E35"/>
    <w:rsid w:val="00716E68"/>
    <w:rsid w:val="007170A9"/>
    <w:rsid w:val="007171CF"/>
    <w:rsid w:val="0071775A"/>
    <w:rsid w:val="0071792B"/>
    <w:rsid w:val="00717944"/>
    <w:rsid w:val="00717A7F"/>
    <w:rsid w:val="00717E58"/>
    <w:rsid w:val="00717E63"/>
    <w:rsid w:val="00717FAD"/>
    <w:rsid w:val="007202C5"/>
    <w:rsid w:val="007207CD"/>
    <w:rsid w:val="0072080B"/>
    <w:rsid w:val="00720B7E"/>
    <w:rsid w:val="00720C6D"/>
    <w:rsid w:val="00720D29"/>
    <w:rsid w:val="007211CA"/>
    <w:rsid w:val="007211F4"/>
    <w:rsid w:val="0072124C"/>
    <w:rsid w:val="007216D1"/>
    <w:rsid w:val="007217E2"/>
    <w:rsid w:val="00721AA4"/>
    <w:rsid w:val="00721BE3"/>
    <w:rsid w:val="00721BE5"/>
    <w:rsid w:val="00721CFC"/>
    <w:rsid w:val="00721D77"/>
    <w:rsid w:val="007224D6"/>
    <w:rsid w:val="007225E4"/>
    <w:rsid w:val="00722B91"/>
    <w:rsid w:val="00722CA9"/>
    <w:rsid w:val="00722F8A"/>
    <w:rsid w:val="007230B5"/>
    <w:rsid w:val="00723219"/>
    <w:rsid w:val="00723392"/>
    <w:rsid w:val="007233B0"/>
    <w:rsid w:val="0072358F"/>
    <w:rsid w:val="0072359B"/>
    <w:rsid w:val="007235A7"/>
    <w:rsid w:val="00723799"/>
    <w:rsid w:val="00723985"/>
    <w:rsid w:val="00723BE9"/>
    <w:rsid w:val="00723EA4"/>
    <w:rsid w:val="0072496E"/>
    <w:rsid w:val="007249E6"/>
    <w:rsid w:val="00724A83"/>
    <w:rsid w:val="00724C01"/>
    <w:rsid w:val="0072525D"/>
    <w:rsid w:val="007255AE"/>
    <w:rsid w:val="0072561F"/>
    <w:rsid w:val="00725639"/>
    <w:rsid w:val="007256F4"/>
    <w:rsid w:val="00725D04"/>
    <w:rsid w:val="00725D55"/>
    <w:rsid w:val="00725F33"/>
    <w:rsid w:val="0072624B"/>
    <w:rsid w:val="0072627E"/>
    <w:rsid w:val="007263D7"/>
    <w:rsid w:val="00726475"/>
    <w:rsid w:val="00726606"/>
    <w:rsid w:val="007266D2"/>
    <w:rsid w:val="007266E5"/>
    <w:rsid w:val="00726953"/>
    <w:rsid w:val="00726B95"/>
    <w:rsid w:val="00726E9B"/>
    <w:rsid w:val="00726FDF"/>
    <w:rsid w:val="00727101"/>
    <w:rsid w:val="007271FE"/>
    <w:rsid w:val="00727398"/>
    <w:rsid w:val="00727737"/>
    <w:rsid w:val="0072775D"/>
    <w:rsid w:val="007278B7"/>
    <w:rsid w:val="00727B67"/>
    <w:rsid w:val="0073013E"/>
    <w:rsid w:val="0073013F"/>
    <w:rsid w:val="00730228"/>
    <w:rsid w:val="0073026F"/>
    <w:rsid w:val="00730518"/>
    <w:rsid w:val="0073083B"/>
    <w:rsid w:val="00730892"/>
    <w:rsid w:val="00730AC0"/>
    <w:rsid w:val="0073110E"/>
    <w:rsid w:val="007316EB"/>
    <w:rsid w:val="00731846"/>
    <w:rsid w:val="00731AA5"/>
    <w:rsid w:val="00731AC9"/>
    <w:rsid w:val="00731B34"/>
    <w:rsid w:val="00732545"/>
    <w:rsid w:val="0073286D"/>
    <w:rsid w:val="00732F7A"/>
    <w:rsid w:val="00733219"/>
    <w:rsid w:val="00733454"/>
    <w:rsid w:val="007334A3"/>
    <w:rsid w:val="007334C5"/>
    <w:rsid w:val="00733A14"/>
    <w:rsid w:val="00734022"/>
    <w:rsid w:val="00734A5A"/>
    <w:rsid w:val="00734B26"/>
    <w:rsid w:val="00734C15"/>
    <w:rsid w:val="00734D12"/>
    <w:rsid w:val="0073516F"/>
    <w:rsid w:val="00735263"/>
    <w:rsid w:val="007352C7"/>
    <w:rsid w:val="007353C9"/>
    <w:rsid w:val="00735B7B"/>
    <w:rsid w:val="00735E69"/>
    <w:rsid w:val="007361B4"/>
    <w:rsid w:val="0073627A"/>
    <w:rsid w:val="007363B8"/>
    <w:rsid w:val="00736579"/>
    <w:rsid w:val="00736871"/>
    <w:rsid w:val="00736880"/>
    <w:rsid w:val="00736ACF"/>
    <w:rsid w:val="00736B55"/>
    <w:rsid w:val="00736DB7"/>
    <w:rsid w:val="00736F31"/>
    <w:rsid w:val="00736F51"/>
    <w:rsid w:val="0073708D"/>
    <w:rsid w:val="007371F3"/>
    <w:rsid w:val="007372BB"/>
    <w:rsid w:val="00737341"/>
    <w:rsid w:val="0073776A"/>
    <w:rsid w:val="00737940"/>
    <w:rsid w:val="00737D45"/>
    <w:rsid w:val="00737EA9"/>
    <w:rsid w:val="00737ECB"/>
    <w:rsid w:val="00740178"/>
    <w:rsid w:val="007407F5"/>
    <w:rsid w:val="00740891"/>
    <w:rsid w:val="007408AF"/>
    <w:rsid w:val="0074091C"/>
    <w:rsid w:val="007409C7"/>
    <w:rsid w:val="007409CB"/>
    <w:rsid w:val="00740D77"/>
    <w:rsid w:val="007412D3"/>
    <w:rsid w:val="0074143F"/>
    <w:rsid w:val="00741620"/>
    <w:rsid w:val="0074192A"/>
    <w:rsid w:val="00741B0C"/>
    <w:rsid w:val="00741DCC"/>
    <w:rsid w:val="00742263"/>
    <w:rsid w:val="00742341"/>
    <w:rsid w:val="00742548"/>
    <w:rsid w:val="0074283E"/>
    <w:rsid w:val="00742B68"/>
    <w:rsid w:val="00742CC8"/>
    <w:rsid w:val="00742CDD"/>
    <w:rsid w:val="00742D07"/>
    <w:rsid w:val="00742DD0"/>
    <w:rsid w:val="0074326D"/>
    <w:rsid w:val="007434DD"/>
    <w:rsid w:val="0074365E"/>
    <w:rsid w:val="00743B1E"/>
    <w:rsid w:val="00743B47"/>
    <w:rsid w:val="00743D90"/>
    <w:rsid w:val="00743F81"/>
    <w:rsid w:val="00743FEB"/>
    <w:rsid w:val="00744027"/>
    <w:rsid w:val="007440C5"/>
    <w:rsid w:val="007440E8"/>
    <w:rsid w:val="0074417C"/>
    <w:rsid w:val="0074471E"/>
    <w:rsid w:val="0074473B"/>
    <w:rsid w:val="00744802"/>
    <w:rsid w:val="00744A8F"/>
    <w:rsid w:val="00744B75"/>
    <w:rsid w:val="00744B9C"/>
    <w:rsid w:val="00744BA2"/>
    <w:rsid w:val="00744D6C"/>
    <w:rsid w:val="00744D94"/>
    <w:rsid w:val="0074517A"/>
    <w:rsid w:val="00745314"/>
    <w:rsid w:val="007455DC"/>
    <w:rsid w:val="00745763"/>
    <w:rsid w:val="007457A4"/>
    <w:rsid w:val="00745E83"/>
    <w:rsid w:val="00745EAE"/>
    <w:rsid w:val="00745F39"/>
    <w:rsid w:val="007461BE"/>
    <w:rsid w:val="007461CB"/>
    <w:rsid w:val="00746214"/>
    <w:rsid w:val="007463E2"/>
    <w:rsid w:val="00746470"/>
    <w:rsid w:val="00746498"/>
    <w:rsid w:val="007466F1"/>
    <w:rsid w:val="0074694D"/>
    <w:rsid w:val="007469C7"/>
    <w:rsid w:val="00746A93"/>
    <w:rsid w:val="00746A9C"/>
    <w:rsid w:val="00746EE5"/>
    <w:rsid w:val="00746FFB"/>
    <w:rsid w:val="00747067"/>
    <w:rsid w:val="00747309"/>
    <w:rsid w:val="007473CF"/>
    <w:rsid w:val="00747EE9"/>
    <w:rsid w:val="00750135"/>
    <w:rsid w:val="007508E1"/>
    <w:rsid w:val="0075093C"/>
    <w:rsid w:val="00750A49"/>
    <w:rsid w:val="00750AC5"/>
    <w:rsid w:val="00750C33"/>
    <w:rsid w:val="00750E7B"/>
    <w:rsid w:val="00751316"/>
    <w:rsid w:val="007513F2"/>
    <w:rsid w:val="0075143E"/>
    <w:rsid w:val="00751481"/>
    <w:rsid w:val="00751ACF"/>
    <w:rsid w:val="00751BF6"/>
    <w:rsid w:val="00751D4C"/>
    <w:rsid w:val="00751DD2"/>
    <w:rsid w:val="0075239A"/>
    <w:rsid w:val="007526A4"/>
    <w:rsid w:val="007526BD"/>
    <w:rsid w:val="007529C9"/>
    <w:rsid w:val="00752B03"/>
    <w:rsid w:val="007530D8"/>
    <w:rsid w:val="00753312"/>
    <w:rsid w:val="00753330"/>
    <w:rsid w:val="00753562"/>
    <w:rsid w:val="0075380C"/>
    <w:rsid w:val="0075391C"/>
    <w:rsid w:val="00753D9F"/>
    <w:rsid w:val="00754233"/>
    <w:rsid w:val="0075426F"/>
    <w:rsid w:val="007545AE"/>
    <w:rsid w:val="007547D1"/>
    <w:rsid w:val="00754AA2"/>
    <w:rsid w:val="00754C3B"/>
    <w:rsid w:val="00754E9E"/>
    <w:rsid w:val="0075511F"/>
    <w:rsid w:val="00755136"/>
    <w:rsid w:val="007554AD"/>
    <w:rsid w:val="0075579D"/>
    <w:rsid w:val="00755B12"/>
    <w:rsid w:val="00755C16"/>
    <w:rsid w:val="00755C45"/>
    <w:rsid w:val="00755C9B"/>
    <w:rsid w:val="00755E2D"/>
    <w:rsid w:val="0075635A"/>
    <w:rsid w:val="007563E6"/>
    <w:rsid w:val="00756638"/>
    <w:rsid w:val="007566D7"/>
    <w:rsid w:val="0075677B"/>
    <w:rsid w:val="00756B13"/>
    <w:rsid w:val="00756F1D"/>
    <w:rsid w:val="007571E4"/>
    <w:rsid w:val="00757345"/>
    <w:rsid w:val="007575F3"/>
    <w:rsid w:val="00757668"/>
    <w:rsid w:val="00757A7D"/>
    <w:rsid w:val="00757B0D"/>
    <w:rsid w:val="00757D73"/>
    <w:rsid w:val="00760068"/>
    <w:rsid w:val="00760573"/>
    <w:rsid w:val="0076057F"/>
    <w:rsid w:val="007605B5"/>
    <w:rsid w:val="0076069C"/>
    <w:rsid w:val="00760701"/>
    <w:rsid w:val="007608A3"/>
    <w:rsid w:val="0076091E"/>
    <w:rsid w:val="00760A0D"/>
    <w:rsid w:val="00760AF8"/>
    <w:rsid w:val="00760C59"/>
    <w:rsid w:val="00760D12"/>
    <w:rsid w:val="007610F5"/>
    <w:rsid w:val="0076153C"/>
    <w:rsid w:val="00761695"/>
    <w:rsid w:val="007617E4"/>
    <w:rsid w:val="00761804"/>
    <w:rsid w:val="0076182F"/>
    <w:rsid w:val="00761A5C"/>
    <w:rsid w:val="00761FA3"/>
    <w:rsid w:val="00762044"/>
    <w:rsid w:val="00762331"/>
    <w:rsid w:val="00762538"/>
    <w:rsid w:val="00762B25"/>
    <w:rsid w:val="007636AE"/>
    <w:rsid w:val="00763F46"/>
    <w:rsid w:val="00763FE2"/>
    <w:rsid w:val="007640F4"/>
    <w:rsid w:val="00764120"/>
    <w:rsid w:val="0076415A"/>
    <w:rsid w:val="00764267"/>
    <w:rsid w:val="00764288"/>
    <w:rsid w:val="007642E8"/>
    <w:rsid w:val="00764323"/>
    <w:rsid w:val="007643F1"/>
    <w:rsid w:val="007643F7"/>
    <w:rsid w:val="007644D0"/>
    <w:rsid w:val="007645DD"/>
    <w:rsid w:val="007646B3"/>
    <w:rsid w:val="00764845"/>
    <w:rsid w:val="0076486C"/>
    <w:rsid w:val="00764C8B"/>
    <w:rsid w:val="00764DC3"/>
    <w:rsid w:val="00765098"/>
    <w:rsid w:val="007654D6"/>
    <w:rsid w:val="00765637"/>
    <w:rsid w:val="00765768"/>
    <w:rsid w:val="00765776"/>
    <w:rsid w:val="007658AE"/>
    <w:rsid w:val="00765A76"/>
    <w:rsid w:val="00765BE7"/>
    <w:rsid w:val="00765BED"/>
    <w:rsid w:val="00765BF8"/>
    <w:rsid w:val="00765CFA"/>
    <w:rsid w:val="00765ED4"/>
    <w:rsid w:val="00765EE7"/>
    <w:rsid w:val="00766134"/>
    <w:rsid w:val="007665D3"/>
    <w:rsid w:val="00766662"/>
    <w:rsid w:val="00766926"/>
    <w:rsid w:val="0076698B"/>
    <w:rsid w:val="0076699B"/>
    <w:rsid w:val="00766D4A"/>
    <w:rsid w:val="00766ED6"/>
    <w:rsid w:val="00766FF7"/>
    <w:rsid w:val="0076703B"/>
    <w:rsid w:val="0076744A"/>
    <w:rsid w:val="007674A7"/>
    <w:rsid w:val="007675FD"/>
    <w:rsid w:val="00767744"/>
    <w:rsid w:val="00767ABA"/>
    <w:rsid w:val="00767C9F"/>
    <w:rsid w:val="00767D13"/>
    <w:rsid w:val="00767DD6"/>
    <w:rsid w:val="0077007E"/>
    <w:rsid w:val="00770125"/>
    <w:rsid w:val="0077037E"/>
    <w:rsid w:val="00770625"/>
    <w:rsid w:val="0077071D"/>
    <w:rsid w:val="007707C5"/>
    <w:rsid w:val="00770FD4"/>
    <w:rsid w:val="00771003"/>
    <w:rsid w:val="00771269"/>
    <w:rsid w:val="007712E7"/>
    <w:rsid w:val="007717C7"/>
    <w:rsid w:val="00771861"/>
    <w:rsid w:val="00771B41"/>
    <w:rsid w:val="00771CBB"/>
    <w:rsid w:val="00771FEB"/>
    <w:rsid w:val="007720E2"/>
    <w:rsid w:val="007724B7"/>
    <w:rsid w:val="0077258B"/>
    <w:rsid w:val="0077278F"/>
    <w:rsid w:val="00772963"/>
    <w:rsid w:val="00772A16"/>
    <w:rsid w:val="00772ADF"/>
    <w:rsid w:val="00772FFD"/>
    <w:rsid w:val="00773053"/>
    <w:rsid w:val="007730D8"/>
    <w:rsid w:val="00773366"/>
    <w:rsid w:val="00773385"/>
    <w:rsid w:val="007735EB"/>
    <w:rsid w:val="007736F6"/>
    <w:rsid w:val="0077377F"/>
    <w:rsid w:val="007738AB"/>
    <w:rsid w:val="007738B5"/>
    <w:rsid w:val="00773AAF"/>
    <w:rsid w:val="00773CCC"/>
    <w:rsid w:val="00773EAD"/>
    <w:rsid w:val="00774456"/>
    <w:rsid w:val="007748CB"/>
    <w:rsid w:val="007748E4"/>
    <w:rsid w:val="00774A81"/>
    <w:rsid w:val="00774AB4"/>
    <w:rsid w:val="00774BCF"/>
    <w:rsid w:val="00774D01"/>
    <w:rsid w:val="00774D5B"/>
    <w:rsid w:val="007750CE"/>
    <w:rsid w:val="007752F6"/>
    <w:rsid w:val="00775428"/>
    <w:rsid w:val="007755C6"/>
    <w:rsid w:val="0077571C"/>
    <w:rsid w:val="00775838"/>
    <w:rsid w:val="00775A2E"/>
    <w:rsid w:val="00775BCE"/>
    <w:rsid w:val="0077634C"/>
    <w:rsid w:val="0077637E"/>
    <w:rsid w:val="00776426"/>
    <w:rsid w:val="00776981"/>
    <w:rsid w:val="007769CC"/>
    <w:rsid w:val="007769E2"/>
    <w:rsid w:val="00776CBE"/>
    <w:rsid w:val="007773CC"/>
    <w:rsid w:val="007774CF"/>
    <w:rsid w:val="007776B9"/>
    <w:rsid w:val="00777A0F"/>
    <w:rsid w:val="00777B89"/>
    <w:rsid w:val="00777D3E"/>
    <w:rsid w:val="00777D82"/>
    <w:rsid w:val="00780445"/>
    <w:rsid w:val="007804E7"/>
    <w:rsid w:val="00780691"/>
    <w:rsid w:val="00780B79"/>
    <w:rsid w:val="00780BAF"/>
    <w:rsid w:val="00780BB1"/>
    <w:rsid w:val="007811F0"/>
    <w:rsid w:val="00781631"/>
    <w:rsid w:val="00781840"/>
    <w:rsid w:val="007819B7"/>
    <w:rsid w:val="00781ADE"/>
    <w:rsid w:val="00781FA3"/>
    <w:rsid w:val="0078225A"/>
    <w:rsid w:val="007824AD"/>
    <w:rsid w:val="00782542"/>
    <w:rsid w:val="007826DE"/>
    <w:rsid w:val="00782812"/>
    <w:rsid w:val="00782C62"/>
    <w:rsid w:val="00782D8D"/>
    <w:rsid w:val="00782F94"/>
    <w:rsid w:val="00783443"/>
    <w:rsid w:val="007834FE"/>
    <w:rsid w:val="007835B3"/>
    <w:rsid w:val="00783631"/>
    <w:rsid w:val="0078374A"/>
    <w:rsid w:val="00784026"/>
    <w:rsid w:val="00784276"/>
    <w:rsid w:val="00784318"/>
    <w:rsid w:val="00784473"/>
    <w:rsid w:val="0078448F"/>
    <w:rsid w:val="007847D8"/>
    <w:rsid w:val="00784896"/>
    <w:rsid w:val="00784BEF"/>
    <w:rsid w:val="00784EBE"/>
    <w:rsid w:val="0078514E"/>
    <w:rsid w:val="007852FC"/>
    <w:rsid w:val="0078539C"/>
    <w:rsid w:val="0078548B"/>
    <w:rsid w:val="007855E6"/>
    <w:rsid w:val="007856BB"/>
    <w:rsid w:val="00785A88"/>
    <w:rsid w:val="00785C94"/>
    <w:rsid w:val="00786564"/>
    <w:rsid w:val="007865E0"/>
    <w:rsid w:val="00786641"/>
    <w:rsid w:val="00786ADF"/>
    <w:rsid w:val="00786CB3"/>
    <w:rsid w:val="00786D76"/>
    <w:rsid w:val="007877C6"/>
    <w:rsid w:val="007878BE"/>
    <w:rsid w:val="00787A87"/>
    <w:rsid w:val="00787C11"/>
    <w:rsid w:val="00787C13"/>
    <w:rsid w:val="00787D1F"/>
    <w:rsid w:val="00787D78"/>
    <w:rsid w:val="00787D7B"/>
    <w:rsid w:val="00787F43"/>
    <w:rsid w:val="007900E2"/>
    <w:rsid w:val="007900EF"/>
    <w:rsid w:val="007901FA"/>
    <w:rsid w:val="007903FF"/>
    <w:rsid w:val="0079044A"/>
    <w:rsid w:val="00790AA5"/>
    <w:rsid w:val="0079107B"/>
    <w:rsid w:val="00791082"/>
    <w:rsid w:val="00791194"/>
    <w:rsid w:val="0079127D"/>
    <w:rsid w:val="007913C1"/>
    <w:rsid w:val="0079146C"/>
    <w:rsid w:val="00791555"/>
    <w:rsid w:val="0079198A"/>
    <w:rsid w:val="00791D6B"/>
    <w:rsid w:val="00791DEF"/>
    <w:rsid w:val="0079230D"/>
    <w:rsid w:val="0079293A"/>
    <w:rsid w:val="00792AD3"/>
    <w:rsid w:val="00792C4E"/>
    <w:rsid w:val="00792F13"/>
    <w:rsid w:val="00793202"/>
    <w:rsid w:val="0079363D"/>
    <w:rsid w:val="00793876"/>
    <w:rsid w:val="0079387A"/>
    <w:rsid w:val="00793898"/>
    <w:rsid w:val="00793CFA"/>
    <w:rsid w:val="00793E04"/>
    <w:rsid w:val="00793F05"/>
    <w:rsid w:val="00793F73"/>
    <w:rsid w:val="00794067"/>
    <w:rsid w:val="0079423E"/>
    <w:rsid w:val="0079424D"/>
    <w:rsid w:val="0079441E"/>
    <w:rsid w:val="0079448A"/>
    <w:rsid w:val="0079456C"/>
    <w:rsid w:val="00794823"/>
    <w:rsid w:val="00794A16"/>
    <w:rsid w:val="00794DA5"/>
    <w:rsid w:val="00794DDF"/>
    <w:rsid w:val="00795182"/>
    <w:rsid w:val="007952AB"/>
    <w:rsid w:val="0079535E"/>
    <w:rsid w:val="00795540"/>
    <w:rsid w:val="007955FA"/>
    <w:rsid w:val="0079580F"/>
    <w:rsid w:val="00795832"/>
    <w:rsid w:val="0079595D"/>
    <w:rsid w:val="00795B8A"/>
    <w:rsid w:val="00795EEB"/>
    <w:rsid w:val="00796139"/>
    <w:rsid w:val="00796309"/>
    <w:rsid w:val="007964BC"/>
    <w:rsid w:val="007967C3"/>
    <w:rsid w:val="00796A0F"/>
    <w:rsid w:val="00796DE6"/>
    <w:rsid w:val="0079728E"/>
    <w:rsid w:val="00797484"/>
    <w:rsid w:val="0079771F"/>
    <w:rsid w:val="0079782C"/>
    <w:rsid w:val="00797AC6"/>
    <w:rsid w:val="00797B23"/>
    <w:rsid w:val="00797BBC"/>
    <w:rsid w:val="00797D5F"/>
    <w:rsid w:val="007A001D"/>
    <w:rsid w:val="007A00D8"/>
    <w:rsid w:val="007A0103"/>
    <w:rsid w:val="007A0661"/>
    <w:rsid w:val="007A086D"/>
    <w:rsid w:val="007A08C5"/>
    <w:rsid w:val="007A0AA3"/>
    <w:rsid w:val="007A0B1E"/>
    <w:rsid w:val="007A0D05"/>
    <w:rsid w:val="007A0E74"/>
    <w:rsid w:val="007A11E8"/>
    <w:rsid w:val="007A1355"/>
    <w:rsid w:val="007A1945"/>
    <w:rsid w:val="007A1F3D"/>
    <w:rsid w:val="007A1FDE"/>
    <w:rsid w:val="007A1FE7"/>
    <w:rsid w:val="007A23BE"/>
    <w:rsid w:val="007A25C8"/>
    <w:rsid w:val="007A2A53"/>
    <w:rsid w:val="007A2A68"/>
    <w:rsid w:val="007A2AD2"/>
    <w:rsid w:val="007A2D30"/>
    <w:rsid w:val="007A2D64"/>
    <w:rsid w:val="007A2EF6"/>
    <w:rsid w:val="007A2F27"/>
    <w:rsid w:val="007A2F68"/>
    <w:rsid w:val="007A3259"/>
    <w:rsid w:val="007A32FF"/>
    <w:rsid w:val="007A337D"/>
    <w:rsid w:val="007A3CDD"/>
    <w:rsid w:val="007A411E"/>
    <w:rsid w:val="007A442D"/>
    <w:rsid w:val="007A4452"/>
    <w:rsid w:val="007A49EC"/>
    <w:rsid w:val="007A506A"/>
    <w:rsid w:val="007A51B4"/>
    <w:rsid w:val="007A51DF"/>
    <w:rsid w:val="007A5363"/>
    <w:rsid w:val="007A55CA"/>
    <w:rsid w:val="007A55E3"/>
    <w:rsid w:val="007A5676"/>
    <w:rsid w:val="007A581B"/>
    <w:rsid w:val="007A5AB7"/>
    <w:rsid w:val="007A5FDE"/>
    <w:rsid w:val="007A6177"/>
    <w:rsid w:val="007A652E"/>
    <w:rsid w:val="007A6A67"/>
    <w:rsid w:val="007A6ADC"/>
    <w:rsid w:val="007A6E59"/>
    <w:rsid w:val="007A6FEE"/>
    <w:rsid w:val="007A7022"/>
    <w:rsid w:val="007A7313"/>
    <w:rsid w:val="007A7A2F"/>
    <w:rsid w:val="007A7B60"/>
    <w:rsid w:val="007A7CFD"/>
    <w:rsid w:val="007A7E09"/>
    <w:rsid w:val="007A7E61"/>
    <w:rsid w:val="007A7E75"/>
    <w:rsid w:val="007A7F3D"/>
    <w:rsid w:val="007B00E8"/>
    <w:rsid w:val="007B0146"/>
    <w:rsid w:val="007B026D"/>
    <w:rsid w:val="007B046B"/>
    <w:rsid w:val="007B061C"/>
    <w:rsid w:val="007B094D"/>
    <w:rsid w:val="007B0D1C"/>
    <w:rsid w:val="007B0F8B"/>
    <w:rsid w:val="007B0FD4"/>
    <w:rsid w:val="007B1096"/>
    <w:rsid w:val="007B10A3"/>
    <w:rsid w:val="007B16BD"/>
    <w:rsid w:val="007B1865"/>
    <w:rsid w:val="007B18E7"/>
    <w:rsid w:val="007B1A9A"/>
    <w:rsid w:val="007B211F"/>
    <w:rsid w:val="007B234D"/>
    <w:rsid w:val="007B23C7"/>
    <w:rsid w:val="007B25F0"/>
    <w:rsid w:val="007B281B"/>
    <w:rsid w:val="007B2B08"/>
    <w:rsid w:val="007B2B38"/>
    <w:rsid w:val="007B2C0C"/>
    <w:rsid w:val="007B2CD9"/>
    <w:rsid w:val="007B2CFF"/>
    <w:rsid w:val="007B2ECA"/>
    <w:rsid w:val="007B2FD6"/>
    <w:rsid w:val="007B341E"/>
    <w:rsid w:val="007B3440"/>
    <w:rsid w:val="007B34B0"/>
    <w:rsid w:val="007B3797"/>
    <w:rsid w:val="007B3BA0"/>
    <w:rsid w:val="007B3BDB"/>
    <w:rsid w:val="007B3C08"/>
    <w:rsid w:val="007B3F12"/>
    <w:rsid w:val="007B4056"/>
    <w:rsid w:val="007B42F9"/>
    <w:rsid w:val="007B46E1"/>
    <w:rsid w:val="007B4965"/>
    <w:rsid w:val="007B497C"/>
    <w:rsid w:val="007B4E98"/>
    <w:rsid w:val="007B4F25"/>
    <w:rsid w:val="007B4F65"/>
    <w:rsid w:val="007B4F7F"/>
    <w:rsid w:val="007B5073"/>
    <w:rsid w:val="007B5084"/>
    <w:rsid w:val="007B5145"/>
    <w:rsid w:val="007B51CB"/>
    <w:rsid w:val="007B5403"/>
    <w:rsid w:val="007B5437"/>
    <w:rsid w:val="007B578E"/>
    <w:rsid w:val="007B585D"/>
    <w:rsid w:val="007B5A79"/>
    <w:rsid w:val="007B5E4C"/>
    <w:rsid w:val="007B6072"/>
    <w:rsid w:val="007B607A"/>
    <w:rsid w:val="007B61F5"/>
    <w:rsid w:val="007B6583"/>
    <w:rsid w:val="007B66A3"/>
    <w:rsid w:val="007B68BF"/>
    <w:rsid w:val="007B69D7"/>
    <w:rsid w:val="007B6A88"/>
    <w:rsid w:val="007B6B9A"/>
    <w:rsid w:val="007B6F83"/>
    <w:rsid w:val="007B7102"/>
    <w:rsid w:val="007B7204"/>
    <w:rsid w:val="007B7258"/>
    <w:rsid w:val="007B7403"/>
    <w:rsid w:val="007B7F40"/>
    <w:rsid w:val="007C019D"/>
    <w:rsid w:val="007C045C"/>
    <w:rsid w:val="007C060E"/>
    <w:rsid w:val="007C0619"/>
    <w:rsid w:val="007C0976"/>
    <w:rsid w:val="007C0C5A"/>
    <w:rsid w:val="007C0C60"/>
    <w:rsid w:val="007C0FED"/>
    <w:rsid w:val="007C1209"/>
    <w:rsid w:val="007C122C"/>
    <w:rsid w:val="007C1299"/>
    <w:rsid w:val="007C1905"/>
    <w:rsid w:val="007C1974"/>
    <w:rsid w:val="007C1A27"/>
    <w:rsid w:val="007C1C21"/>
    <w:rsid w:val="007C1F01"/>
    <w:rsid w:val="007C21BE"/>
    <w:rsid w:val="007C2320"/>
    <w:rsid w:val="007C23C5"/>
    <w:rsid w:val="007C2465"/>
    <w:rsid w:val="007C26B1"/>
    <w:rsid w:val="007C26F4"/>
    <w:rsid w:val="007C2D40"/>
    <w:rsid w:val="007C2D6F"/>
    <w:rsid w:val="007C2E30"/>
    <w:rsid w:val="007C2ED4"/>
    <w:rsid w:val="007C2FEA"/>
    <w:rsid w:val="007C3134"/>
    <w:rsid w:val="007C3163"/>
    <w:rsid w:val="007C3300"/>
    <w:rsid w:val="007C335E"/>
    <w:rsid w:val="007C3396"/>
    <w:rsid w:val="007C3494"/>
    <w:rsid w:val="007C3503"/>
    <w:rsid w:val="007C388C"/>
    <w:rsid w:val="007C3DA2"/>
    <w:rsid w:val="007C3E1E"/>
    <w:rsid w:val="007C3E84"/>
    <w:rsid w:val="007C3F4C"/>
    <w:rsid w:val="007C4053"/>
    <w:rsid w:val="007C4201"/>
    <w:rsid w:val="007C45C8"/>
    <w:rsid w:val="007C4A17"/>
    <w:rsid w:val="007C4E2F"/>
    <w:rsid w:val="007C4E84"/>
    <w:rsid w:val="007C4FD6"/>
    <w:rsid w:val="007C527A"/>
    <w:rsid w:val="007C532C"/>
    <w:rsid w:val="007C53D6"/>
    <w:rsid w:val="007C5419"/>
    <w:rsid w:val="007C57C7"/>
    <w:rsid w:val="007C5B79"/>
    <w:rsid w:val="007C5D57"/>
    <w:rsid w:val="007C5EB6"/>
    <w:rsid w:val="007C5FAF"/>
    <w:rsid w:val="007C5FDE"/>
    <w:rsid w:val="007C5FEC"/>
    <w:rsid w:val="007C613B"/>
    <w:rsid w:val="007C63E7"/>
    <w:rsid w:val="007C6433"/>
    <w:rsid w:val="007C64DD"/>
    <w:rsid w:val="007C6581"/>
    <w:rsid w:val="007C661A"/>
    <w:rsid w:val="007C6A40"/>
    <w:rsid w:val="007C6EB1"/>
    <w:rsid w:val="007C6F56"/>
    <w:rsid w:val="007C6FBD"/>
    <w:rsid w:val="007C7043"/>
    <w:rsid w:val="007C7191"/>
    <w:rsid w:val="007C75C8"/>
    <w:rsid w:val="007C771A"/>
    <w:rsid w:val="007C7851"/>
    <w:rsid w:val="007C7F08"/>
    <w:rsid w:val="007C7F2A"/>
    <w:rsid w:val="007C7F82"/>
    <w:rsid w:val="007D02E5"/>
    <w:rsid w:val="007D0849"/>
    <w:rsid w:val="007D089D"/>
    <w:rsid w:val="007D0B7C"/>
    <w:rsid w:val="007D0EBF"/>
    <w:rsid w:val="007D0F7C"/>
    <w:rsid w:val="007D0FF3"/>
    <w:rsid w:val="007D11A2"/>
    <w:rsid w:val="007D18EB"/>
    <w:rsid w:val="007D1938"/>
    <w:rsid w:val="007D1CA1"/>
    <w:rsid w:val="007D1D32"/>
    <w:rsid w:val="007D1F5D"/>
    <w:rsid w:val="007D2282"/>
    <w:rsid w:val="007D23DF"/>
    <w:rsid w:val="007D244D"/>
    <w:rsid w:val="007D2559"/>
    <w:rsid w:val="007D27EC"/>
    <w:rsid w:val="007D2EA2"/>
    <w:rsid w:val="007D2F3D"/>
    <w:rsid w:val="007D30A3"/>
    <w:rsid w:val="007D3207"/>
    <w:rsid w:val="007D34BE"/>
    <w:rsid w:val="007D3592"/>
    <w:rsid w:val="007D36B1"/>
    <w:rsid w:val="007D3A3B"/>
    <w:rsid w:val="007D3B1F"/>
    <w:rsid w:val="007D3BEB"/>
    <w:rsid w:val="007D3DFC"/>
    <w:rsid w:val="007D3FDA"/>
    <w:rsid w:val="007D403E"/>
    <w:rsid w:val="007D4182"/>
    <w:rsid w:val="007D42DC"/>
    <w:rsid w:val="007D42EF"/>
    <w:rsid w:val="007D44F6"/>
    <w:rsid w:val="007D468D"/>
    <w:rsid w:val="007D4AA0"/>
    <w:rsid w:val="007D4ABE"/>
    <w:rsid w:val="007D5237"/>
    <w:rsid w:val="007D52B7"/>
    <w:rsid w:val="007D52D3"/>
    <w:rsid w:val="007D53D4"/>
    <w:rsid w:val="007D5B27"/>
    <w:rsid w:val="007D5B4E"/>
    <w:rsid w:val="007D5D0B"/>
    <w:rsid w:val="007D5E8F"/>
    <w:rsid w:val="007D6215"/>
    <w:rsid w:val="007D6387"/>
    <w:rsid w:val="007D651D"/>
    <w:rsid w:val="007D6609"/>
    <w:rsid w:val="007D6654"/>
    <w:rsid w:val="007D667A"/>
    <w:rsid w:val="007D6692"/>
    <w:rsid w:val="007D66C4"/>
    <w:rsid w:val="007D6D51"/>
    <w:rsid w:val="007D73A7"/>
    <w:rsid w:val="007D74A9"/>
    <w:rsid w:val="007D7548"/>
    <w:rsid w:val="007D7689"/>
    <w:rsid w:val="007D77FD"/>
    <w:rsid w:val="007D782A"/>
    <w:rsid w:val="007D7A21"/>
    <w:rsid w:val="007D7AF1"/>
    <w:rsid w:val="007D7B1C"/>
    <w:rsid w:val="007D7DB9"/>
    <w:rsid w:val="007E007C"/>
    <w:rsid w:val="007E0189"/>
    <w:rsid w:val="007E0484"/>
    <w:rsid w:val="007E04DD"/>
    <w:rsid w:val="007E086E"/>
    <w:rsid w:val="007E0EED"/>
    <w:rsid w:val="007E0EF6"/>
    <w:rsid w:val="007E147A"/>
    <w:rsid w:val="007E14C2"/>
    <w:rsid w:val="007E1868"/>
    <w:rsid w:val="007E19A5"/>
    <w:rsid w:val="007E1B0B"/>
    <w:rsid w:val="007E2090"/>
    <w:rsid w:val="007E21A0"/>
    <w:rsid w:val="007E221F"/>
    <w:rsid w:val="007E24DF"/>
    <w:rsid w:val="007E27C2"/>
    <w:rsid w:val="007E29BE"/>
    <w:rsid w:val="007E29D6"/>
    <w:rsid w:val="007E2BC0"/>
    <w:rsid w:val="007E2D01"/>
    <w:rsid w:val="007E2D1A"/>
    <w:rsid w:val="007E2E9C"/>
    <w:rsid w:val="007E2F31"/>
    <w:rsid w:val="007E353F"/>
    <w:rsid w:val="007E371F"/>
    <w:rsid w:val="007E3A27"/>
    <w:rsid w:val="007E3A62"/>
    <w:rsid w:val="007E3C06"/>
    <w:rsid w:val="007E3C3F"/>
    <w:rsid w:val="007E3C53"/>
    <w:rsid w:val="007E3D23"/>
    <w:rsid w:val="007E3DBB"/>
    <w:rsid w:val="007E42C2"/>
    <w:rsid w:val="007E49B5"/>
    <w:rsid w:val="007E4B39"/>
    <w:rsid w:val="007E4D2A"/>
    <w:rsid w:val="007E512C"/>
    <w:rsid w:val="007E5171"/>
    <w:rsid w:val="007E539B"/>
    <w:rsid w:val="007E53A5"/>
    <w:rsid w:val="007E53D9"/>
    <w:rsid w:val="007E5752"/>
    <w:rsid w:val="007E575F"/>
    <w:rsid w:val="007E57A4"/>
    <w:rsid w:val="007E587F"/>
    <w:rsid w:val="007E59E1"/>
    <w:rsid w:val="007E5B45"/>
    <w:rsid w:val="007E5DE1"/>
    <w:rsid w:val="007E5F30"/>
    <w:rsid w:val="007E607B"/>
    <w:rsid w:val="007E60B8"/>
    <w:rsid w:val="007E6540"/>
    <w:rsid w:val="007E67CC"/>
    <w:rsid w:val="007E69FE"/>
    <w:rsid w:val="007E6A08"/>
    <w:rsid w:val="007E70FA"/>
    <w:rsid w:val="007E71C8"/>
    <w:rsid w:val="007E72B6"/>
    <w:rsid w:val="007E73FC"/>
    <w:rsid w:val="007E755B"/>
    <w:rsid w:val="007E7583"/>
    <w:rsid w:val="007E7766"/>
    <w:rsid w:val="007E7873"/>
    <w:rsid w:val="007E7C52"/>
    <w:rsid w:val="007E7DAF"/>
    <w:rsid w:val="007E7E64"/>
    <w:rsid w:val="007F02DE"/>
    <w:rsid w:val="007F0335"/>
    <w:rsid w:val="007F0A99"/>
    <w:rsid w:val="007F105C"/>
    <w:rsid w:val="007F1165"/>
    <w:rsid w:val="007F1181"/>
    <w:rsid w:val="007F11C0"/>
    <w:rsid w:val="007F11F6"/>
    <w:rsid w:val="007F155D"/>
    <w:rsid w:val="007F15C8"/>
    <w:rsid w:val="007F189E"/>
    <w:rsid w:val="007F1909"/>
    <w:rsid w:val="007F1CBA"/>
    <w:rsid w:val="007F1E39"/>
    <w:rsid w:val="007F21A4"/>
    <w:rsid w:val="007F2471"/>
    <w:rsid w:val="007F27A2"/>
    <w:rsid w:val="007F284E"/>
    <w:rsid w:val="007F2A38"/>
    <w:rsid w:val="007F2D58"/>
    <w:rsid w:val="007F2D60"/>
    <w:rsid w:val="007F311B"/>
    <w:rsid w:val="007F3324"/>
    <w:rsid w:val="007F3435"/>
    <w:rsid w:val="007F34FC"/>
    <w:rsid w:val="007F35A1"/>
    <w:rsid w:val="007F37C2"/>
    <w:rsid w:val="007F3D81"/>
    <w:rsid w:val="007F3DE8"/>
    <w:rsid w:val="007F3E65"/>
    <w:rsid w:val="007F3F96"/>
    <w:rsid w:val="007F4172"/>
    <w:rsid w:val="007F41FA"/>
    <w:rsid w:val="007F4C4F"/>
    <w:rsid w:val="007F4E52"/>
    <w:rsid w:val="007F4FB7"/>
    <w:rsid w:val="007F513F"/>
    <w:rsid w:val="007F5300"/>
    <w:rsid w:val="007F53CA"/>
    <w:rsid w:val="007F5406"/>
    <w:rsid w:val="007F555E"/>
    <w:rsid w:val="007F5796"/>
    <w:rsid w:val="007F58E2"/>
    <w:rsid w:val="007F598D"/>
    <w:rsid w:val="007F5B5C"/>
    <w:rsid w:val="007F5DB3"/>
    <w:rsid w:val="007F5DC6"/>
    <w:rsid w:val="007F6353"/>
    <w:rsid w:val="007F6638"/>
    <w:rsid w:val="007F6763"/>
    <w:rsid w:val="007F695B"/>
    <w:rsid w:val="007F6CC3"/>
    <w:rsid w:val="007F718C"/>
    <w:rsid w:val="007F7450"/>
    <w:rsid w:val="007F747F"/>
    <w:rsid w:val="007F7486"/>
    <w:rsid w:val="007F7CAD"/>
    <w:rsid w:val="007F7CC8"/>
    <w:rsid w:val="007F7CD6"/>
    <w:rsid w:val="007F7E14"/>
    <w:rsid w:val="007F7FCF"/>
    <w:rsid w:val="008000BD"/>
    <w:rsid w:val="008001D1"/>
    <w:rsid w:val="008004CC"/>
    <w:rsid w:val="008005C7"/>
    <w:rsid w:val="008006ED"/>
    <w:rsid w:val="008007E4"/>
    <w:rsid w:val="00800969"/>
    <w:rsid w:val="00800CEC"/>
    <w:rsid w:val="00800DE0"/>
    <w:rsid w:val="00800F6F"/>
    <w:rsid w:val="008011AC"/>
    <w:rsid w:val="0080127C"/>
    <w:rsid w:val="00801562"/>
    <w:rsid w:val="008016B9"/>
    <w:rsid w:val="00801727"/>
    <w:rsid w:val="0080177D"/>
    <w:rsid w:val="00801980"/>
    <w:rsid w:val="0080199B"/>
    <w:rsid w:val="00801C70"/>
    <w:rsid w:val="00801EA0"/>
    <w:rsid w:val="00801EEF"/>
    <w:rsid w:val="00801F1B"/>
    <w:rsid w:val="00801F61"/>
    <w:rsid w:val="008020E9"/>
    <w:rsid w:val="008021E7"/>
    <w:rsid w:val="008023E4"/>
    <w:rsid w:val="00802A09"/>
    <w:rsid w:val="00802E8B"/>
    <w:rsid w:val="00802EE6"/>
    <w:rsid w:val="008031B6"/>
    <w:rsid w:val="008034CD"/>
    <w:rsid w:val="008039C0"/>
    <w:rsid w:val="00803B0C"/>
    <w:rsid w:val="00803ED6"/>
    <w:rsid w:val="008043EB"/>
    <w:rsid w:val="008048DF"/>
    <w:rsid w:val="0080494C"/>
    <w:rsid w:val="00804A63"/>
    <w:rsid w:val="00804B9E"/>
    <w:rsid w:val="00804DCC"/>
    <w:rsid w:val="00804E53"/>
    <w:rsid w:val="008052A1"/>
    <w:rsid w:val="00805661"/>
    <w:rsid w:val="008056E1"/>
    <w:rsid w:val="00805700"/>
    <w:rsid w:val="00805B91"/>
    <w:rsid w:val="00805B94"/>
    <w:rsid w:val="008061AF"/>
    <w:rsid w:val="0080671D"/>
    <w:rsid w:val="00806744"/>
    <w:rsid w:val="00806980"/>
    <w:rsid w:val="00806B5C"/>
    <w:rsid w:val="00806CB1"/>
    <w:rsid w:val="00806CC8"/>
    <w:rsid w:val="00806F31"/>
    <w:rsid w:val="00807087"/>
    <w:rsid w:val="0080715F"/>
    <w:rsid w:val="00807172"/>
    <w:rsid w:val="0080745A"/>
    <w:rsid w:val="008074AB"/>
    <w:rsid w:val="00807709"/>
    <w:rsid w:val="00807A3A"/>
    <w:rsid w:val="00807A55"/>
    <w:rsid w:val="00807BB5"/>
    <w:rsid w:val="00807DEB"/>
    <w:rsid w:val="00810309"/>
    <w:rsid w:val="00810392"/>
    <w:rsid w:val="008104AE"/>
    <w:rsid w:val="008106A6"/>
    <w:rsid w:val="008108C4"/>
    <w:rsid w:val="008108C6"/>
    <w:rsid w:val="00810931"/>
    <w:rsid w:val="00810BEA"/>
    <w:rsid w:val="00810E3A"/>
    <w:rsid w:val="008110E5"/>
    <w:rsid w:val="00811196"/>
    <w:rsid w:val="00811550"/>
    <w:rsid w:val="00811555"/>
    <w:rsid w:val="0081197A"/>
    <w:rsid w:val="008119A1"/>
    <w:rsid w:val="00811B2D"/>
    <w:rsid w:val="00811B6D"/>
    <w:rsid w:val="0081205A"/>
    <w:rsid w:val="008120B9"/>
    <w:rsid w:val="00812208"/>
    <w:rsid w:val="0081288C"/>
    <w:rsid w:val="0081290B"/>
    <w:rsid w:val="00812E91"/>
    <w:rsid w:val="00812F54"/>
    <w:rsid w:val="00813000"/>
    <w:rsid w:val="00813217"/>
    <w:rsid w:val="0081336D"/>
    <w:rsid w:val="00813674"/>
    <w:rsid w:val="00813887"/>
    <w:rsid w:val="00813C53"/>
    <w:rsid w:val="00813D79"/>
    <w:rsid w:val="00813FD7"/>
    <w:rsid w:val="008142DA"/>
    <w:rsid w:val="00814341"/>
    <w:rsid w:val="0081437E"/>
    <w:rsid w:val="0081472C"/>
    <w:rsid w:val="0081487E"/>
    <w:rsid w:val="00814A6E"/>
    <w:rsid w:val="00814C70"/>
    <w:rsid w:val="00814DC7"/>
    <w:rsid w:val="00814EA0"/>
    <w:rsid w:val="00814F7E"/>
    <w:rsid w:val="00814F8F"/>
    <w:rsid w:val="00814FA2"/>
    <w:rsid w:val="0081522D"/>
    <w:rsid w:val="008152DB"/>
    <w:rsid w:val="008152F4"/>
    <w:rsid w:val="00815584"/>
    <w:rsid w:val="00815955"/>
    <w:rsid w:val="00815D34"/>
    <w:rsid w:val="00815DA6"/>
    <w:rsid w:val="00816082"/>
    <w:rsid w:val="008160F9"/>
    <w:rsid w:val="0081618D"/>
    <w:rsid w:val="00816310"/>
    <w:rsid w:val="0081639A"/>
    <w:rsid w:val="008163F4"/>
    <w:rsid w:val="00816489"/>
    <w:rsid w:val="0081657B"/>
    <w:rsid w:val="0081680D"/>
    <w:rsid w:val="00816848"/>
    <w:rsid w:val="00816852"/>
    <w:rsid w:val="00816853"/>
    <w:rsid w:val="008168B3"/>
    <w:rsid w:val="008169AC"/>
    <w:rsid w:val="00816A9E"/>
    <w:rsid w:val="00816B4A"/>
    <w:rsid w:val="00816BCA"/>
    <w:rsid w:val="00816CB8"/>
    <w:rsid w:val="00816D7A"/>
    <w:rsid w:val="00816E07"/>
    <w:rsid w:val="00816F0F"/>
    <w:rsid w:val="00816FB5"/>
    <w:rsid w:val="00817745"/>
    <w:rsid w:val="00817910"/>
    <w:rsid w:val="0081793B"/>
    <w:rsid w:val="008179A2"/>
    <w:rsid w:val="008179B6"/>
    <w:rsid w:val="00817E82"/>
    <w:rsid w:val="00817EB9"/>
    <w:rsid w:val="00817F3F"/>
    <w:rsid w:val="00817FCE"/>
    <w:rsid w:val="00820315"/>
    <w:rsid w:val="00820B6D"/>
    <w:rsid w:val="00820D12"/>
    <w:rsid w:val="00820F98"/>
    <w:rsid w:val="00820FD7"/>
    <w:rsid w:val="0082100A"/>
    <w:rsid w:val="008212E4"/>
    <w:rsid w:val="00821D1A"/>
    <w:rsid w:val="00822051"/>
    <w:rsid w:val="008222BE"/>
    <w:rsid w:val="0082232E"/>
    <w:rsid w:val="008227E2"/>
    <w:rsid w:val="00822995"/>
    <w:rsid w:val="00822DBD"/>
    <w:rsid w:val="00822ED7"/>
    <w:rsid w:val="00822EE9"/>
    <w:rsid w:val="0082303F"/>
    <w:rsid w:val="00823066"/>
    <w:rsid w:val="0082334A"/>
    <w:rsid w:val="00823516"/>
    <w:rsid w:val="00823590"/>
    <w:rsid w:val="008236F3"/>
    <w:rsid w:val="00823965"/>
    <w:rsid w:val="00823FBC"/>
    <w:rsid w:val="0082400E"/>
    <w:rsid w:val="008240DB"/>
    <w:rsid w:val="008242D1"/>
    <w:rsid w:val="008243CE"/>
    <w:rsid w:val="008244BF"/>
    <w:rsid w:val="00824547"/>
    <w:rsid w:val="008246C4"/>
    <w:rsid w:val="00824BE7"/>
    <w:rsid w:val="00824EB2"/>
    <w:rsid w:val="00824EBD"/>
    <w:rsid w:val="00824F86"/>
    <w:rsid w:val="008250E6"/>
    <w:rsid w:val="008253E7"/>
    <w:rsid w:val="00825428"/>
    <w:rsid w:val="0082548D"/>
    <w:rsid w:val="0082586E"/>
    <w:rsid w:val="0082587F"/>
    <w:rsid w:val="00825B9F"/>
    <w:rsid w:val="00825E57"/>
    <w:rsid w:val="00826163"/>
    <w:rsid w:val="00826426"/>
    <w:rsid w:val="0082647C"/>
    <w:rsid w:val="008264F7"/>
    <w:rsid w:val="00826562"/>
    <w:rsid w:val="0082698A"/>
    <w:rsid w:val="00826B5B"/>
    <w:rsid w:val="00826BAC"/>
    <w:rsid w:val="00826C77"/>
    <w:rsid w:val="00826D65"/>
    <w:rsid w:val="008271D4"/>
    <w:rsid w:val="008272BE"/>
    <w:rsid w:val="00827493"/>
    <w:rsid w:val="008275B3"/>
    <w:rsid w:val="00827618"/>
    <w:rsid w:val="00827680"/>
    <w:rsid w:val="00827848"/>
    <w:rsid w:val="008278AC"/>
    <w:rsid w:val="0082791E"/>
    <w:rsid w:val="00827A15"/>
    <w:rsid w:val="00827A95"/>
    <w:rsid w:val="00827B4F"/>
    <w:rsid w:val="00827FE7"/>
    <w:rsid w:val="008301BE"/>
    <w:rsid w:val="0083022E"/>
    <w:rsid w:val="008304FE"/>
    <w:rsid w:val="008306E7"/>
    <w:rsid w:val="00830A77"/>
    <w:rsid w:val="00830A81"/>
    <w:rsid w:val="00830BD7"/>
    <w:rsid w:val="00830CEB"/>
    <w:rsid w:val="008314A1"/>
    <w:rsid w:val="00831674"/>
    <w:rsid w:val="008319A9"/>
    <w:rsid w:val="00831BDD"/>
    <w:rsid w:val="00832197"/>
    <w:rsid w:val="00832210"/>
    <w:rsid w:val="008322AA"/>
    <w:rsid w:val="008327AB"/>
    <w:rsid w:val="00832BFD"/>
    <w:rsid w:val="008336FC"/>
    <w:rsid w:val="008339FD"/>
    <w:rsid w:val="00833A0C"/>
    <w:rsid w:val="00833B5D"/>
    <w:rsid w:val="00833EAF"/>
    <w:rsid w:val="008340C9"/>
    <w:rsid w:val="008340F5"/>
    <w:rsid w:val="00834190"/>
    <w:rsid w:val="00834B39"/>
    <w:rsid w:val="00834B3F"/>
    <w:rsid w:val="00834B7F"/>
    <w:rsid w:val="00834C4C"/>
    <w:rsid w:val="00834E0C"/>
    <w:rsid w:val="00834FAA"/>
    <w:rsid w:val="00835184"/>
    <w:rsid w:val="008351F7"/>
    <w:rsid w:val="0083525B"/>
    <w:rsid w:val="008355E0"/>
    <w:rsid w:val="00835607"/>
    <w:rsid w:val="0083596F"/>
    <w:rsid w:val="008359B6"/>
    <w:rsid w:val="00835AA6"/>
    <w:rsid w:val="00835D7B"/>
    <w:rsid w:val="0083606C"/>
    <w:rsid w:val="008360E5"/>
    <w:rsid w:val="0083649B"/>
    <w:rsid w:val="008365FF"/>
    <w:rsid w:val="0083665F"/>
    <w:rsid w:val="008366F8"/>
    <w:rsid w:val="0083694B"/>
    <w:rsid w:val="008369A1"/>
    <w:rsid w:val="00836C92"/>
    <w:rsid w:val="00836CF5"/>
    <w:rsid w:val="00836D55"/>
    <w:rsid w:val="00837234"/>
    <w:rsid w:val="008376CE"/>
    <w:rsid w:val="0083775E"/>
    <w:rsid w:val="008377C8"/>
    <w:rsid w:val="00837956"/>
    <w:rsid w:val="00837B78"/>
    <w:rsid w:val="00837D20"/>
    <w:rsid w:val="00840185"/>
    <w:rsid w:val="00840208"/>
    <w:rsid w:val="00840696"/>
    <w:rsid w:val="0084089A"/>
    <w:rsid w:val="00840985"/>
    <w:rsid w:val="00840996"/>
    <w:rsid w:val="00840D2E"/>
    <w:rsid w:val="00840E65"/>
    <w:rsid w:val="00840EC9"/>
    <w:rsid w:val="00841011"/>
    <w:rsid w:val="008412FB"/>
    <w:rsid w:val="00841343"/>
    <w:rsid w:val="00841462"/>
    <w:rsid w:val="00841737"/>
    <w:rsid w:val="00841AFD"/>
    <w:rsid w:val="00841B5B"/>
    <w:rsid w:val="00841B7C"/>
    <w:rsid w:val="00841B9D"/>
    <w:rsid w:val="00841F62"/>
    <w:rsid w:val="0084233F"/>
    <w:rsid w:val="00842B93"/>
    <w:rsid w:val="00843097"/>
    <w:rsid w:val="008433BB"/>
    <w:rsid w:val="008435BE"/>
    <w:rsid w:val="00843845"/>
    <w:rsid w:val="00843888"/>
    <w:rsid w:val="00843938"/>
    <w:rsid w:val="00843959"/>
    <w:rsid w:val="00843E17"/>
    <w:rsid w:val="00843EA6"/>
    <w:rsid w:val="008441CC"/>
    <w:rsid w:val="0084420C"/>
    <w:rsid w:val="0084466C"/>
    <w:rsid w:val="00844B1B"/>
    <w:rsid w:val="00845031"/>
    <w:rsid w:val="00845502"/>
    <w:rsid w:val="0084562C"/>
    <w:rsid w:val="00845D6E"/>
    <w:rsid w:val="00845DCE"/>
    <w:rsid w:val="00845E4C"/>
    <w:rsid w:val="00846242"/>
    <w:rsid w:val="00846777"/>
    <w:rsid w:val="00846990"/>
    <w:rsid w:val="00846A1E"/>
    <w:rsid w:val="00846B59"/>
    <w:rsid w:val="00846B5C"/>
    <w:rsid w:val="00847067"/>
    <w:rsid w:val="008470F2"/>
    <w:rsid w:val="008471AF"/>
    <w:rsid w:val="0084751E"/>
    <w:rsid w:val="00847529"/>
    <w:rsid w:val="00847883"/>
    <w:rsid w:val="008479D6"/>
    <w:rsid w:val="00847BBC"/>
    <w:rsid w:val="00847DC6"/>
    <w:rsid w:val="00847F36"/>
    <w:rsid w:val="008503A5"/>
    <w:rsid w:val="008505F1"/>
    <w:rsid w:val="00850757"/>
    <w:rsid w:val="00850F8F"/>
    <w:rsid w:val="0085109F"/>
    <w:rsid w:val="0085112C"/>
    <w:rsid w:val="00851413"/>
    <w:rsid w:val="0085145F"/>
    <w:rsid w:val="008519F1"/>
    <w:rsid w:val="00851A29"/>
    <w:rsid w:val="00851A4E"/>
    <w:rsid w:val="00851D0E"/>
    <w:rsid w:val="00851EA1"/>
    <w:rsid w:val="00852025"/>
    <w:rsid w:val="0085211B"/>
    <w:rsid w:val="00852395"/>
    <w:rsid w:val="0085248A"/>
    <w:rsid w:val="008525B3"/>
    <w:rsid w:val="008525DA"/>
    <w:rsid w:val="0085275D"/>
    <w:rsid w:val="0085286A"/>
    <w:rsid w:val="00852A96"/>
    <w:rsid w:val="00852C00"/>
    <w:rsid w:val="00852D51"/>
    <w:rsid w:val="00852DD0"/>
    <w:rsid w:val="00853049"/>
    <w:rsid w:val="00853173"/>
    <w:rsid w:val="0085331D"/>
    <w:rsid w:val="00853320"/>
    <w:rsid w:val="008533E6"/>
    <w:rsid w:val="00853536"/>
    <w:rsid w:val="00853620"/>
    <w:rsid w:val="00853BE0"/>
    <w:rsid w:val="00853D7C"/>
    <w:rsid w:val="00853DE4"/>
    <w:rsid w:val="008540C9"/>
    <w:rsid w:val="00854257"/>
    <w:rsid w:val="0085440D"/>
    <w:rsid w:val="0085460A"/>
    <w:rsid w:val="00854873"/>
    <w:rsid w:val="00854B6D"/>
    <w:rsid w:val="00854D92"/>
    <w:rsid w:val="00854DCA"/>
    <w:rsid w:val="00854F5B"/>
    <w:rsid w:val="00855036"/>
    <w:rsid w:val="008550E1"/>
    <w:rsid w:val="008551D5"/>
    <w:rsid w:val="0085538F"/>
    <w:rsid w:val="00855680"/>
    <w:rsid w:val="00855886"/>
    <w:rsid w:val="008558FF"/>
    <w:rsid w:val="00855916"/>
    <w:rsid w:val="00855BCF"/>
    <w:rsid w:val="00855FAC"/>
    <w:rsid w:val="00856010"/>
    <w:rsid w:val="008561B3"/>
    <w:rsid w:val="008565F6"/>
    <w:rsid w:val="00856721"/>
    <w:rsid w:val="008569A6"/>
    <w:rsid w:val="00856ABB"/>
    <w:rsid w:val="00856AC0"/>
    <w:rsid w:val="00856F3D"/>
    <w:rsid w:val="0085718D"/>
    <w:rsid w:val="008572A7"/>
    <w:rsid w:val="00857A47"/>
    <w:rsid w:val="00857AD7"/>
    <w:rsid w:val="00857B5A"/>
    <w:rsid w:val="00857BAE"/>
    <w:rsid w:val="00857D8F"/>
    <w:rsid w:val="00857F0B"/>
    <w:rsid w:val="00857F13"/>
    <w:rsid w:val="008607AA"/>
    <w:rsid w:val="00860A65"/>
    <w:rsid w:val="00860A68"/>
    <w:rsid w:val="00860B0F"/>
    <w:rsid w:val="00860B7E"/>
    <w:rsid w:val="00860C24"/>
    <w:rsid w:val="00860ED6"/>
    <w:rsid w:val="00861050"/>
    <w:rsid w:val="008615CB"/>
    <w:rsid w:val="0086178A"/>
    <w:rsid w:val="008617FC"/>
    <w:rsid w:val="0086182A"/>
    <w:rsid w:val="00861A9B"/>
    <w:rsid w:val="00861DC9"/>
    <w:rsid w:val="00861E46"/>
    <w:rsid w:val="0086236F"/>
    <w:rsid w:val="00862BF1"/>
    <w:rsid w:val="00862D31"/>
    <w:rsid w:val="00862F75"/>
    <w:rsid w:val="008631E5"/>
    <w:rsid w:val="00863752"/>
    <w:rsid w:val="00863949"/>
    <w:rsid w:val="00863D05"/>
    <w:rsid w:val="00863EB2"/>
    <w:rsid w:val="0086401E"/>
    <w:rsid w:val="00864043"/>
    <w:rsid w:val="008641BD"/>
    <w:rsid w:val="00864C2C"/>
    <w:rsid w:val="0086517D"/>
    <w:rsid w:val="008657AF"/>
    <w:rsid w:val="00865973"/>
    <w:rsid w:val="00865A65"/>
    <w:rsid w:val="00865C7E"/>
    <w:rsid w:val="00865D0A"/>
    <w:rsid w:val="00866457"/>
    <w:rsid w:val="00866645"/>
    <w:rsid w:val="0086665A"/>
    <w:rsid w:val="008667F8"/>
    <w:rsid w:val="0086693C"/>
    <w:rsid w:val="00866D5F"/>
    <w:rsid w:val="00866E0D"/>
    <w:rsid w:val="00866E26"/>
    <w:rsid w:val="00867434"/>
    <w:rsid w:val="00867656"/>
    <w:rsid w:val="0086780A"/>
    <w:rsid w:val="00867941"/>
    <w:rsid w:val="00867E56"/>
    <w:rsid w:val="00870280"/>
    <w:rsid w:val="008702F4"/>
    <w:rsid w:val="008703CF"/>
    <w:rsid w:val="0087052A"/>
    <w:rsid w:val="00870612"/>
    <w:rsid w:val="00870666"/>
    <w:rsid w:val="00870820"/>
    <w:rsid w:val="00870A19"/>
    <w:rsid w:val="00870C13"/>
    <w:rsid w:val="00870C7D"/>
    <w:rsid w:val="00870DB8"/>
    <w:rsid w:val="00870E64"/>
    <w:rsid w:val="00870FFD"/>
    <w:rsid w:val="0087113B"/>
    <w:rsid w:val="00871157"/>
    <w:rsid w:val="008712F6"/>
    <w:rsid w:val="0087157D"/>
    <w:rsid w:val="008715B4"/>
    <w:rsid w:val="00871955"/>
    <w:rsid w:val="00871C03"/>
    <w:rsid w:val="00871C5C"/>
    <w:rsid w:val="00871C98"/>
    <w:rsid w:val="00871D45"/>
    <w:rsid w:val="00871DCE"/>
    <w:rsid w:val="00871EDB"/>
    <w:rsid w:val="008722AC"/>
    <w:rsid w:val="0087231D"/>
    <w:rsid w:val="00872459"/>
    <w:rsid w:val="00872698"/>
    <w:rsid w:val="008729A0"/>
    <w:rsid w:val="008729B7"/>
    <w:rsid w:val="00872DD7"/>
    <w:rsid w:val="00872E0E"/>
    <w:rsid w:val="00872E62"/>
    <w:rsid w:val="00872EF9"/>
    <w:rsid w:val="00873025"/>
    <w:rsid w:val="00873317"/>
    <w:rsid w:val="00873523"/>
    <w:rsid w:val="008736C1"/>
    <w:rsid w:val="00873700"/>
    <w:rsid w:val="008737B9"/>
    <w:rsid w:val="00873B37"/>
    <w:rsid w:val="00873B38"/>
    <w:rsid w:val="00873B7F"/>
    <w:rsid w:val="00873D62"/>
    <w:rsid w:val="00873DFF"/>
    <w:rsid w:val="00873EBC"/>
    <w:rsid w:val="00874160"/>
    <w:rsid w:val="00874822"/>
    <w:rsid w:val="0087482C"/>
    <w:rsid w:val="0087499C"/>
    <w:rsid w:val="00874A8E"/>
    <w:rsid w:val="00874DCF"/>
    <w:rsid w:val="00874EA1"/>
    <w:rsid w:val="00874FAA"/>
    <w:rsid w:val="00874FD8"/>
    <w:rsid w:val="00875146"/>
    <w:rsid w:val="00875312"/>
    <w:rsid w:val="00875408"/>
    <w:rsid w:val="00875798"/>
    <w:rsid w:val="0087591E"/>
    <w:rsid w:val="008759B8"/>
    <w:rsid w:val="00875B3B"/>
    <w:rsid w:val="00875CC8"/>
    <w:rsid w:val="00875ED7"/>
    <w:rsid w:val="0087605D"/>
    <w:rsid w:val="00876295"/>
    <w:rsid w:val="008765C2"/>
    <w:rsid w:val="00876808"/>
    <w:rsid w:val="0087684E"/>
    <w:rsid w:val="008768A4"/>
    <w:rsid w:val="008769DE"/>
    <w:rsid w:val="00876B1F"/>
    <w:rsid w:val="00876B97"/>
    <w:rsid w:val="00876BA2"/>
    <w:rsid w:val="00876BD8"/>
    <w:rsid w:val="00876FB7"/>
    <w:rsid w:val="008770ED"/>
    <w:rsid w:val="008770F5"/>
    <w:rsid w:val="00877275"/>
    <w:rsid w:val="0087731A"/>
    <w:rsid w:val="008776F1"/>
    <w:rsid w:val="008777BA"/>
    <w:rsid w:val="0087782F"/>
    <w:rsid w:val="008778AF"/>
    <w:rsid w:val="008778FC"/>
    <w:rsid w:val="00877926"/>
    <w:rsid w:val="00877979"/>
    <w:rsid w:val="008779C5"/>
    <w:rsid w:val="00877BFC"/>
    <w:rsid w:val="008800D4"/>
    <w:rsid w:val="008800FE"/>
    <w:rsid w:val="0088051E"/>
    <w:rsid w:val="00880ECF"/>
    <w:rsid w:val="008812E7"/>
    <w:rsid w:val="0088133A"/>
    <w:rsid w:val="00881371"/>
    <w:rsid w:val="008814FB"/>
    <w:rsid w:val="008816C1"/>
    <w:rsid w:val="00881793"/>
    <w:rsid w:val="0088179F"/>
    <w:rsid w:val="008818BA"/>
    <w:rsid w:val="00881D0B"/>
    <w:rsid w:val="00881DD5"/>
    <w:rsid w:val="00881F0B"/>
    <w:rsid w:val="008822D4"/>
    <w:rsid w:val="00882498"/>
    <w:rsid w:val="0088249A"/>
    <w:rsid w:val="008828D2"/>
    <w:rsid w:val="00882C58"/>
    <w:rsid w:val="00882FD8"/>
    <w:rsid w:val="008832F4"/>
    <w:rsid w:val="00883368"/>
    <w:rsid w:val="00883643"/>
    <w:rsid w:val="00883796"/>
    <w:rsid w:val="00883876"/>
    <w:rsid w:val="00883AE7"/>
    <w:rsid w:val="00884354"/>
    <w:rsid w:val="0088479B"/>
    <w:rsid w:val="00884A6F"/>
    <w:rsid w:val="00884A90"/>
    <w:rsid w:val="00884BA0"/>
    <w:rsid w:val="00884C5A"/>
    <w:rsid w:val="00884E33"/>
    <w:rsid w:val="00884ED0"/>
    <w:rsid w:val="00884EDB"/>
    <w:rsid w:val="00885120"/>
    <w:rsid w:val="008851AB"/>
    <w:rsid w:val="00885219"/>
    <w:rsid w:val="008854DC"/>
    <w:rsid w:val="008856FE"/>
    <w:rsid w:val="008857A8"/>
    <w:rsid w:val="00885F24"/>
    <w:rsid w:val="00886157"/>
    <w:rsid w:val="00886298"/>
    <w:rsid w:val="0088646F"/>
    <w:rsid w:val="0088668E"/>
    <w:rsid w:val="008866AF"/>
    <w:rsid w:val="00886AB0"/>
    <w:rsid w:val="00886C54"/>
    <w:rsid w:val="00886D1C"/>
    <w:rsid w:val="00886E54"/>
    <w:rsid w:val="008870AF"/>
    <w:rsid w:val="00887251"/>
    <w:rsid w:val="008872C9"/>
    <w:rsid w:val="008873D5"/>
    <w:rsid w:val="00887437"/>
    <w:rsid w:val="00887818"/>
    <w:rsid w:val="00887BBB"/>
    <w:rsid w:val="00887EE6"/>
    <w:rsid w:val="00887F51"/>
    <w:rsid w:val="008900B5"/>
    <w:rsid w:val="008902BC"/>
    <w:rsid w:val="0089059B"/>
    <w:rsid w:val="008906F0"/>
    <w:rsid w:val="008907F0"/>
    <w:rsid w:val="00890A81"/>
    <w:rsid w:val="00890AAE"/>
    <w:rsid w:val="00890FA8"/>
    <w:rsid w:val="00891026"/>
    <w:rsid w:val="00891078"/>
    <w:rsid w:val="00891092"/>
    <w:rsid w:val="008911D5"/>
    <w:rsid w:val="00891234"/>
    <w:rsid w:val="008912D7"/>
    <w:rsid w:val="0089137B"/>
    <w:rsid w:val="00891398"/>
    <w:rsid w:val="008914DB"/>
    <w:rsid w:val="00891B2F"/>
    <w:rsid w:val="00891E97"/>
    <w:rsid w:val="008922C1"/>
    <w:rsid w:val="00892539"/>
    <w:rsid w:val="0089273A"/>
    <w:rsid w:val="008929CA"/>
    <w:rsid w:val="00892C0B"/>
    <w:rsid w:val="00893007"/>
    <w:rsid w:val="00893691"/>
    <w:rsid w:val="0089398A"/>
    <w:rsid w:val="00893A3B"/>
    <w:rsid w:val="008943E0"/>
    <w:rsid w:val="008946F0"/>
    <w:rsid w:val="008950EF"/>
    <w:rsid w:val="008955E3"/>
    <w:rsid w:val="0089570D"/>
    <w:rsid w:val="008958CB"/>
    <w:rsid w:val="008959AD"/>
    <w:rsid w:val="00895BF0"/>
    <w:rsid w:val="00895E19"/>
    <w:rsid w:val="00895FA3"/>
    <w:rsid w:val="008960A0"/>
    <w:rsid w:val="008960BD"/>
    <w:rsid w:val="008962DC"/>
    <w:rsid w:val="00896452"/>
    <w:rsid w:val="008964D9"/>
    <w:rsid w:val="0089663F"/>
    <w:rsid w:val="00896BB7"/>
    <w:rsid w:val="00896F59"/>
    <w:rsid w:val="00896F72"/>
    <w:rsid w:val="00897024"/>
    <w:rsid w:val="00897316"/>
    <w:rsid w:val="008976E2"/>
    <w:rsid w:val="008976E4"/>
    <w:rsid w:val="0089784A"/>
    <w:rsid w:val="00897A77"/>
    <w:rsid w:val="00897D88"/>
    <w:rsid w:val="008A0147"/>
    <w:rsid w:val="008A0270"/>
    <w:rsid w:val="008A0456"/>
    <w:rsid w:val="008A046C"/>
    <w:rsid w:val="008A05B6"/>
    <w:rsid w:val="008A06A7"/>
    <w:rsid w:val="008A06AB"/>
    <w:rsid w:val="008A0C0D"/>
    <w:rsid w:val="008A1061"/>
    <w:rsid w:val="008A1431"/>
    <w:rsid w:val="008A1692"/>
    <w:rsid w:val="008A1809"/>
    <w:rsid w:val="008A19AC"/>
    <w:rsid w:val="008A1A48"/>
    <w:rsid w:val="008A1C4F"/>
    <w:rsid w:val="008A1D7A"/>
    <w:rsid w:val="008A1ED3"/>
    <w:rsid w:val="008A2153"/>
    <w:rsid w:val="008A21B4"/>
    <w:rsid w:val="008A223E"/>
    <w:rsid w:val="008A2379"/>
    <w:rsid w:val="008A2408"/>
    <w:rsid w:val="008A24AA"/>
    <w:rsid w:val="008A26EA"/>
    <w:rsid w:val="008A29D7"/>
    <w:rsid w:val="008A2B44"/>
    <w:rsid w:val="008A2DAB"/>
    <w:rsid w:val="008A3125"/>
    <w:rsid w:val="008A31D2"/>
    <w:rsid w:val="008A34D9"/>
    <w:rsid w:val="008A3590"/>
    <w:rsid w:val="008A3A03"/>
    <w:rsid w:val="008A3B91"/>
    <w:rsid w:val="008A4A93"/>
    <w:rsid w:val="008A4B78"/>
    <w:rsid w:val="008A4B7E"/>
    <w:rsid w:val="008A4E03"/>
    <w:rsid w:val="008A5359"/>
    <w:rsid w:val="008A562C"/>
    <w:rsid w:val="008A571C"/>
    <w:rsid w:val="008A5956"/>
    <w:rsid w:val="008A5CDE"/>
    <w:rsid w:val="008A5E34"/>
    <w:rsid w:val="008A60F1"/>
    <w:rsid w:val="008A6717"/>
    <w:rsid w:val="008A69ED"/>
    <w:rsid w:val="008A6AEB"/>
    <w:rsid w:val="008A6B8C"/>
    <w:rsid w:val="008A6BB4"/>
    <w:rsid w:val="008A6C8D"/>
    <w:rsid w:val="008A6F03"/>
    <w:rsid w:val="008A7059"/>
    <w:rsid w:val="008A710D"/>
    <w:rsid w:val="008A71CE"/>
    <w:rsid w:val="008A7224"/>
    <w:rsid w:val="008A74FD"/>
    <w:rsid w:val="008A76E4"/>
    <w:rsid w:val="008A79D1"/>
    <w:rsid w:val="008A79E0"/>
    <w:rsid w:val="008A7A0C"/>
    <w:rsid w:val="008A7AD4"/>
    <w:rsid w:val="008A7F30"/>
    <w:rsid w:val="008B0F5E"/>
    <w:rsid w:val="008B10E5"/>
    <w:rsid w:val="008B11FB"/>
    <w:rsid w:val="008B1241"/>
    <w:rsid w:val="008B1359"/>
    <w:rsid w:val="008B1563"/>
    <w:rsid w:val="008B16A2"/>
    <w:rsid w:val="008B1758"/>
    <w:rsid w:val="008B1799"/>
    <w:rsid w:val="008B1B9C"/>
    <w:rsid w:val="008B1C18"/>
    <w:rsid w:val="008B1F4E"/>
    <w:rsid w:val="008B1FCB"/>
    <w:rsid w:val="008B2341"/>
    <w:rsid w:val="008B244C"/>
    <w:rsid w:val="008B24E9"/>
    <w:rsid w:val="008B2EC8"/>
    <w:rsid w:val="008B2F2D"/>
    <w:rsid w:val="008B304A"/>
    <w:rsid w:val="008B3388"/>
    <w:rsid w:val="008B3765"/>
    <w:rsid w:val="008B3843"/>
    <w:rsid w:val="008B3C1C"/>
    <w:rsid w:val="008B3EFF"/>
    <w:rsid w:val="008B4114"/>
    <w:rsid w:val="008B412E"/>
    <w:rsid w:val="008B4227"/>
    <w:rsid w:val="008B43CE"/>
    <w:rsid w:val="008B4437"/>
    <w:rsid w:val="008B4644"/>
    <w:rsid w:val="008B477C"/>
    <w:rsid w:val="008B4987"/>
    <w:rsid w:val="008B49A1"/>
    <w:rsid w:val="008B49F4"/>
    <w:rsid w:val="008B4C55"/>
    <w:rsid w:val="008B4D20"/>
    <w:rsid w:val="008B4D3E"/>
    <w:rsid w:val="008B4D69"/>
    <w:rsid w:val="008B4D9D"/>
    <w:rsid w:val="008B503E"/>
    <w:rsid w:val="008B5121"/>
    <w:rsid w:val="008B538E"/>
    <w:rsid w:val="008B5701"/>
    <w:rsid w:val="008B5BB8"/>
    <w:rsid w:val="008B5BCE"/>
    <w:rsid w:val="008B5CC6"/>
    <w:rsid w:val="008B5DE1"/>
    <w:rsid w:val="008B5E33"/>
    <w:rsid w:val="008B6087"/>
    <w:rsid w:val="008B62BE"/>
    <w:rsid w:val="008B63FE"/>
    <w:rsid w:val="008B66BF"/>
    <w:rsid w:val="008B6C52"/>
    <w:rsid w:val="008B7085"/>
    <w:rsid w:val="008B7102"/>
    <w:rsid w:val="008B7309"/>
    <w:rsid w:val="008B747D"/>
    <w:rsid w:val="008B75E7"/>
    <w:rsid w:val="008B768D"/>
    <w:rsid w:val="008B7C8A"/>
    <w:rsid w:val="008C0173"/>
    <w:rsid w:val="008C03BD"/>
    <w:rsid w:val="008C055D"/>
    <w:rsid w:val="008C0573"/>
    <w:rsid w:val="008C0AC9"/>
    <w:rsid w:val="008C0D77"/>
    <w:rsid w:val="008C0ECB"/>
    <w:rsid w:val="008C10EA"/>
    <w:rsid w:val="008C15A7"/>
    <w:rsid w:val="008C1A01"/>
    <w:rsid w:val="008C1ACB"/>
    <w:rsid w:val="008C1DDE"/>
    <w:rsid w:val="008C1E46"/>
    <w:rsid w:val="008C1E5D"/>
    <w:rsid w:val="008C22F6"/>
    <w:rsid w:val="008C2BDC"/>
    <w:rsid w:val="008C2DDD"/>
    <w:rsid w:val="008C30E1"/>
    <w:rsid w:val="008C3289"/>
    <w:rsid w:val="008C3350"/>
    <w:rsid w:val="008C3549"/>
    <w:rsid w:val="008C35FE"/>
    <w:rsid w:val="008C36C1"/>
    <w:rsid w:val="008C38EA"/>
    <w:rsid w:val="008C3A7D"/>
    <w:rsid w:val="008C3CBE"/>
    <w:rsid w:val="008C3F5A"/>
    <w:rsid w:val="008C4076"/>
    <w:rsid w:val="008C40E2"/>
    <w:rsid w:val="008C41FC"/>
    <w:rsid w:val="008C43D0"/>
    <w:rsid w:val="008C4618"/>
    <w:rsid w:val="008C466C"/>
    <w:rsid w:val="008C4676"/>
    <w:rsid w:val="008C4D55"/>
    <w:rsid w:val="008C4F6B"/>
    <w:rsid w:val="008C5926"/>
    <w:rsid w:val="008C5BB0"/>
    <w:rsid w:val="008C5E3E"/>
    <w:rsid w:val="008C603C"/>
    <w:rsid w:val="008C648F"/>
    <w:rsid w:val="008C69F0"/>
    <w:rsid w:val="008C6BBC"/>
    <w:rsid w:val="008C6DC1"/>
    <w:rsid w:val="008C7991"/>
    <w:rsid w:val="008C7B0F"/>
    <w:rsid w:val="008C7E31"/>
    <w:rsid w:val="008D00D2"/>
    <w:rsid w:val="008D014E"/>
    <w:rsid w:val="008D035E"/>
    <w:rsid w:val="008D0423"/>
    <w:rsid w:val="008D0488"/>
    <w:rsid w:val="008D04B1"/>
    <w:rsid w:val="008D07E0"/>
    <w:rsid w:val="008D0B3D"/>
    <w:rsid w:val="008D0CF0"/>
    <w:rsid w:val="008D0F48"/>
    <w:rsid w:val="008D112C"/>
    <w:rsid w:val="008D113D"/>
    <w:rsid w:val="008D135B"/>
    <w:rsid w:val="008D136F"/>
    <w:rsid w:val="008D13F3"/>
    <w:rsid w:val="008D14F8"/>
    <w:rsid w:val="008D1BFB"/>
    <w:rsid w:val="008D1F09"/>
    <w:rsid w:val="008D24A5"/>
    <w:rsid w:val="008D26B5"/>
    <w:rsid w:val="008D295C"/>
    <w:rsid w:val="008D2EF9"/>
    <w:rsid w:val="008D3087"/>
    <w:rsid w:val="008D31AA"/>
    <w:rsid w:val="008D3296"/>
    <w:rsid w:val="008D3651"/>
    <w:rsid w:val="008D390C"/>
    <w:rsid w:val="008D3BD8"/>
    <w:rsid w:val="008D3E22"/>
    <w:rsid w:val="008D4318"/>
    <w:rsid w:val="008D43C3"/>
    <w:rsid w:val="008D4679"/>
    <w:rsid w:val="008D4786"/>
    <w:rsid w:val="008D4A51"/>
    <w:rsid w:val="008D4AAF"/>
    <w:rsid w:val="008D4AD9"/>
    <w:rsid w:val="008D4B36"/>
    <w:rsid w:val="008D4D56"/>
    <w:rsid w:val="008D4FB9"/>
    <w:rsid w:val="008D5204"/>
    <w:rsid w:val="008D5259"/>
    <w:rsid w:val="008D541D"/>
    <w:rsid w:val="008D55AE"/>
    <w:rsid w:val="008D5845"/>
    <w:rsid w:val="008D644B"/>
    <w:rsid w:val="008D65DA"/>
    <w:rsid w:val="008D6744"/>
    <w:rsid w:val="008D6990"/>
    <w:rsid w:val="008D6BFA"/>
    <w:rsid w:val="008D6C16"/>
    <w:rsid w:val="008D6CFE"/>
    <w:rsid w:val="008D7298"/>
    <w:rsid w:val="008D756B"/>
    <w:rsid w:val="008D7789"/>
    <w:rsid w:val="008D78BC"/>
    <w:rsid w:val="008D7973"/>
    <w:rsid w:val="008D7A2B"/>
    <w:rsid w:val="008D7B3F"/>
    <w:rsid w:val="008D7DFC"/>
    <w:rsid w:val="008D7EC4"/>
    <w:rsid w:val="008D7F25"/>
    <w:rsid w:val="008E001E"/>
    <w:rsid w:val="008E00A4"/>
    <w:rsid w:val="008E0110"/>
    <w:rsid w:val="008E0175"/>
    <w:rsid w:val="008E019D"/>
    <w:rsid w:val="008E0274"/>
    <w:rsid w:val="008E03BF"/>
    <w:rsid w:val="008E078A"/>
    <w:rsid w:val="008E0917"/>
    <w:rsid w:val="008E0DB0"/>
    <w:rsid w:val="008E0DB1"/>
    <w:rsid w:val="008E0F45"/>
    <w:rsid w:val="008E10FE"/>
    <w:rsid w:val="008E1552"/>
    <w:rsid w:val="008E1A62"/>
    <w:rsid w:val="008E2262"/>
    <w:rsid w:val="008E25DF"/>
    <w:rsid w:val="008E263A"/>
    <w:rsid w:val="008E26C8"/>
    <w:rsid w:val="008E2828"/>
    <w:rsid w:val="008E2E40"/>
    <w:rsid w:val="008E3023"/>
    <w:rsid w:val="008E3243"/>
    <w:rsid w:val="008E35DC"/>
    <w:rsid w:val="008E36ED"/>
    <w:rsid w:val="008E396B"/>
    <w:rsid w:val="008E3A6B"/>
    <w:rsid w:val="008E3AB4"/>
    <w:rsid w:val="008E4060"/>
    <w:rsid w:val="008E4133"/>
    <w:rsid w:val="008E4266"/>
    <w:rsid w:val="008E4553"/>
    <w:rsid w:val="008E4A6C"/>
    <w:rsid w:val="008E4B1B"/>
    <w:rsid w:val="008E4DA5"/>
    <w:rsid w:val="008E4E11"/>
    <w:rsid w:val="008E4EC3"/>
    <w:rsid w:val="008E508E"/>
    <w:rsid w:val="008E50D3"/>
    <w:rsid w:val="008E513D"/>
    <w:rsid w:val="008E515A"/>
    <w:rsid w:val="008E52D3"/>
    <w:rsid w:val="008E5378"/>
    <w:rsid w:val="008E537F"/>
    <w:rsid w:val="008E5403"/>
    <w:rsid w:val="008E5515"/>
    <w:rsid w:val="008E56D9"/>
    <w:rsid w:val="008E57C8"/>
    <w:rsid w:val="008E57E4"/>
    <w:rsid w:val="008E5817"/>
    <w:rsid w:val="008E5B13"/>
    <w:rsid w:val="008E5FCF"/>
    <w:rsid w:val="008E600C"/>
    <w:rsid w:val="008E6290"/>
    <w:rsid w:val="008E653D"/>
    <w:rsid w:val="008E654A"/>
    <w:rsid w:val="008E6951"/>
    <w:rsid w:val="008E6956"/>
    <w:rsid w:val="008E6A0A"/>
    <w:rsid w:val="008E6B79"/>
    <w:rsid w:val="008E6C98"/>
    <w:rsid w:val="008E6F09"/>
    <w:rsid w:val="008E7169"/>
    <w:rsid w:val="008E73B7"/>
    <w:rsid w:val="008E7507"/>
    <w:rsid w:val="008E7512"/>
    <w:rsid w:val="008E75B6"/>
    <w:rsid w:val="008E771A"/>
    <w:rsid w:val="008E784A"/>
    <w:rsid w:val="008E7E9F"/>
    <w:rsid w:val="008E7EE0"/>
    <w:rsid w:val="008F0023"/>
    <w:rsid w:val="008F063A"/>
    <w:rsid w:val="008F0A82"/>
    <w:rsid w:val="008F0B0B"/>
    <w:rsid w:val="008F0D6B"/>
    <w:rsid w:val="008F0F9C"/>
    <w:rsid w:val="008F0FFB"/>
    <w:rsid w:val="008F10AA"/>
    <w:rsid w:val="008F1196"/>
    <w:rsid w:val="008F12DB"/>
    <w:rsid w:val="008F13EE"/>
    <w:rsid w:val="008F14B4"/>
    <w:rsid w:val="008F150C"/>
    <w:rsid w:val="008F19DF"/>
    <w:rsid w:val="008F1BC9"/>
    <w:rsid w:val="008F1CD0"/>
    <w:rsid w:val="008F1D37"/>
    <w:rsid w:val="008F1E6D"/>
    <w:rsid w:val="008F222C"/>
    <w:rsid w:val="008F2488"/>
    <w:rsid w:val="008F25D7"/>
    <w:rsid w:val="008F289D"/>
    <w:rsid w:val="008F2C7C"/>
    <w:rsid w:val="008F2CFB"/>
    <w:rsid w:val="008F2D07"/>
    <w:rsid w:val="008F2DB0"/>
    <w:rsid w:val="008F2F94"/>
    <w:rsid w:val="008F3184"/>
    <w:rsid w:val="008F34F1"/>
    <w:rsid w:val="008F3DFF"/>
    <w:rsid w:val="008F4066"/>
    <w:rsid w:val="008F4280"/>
    <w:rsid w:val="008F44FA"/>
    <w:rsid w:val="008F479F"/>
    <w:rsid w:val="008F4871"/>
    <w:rsid w:val="008F499E"/>
    <w:rsid w:val="008F4C50"/>
    <w:rsid w:val="008F4DF4"/>
    <w:rsid w:val="008F52CD"/>
    <w:rsid w:val="008F547B"/>
    <w:rsid w:val="008F54D0"/>
    <w:rsid w:val="008F55CB"/>
    <w:rsid w:val="008F5706"/>
    <w:rsid w:val="008F57E3"/>
    <w:rsid w:val="008F5A6C"/>
    <w:rsid w:val="008F5E58"/>
    <w:rsid w:val="008F5E77"/>
    <w:rsid w:val="008F6046"/>
    <w:rsid w:val="008F61C5"/>
    <w:rsid w:val="008F6242"/>
    <w:rsid w:val="008F64FF"/>
    <w:rsid w:val="008F6592"/>
    <w:rsid w:val="008F68B6"/>
    <w:rsid w:val="008F69DD"/>
    <w:rsid w:val="008F6F11"/>
    <w:rsid w:val="008F722F"/>
    <w:rsid w:val="008F73CD"/>
    <w:rsid w:val="008F764B"/>
    <w:rsid w:val="0090022A"/>
    <w:rsid w:val="00900274"/>
    <w:rsid w:val="00900472"/>
    <w:rsid w:val="00900899"/>
    <w:rsid w:val="009008D0"/>
    <w:rsid w:val="0090091A"/>
    <w:rsid w:val="009009DE"/>
    <w:rsid w:val="00900C98"/>
    <w:rsid w:val="00900DAE"/>
    <w:rsid w:val="00900EE2"/>
    <w:rsid w:val="00900F28"/>
    <w:rsid w:val="00901467"/>
    <w:rsid w:val="009019FA"/>
    <w:rsid w:val="00901C14"/>
    <w:rsid w:val="00901C75"/>
    <w:rsid w:val="009020D4"/>
    <w:rsid w:val="00902582"/>
    <w:rsid w:val="009027FB"/>
    <w:rsid w:val="00902A4A"/>
    <w:rsid w:val="00902C1C"/>
    <w:rsid w:val="00902C5C"/>
    <w:rsid w:val="00902E08"/>
    <w:rsid w:val="00902E2D"/>
    <w:rsid w:val="00902E3D"/>
    <w:rsid w:val="00902E40"/>
    <w:rsid w:val="00903320"/>
    <w:rsid w:val="0090338D"/>
    <w:rsid w:val="00903483"/>
    <w:rsid w:val="009034FE"/>
    <w:rsid w:val="00903795"/>
    <w:rsid w:val="009039C7"/>
    <w:rsid w:val="00903C53"/>
    <w:rsid w:val="009041B6"/>
    <w:rsid w:val="0090421C"/>
    <w:rsid w:val="009042C4"/>
    <w:rsid w:val="00904309"/>
    <w:rsid w:val="00904561"/>
    <w:rsid w:val="009046EC"/>
    <w:rsid w:val="0090470D"/>
    <w:rsid w:val="009048E9"/>
    <w:rsid w:val="00904AFA"/>
    <w:rsid w:val="00904EBD"/>
    <w:rsid w:val="00904FDC"/>
    <w:rsid w:val="00905010"/>
    <w:rsid w:val="009050AB"/>
    <w:rsid w:val="009056FB"/>
    <w:rsid w:val="009058D2"/>
    <w:rsid w:val="00905F51"/>
    <w:rsid w:val="0090606F"/>
    <w:rsid w:val="009061E0"/>
    <w:rsid w:val="00906411"/>
    <w:rsid w:val="009064A8"/>
    <w:rsid w:val="009066F4"/>
    <w:rsid w:val="0090685F"/>
    <w:rsid w:val="00906C00"/>
    <w:rsid w:val="00906CB1"/>
    <w:rsid w:val="00906D2A"/>
    <w:rsid w:val="00906D34"/>
    <w:rsid w:val="00906DC7"/>
    <w:rsid w:val="00907034"/>
    <w:rsid w:val="0090710C"/>
    <w:rsid w:val="0090730C"/>
    <w:rsid w:val="00907520"/>
    <w:rsid w:val="00907558"/>
    <w:rsid w:val="0090763E"/>
    <w:rsid w:val="00907725"/>
    <w:rsid w:val="0090780B"/>
    <w:rsid w:val="00907819"/>
    <w:rsid w:val="00907D24"/>
    <w:rsid w:val="00907E41"/>
    <w:rsid w:val="00907F82"/>
    <w:rsid w:val="00907FA6"/>
    <w:rsid w:val="009100E8"/>
    <w:rsid w:val="00910494"/>
    <w:rsid w:val="009104C8"/>
    <w:rsid w:val="00910931"/>
    <w:rsid w:val="00910AD8"/>
    <w:rsid w:val="00911015"/>
    <w:rsid w:val="0091141C"/>
    <w:rsid w:val="00911712"/>
    <w:rsid w:val="009118F1"/>
    <w:rsid w:val="00911948"/>
    <w:rsid w:val="00911B5B"/>
    <w:rsid w:val="00911B7A"/>
    <w:rsid w:val="00911F4E"/>
    <w:rsid w:val="00911F91"/>
    <w:rsid w:val="0091230A"/>
    <w:rsid w:val="00912498"/>
    <w:rsid w:val="00912604"/>
    <w:rsid w:val="0091260A"/>
    <w:rsid w:val="00912780"/>
    <w:rsid w:val="009128B5"/>
    <w:rsid w:val="00912AAA"/>
    <w:rsid w:val="00912ACB"/>
    <w:rsid w:val="00912E8D"/>
    <w:rsid w:val="00912EDB"/>
    <w:rsid w:val="0091306D"/>
    <w:rsid w:val="009130D1"/>
    <w:rsid w:val="009133F4"/>
    <w:rsid w:val="009135C6"/>
    <w:rsid w:val="00913759"/>
    <w:rsid w:val="00913B4C"/>
    <w:rsid w:val="00913D29"/>
    <w:rsid w:val="00913DF3"/>
    <w:rsid w:val="00914090"/>
    <w:rsid w:val="00914199"/>
    <w:rsid w:val="009142BA"/>
    <w:rsid w:val="0091452D"/>
    <w:rsid w:val="0091464F"/>
    <w:rsid w:val="00914709"/>
    <w:rsid w:val="0091495C"/>
    <w:rsid w:val="00914B67"/>
    <w:rsid w:val="00915411"/>
    <w:rsid w:val="00915432"/>
    <w:rsid w:val="00915513"/>
    <w:rsid w:val="00915637"/>
    <w:rsid w:val="009157BB"/>
    <w:rsid w:val="00915B22"/>
    <w:rsid w:val="00915E67"/>
    <w:rsid w:val="00915FB9"/>
    <w:rsid w:val="00915FF0"/>
    <w:rsid w:val="00916139"/>
    <w:rsid w:val="009161AA"/>
    <w:rsid w:val="0091635B"/>
    <w:rsid w:val="00916449"/>
    <w:rsid w:val="009164D3"/>
    <w:rsid w:val="00916596"/>
    <w:rsid w:val="00916BD8"/>
    <w:rsid w:val="00916E8A"/>
    <w:rsid w:val="00916EF2"/>
    <w:rsid w:val="00916F9D"/>
    <w:rsid w:val="0091731D"/>
    <w:rsid w:val="00917464"/>
    <w:rsid w:val="009174EC"/>
    <w:rsid w:val="00917658"/>
    <w:rsid w:val="009178C8"/>
    <w:rsid w:val="00917B83"/>
    <w:rsid w:val="009202B7"/>
    <w:rsid w:val="00920527"/>
    <w:rsid w:val="009205B2"/>
    <w:rsid w:val="0092086E"/>
    <w:rsid w:val="0092126F"/>
    <w:rsid w:val="009214BE"/>
    <w:rsid w:val="009214FF"/>
    <w:rsid w:val="00921856"/>
    <w:rsid w:val="00921C0A"/>
    <w:rsid w:val="00921C95"/>
    <w:rsid w:val="00921D3C"/>
    <w:rsid w:val="0092200C"/>
    <w:rsid w:val="009220B7"/>
    <w:rsid w:val="0092261D"/>
    <w:rsid w:val="009226A4"/>
    <w:rsid w:val="009226B3"/>
    <w:rsid w:val="009229B1"/>
    <w:rsid w:val="00922AA5"/>
    <w:rsid w:val="00922F12"/>
    <w:rsid w:val="0092333E"/>
    <w:rsid w:val="00923742"/>
    <w:rsid w:val="00923827"/>
    <w:rsid w:val="0092385E"/>
    <w:rsid w:val="009239BA"/>
    <w:rsid w:val="00923B49"/>
    <w:rsid w:val="00923C5D"/>
    <w:rsid w:val="00923F98"/>
    <w:rsid w:val="0092417C"/>
    <w:rsid w:val="009247A6"/>
    <w:rsid w:val="00924A23"/>
    <w:rsid w:val="00924B4D"/>
    <w:rsid w:val="00924B7E"/>
    <w:rsid w:val="0092514A"/>
    <w:rsid w:val="009252F5"/>
    <w:rsid w:val="00925419"/>
    <w:rsid w:val="00925447"/>
    <w:rsid w:val="009255E6"/>
    <w:rsid w:val="0092574F"/>
    <w:rsid w:val="00925B00"/>
    <w:rsid w:val="00925DAA"/>
    <w:rsid w:val="00926073"/>
    <w:rsid w:val="0092638A"/>
    <w:rsid w:val="009265E8"/>
    <w:rsid w:val="0092662C"/>
    <w:rsid w:val="009267BA"/>
    <w:rsid w:val="009268FB"/>
    <w:rsid w:val="009269EC"/>
    <w:rsid w:val="00926A55"/>
    <w:rsid w:val="00926A9B"/>
    <w:rsid w:val="00926AC6"/>
    <w:rsid w:val="00927002"/>
    <w:rsid w:val="009273EC"/>
    <w:rsid w:val="009274CF"/>
    <w:rsid w:val="00927528"/>
    <w:rsid w:val="00927BBF"/>
    <w:rsid w:val="00927CB3"/>
    <w:rsid w:val="00927D48"/>
    <w:rsid w:val="00927DD8"/>
    <w:rsid w:val="00927E09"/>
    <w:rsid w:val="00927F75"/>
    <w:rsid w:val="00930261"/>
    <w:rsid w:val="0093057F"/>
    <w:rsid w:val="00930622"/>
    <w:rsid w:val="00930AFA"/>
    <w:rsid w:val="00930F25"/>
    <w:rsid w:val="00931258"/>
    <w:rsid w:val="00931435"/>
    <w:rsid w:val="00931663"/>
    <w:rsid w:val="00931678"/>
    <w:rsid w:val="0093173B"/>
    <w:rsid w:val="00932047"/>
    <w:rsid w:val="0093204B"/>
    <w:rsid w:val="0093216E"/>
    <w:rsid w:val="0093234A"/>
    <w:rsid w:val="0093235F"/>
    <w:rsid w:val="0093256F"/>
    <w:rsid w:val="0093273A"/>
    <w:rsid w:val="00932B39"/>
    <w:rsid w:val="00932D65"/>
    <w:rsid w:val="00933173"/>
    <w:rsid w:val="009334A5"/>
    <w:rsid w:val="009335F6"/>
    <w:rsid w:val="009336FD"/>
    <w:rsid w:val="00933929"/>
    <w:rsid w:val="00933AE4"/>
    <w:rsid w:val="00933F34"/>
    <w:rsid w:val="0093409B"/>
    <w:rsid w:val="009341A5"/>
    <w:rsid w:val="009341B2"/>
    <w:rsid w:val="00934277"/>
    <w:rsid w:val="00934345"/>
    <w:rsid w:val="0093459C"/>
    <w:rsid w:val="00934AA0"/>
    <w:rsid w:val="00934B85"/>
    <w:rsid w:val="00934DBC"/>
    <w:rsid w:val="00934EBE"/>
    <w:rsid w:val="00934F61"/>
    <w:rsid w:val="009355FD"/>
    <w:rsid w:val="00935689"/>
    <w:rsid w:val="009356CD"/>
    <w:rsid w:val="0093576E"/>
    <w:rsid w:val="00935C14"/>
    <w:rsid w:val="00935CAC"/>
    <w:rsid w:val="00935DBC"/>
    <w:rsid w:val="009361CA"/>
    <w:rsid w:val="00936236"/>
    <w:rsid w:val="00936400"/>
    <w:rsid w:val="00936415"/>
    <w:rsid w:val="0093660E"/>
    <w:rsid w:val="0093682F"/>
    <w:rsid w:val="00936B92"/>
    <w:rsid w:val="00936D01"/>
    <w:rsid w:val="00937122"/>
    <w:rsid w:val="009371D7"/>
    <w:rsid w:val="0093734F"/>
    <w:rsid w:val="00937716"/>
    <w:rsid w:val="0093775B"/>
    <w:rsid w:val="00937FC9"/>
    <w:rsid w:val="009403BD"/>
    <w:rsid w:val="009403C4"/>
    <w:rsid w:val="009404C4"/>
    <w:rsid w:val="009406B9"/>
    <w:rsid w:val="00940CA3"/>
    <w:rsid w:val="00940D71"/>
    <w:rsid w:val="00940DC6"/>
    <w:rsid w:val="00940FC7"/>
    <w:rsid w:val="009410AC"/>
    <w:rsid w:val="009411A4"/>
    <w:rsid w:val="00941687"/>
    <w:rsid w:val="00941BAC"/>
    <w:rsid w:val="00941BE8"/>
    <w:rsid w:val="00941C46"/>
    <w:rsid w:val="00941D46"/>
    <w:rsid w:val="009422DA"/>
    <w:rsid w:val="00942433"/>
    <w:rsid w:val="00942462"/>
    <w:rsid w:val="00942672"/>
    <w:rsid w:val="0094280D"/>
    <w:rsid w:val="00942B8B"/>
    <w:rsid w:val="00942C38"/>
    <w:rsid w:val="0094354A"/>
    <w:rsid w:val="00943919"/>
    <w:rsid w:val="00943970"/>
    <w:rsid w:val="00943A68"/>
    <w:rsid w:val="00943B4C"/>
    <w:rsid w:val="00943CE5"/>
    <w:rsid w:val="00943D10"/>
    <w:rsid w:val="00943E96"/>
    <w:rsid w:val="00943F28"/>
    <w:rsid w:val="00944005"/>
    <w:rsid w:val="00944067"/>
    <w:rsid w:val="0094465B"/>
    <w:rsid w:val="0094495A"/>
    <w:rsid w:val="00944AB0"/>
    <w:rsid w:val="00944D0A"/>
    <w:rsid w:val="00944DD1"/>
    <w:rsid w:val="00944EF6"/>
    <w:rsid w:val="0094517E"/>
    <w:rsid w:val="0094530D"/>
    <w:rsid w:val="009454BF"/>
    <w:rsid w:val="00945A71"/>
    <w:rsid w:val="00945C2A"/>
    <w:rsid w:val="00945D40"/>
    <w:rsid w:val="00945F1F"/>
    <w:rsid w:val="0094600B"/>
    <w:rsid w:val="0094619B"/>
    <w:rsid w:val="0094636C"/>
    <w:rsid w:val="00946428"/>
    <w:rsid w:val="009465F2"/>
    <w:rsid w:val="009467C0"/>
    <w:rsid w:val="009468F4"/>
    <w:rsid w:val="00946B07"/>
    <w:rsid w:val="00946E80"/>
    <w:rsid w:val="00947083"/>
    <w:rsid w:val="0094717D"/>
    <w:rsid w:val="0094749B"/>
    <w:rsid w:val="009474B4"/>
    <w:rsid w:val="00947523"/>
    <w:rsid w:val="00947679"/>
    <w:rsid w:val="00947878"/>
    <w:rsid w:val="00947FCF"/>
    <w:rsid w:val="009500A2"/>
    <w:rsid w:val="009501C3"/>
    <w:rsid w:val="00950339"/>
    <w:rsid w:val="00950526"/>
    <w:rsid w:val="00950561"/>
    <w:rsid w:val="009507D6"/>
    <w:rsid w:val="00950B41"/>
    <w:rsid w:val="0095115B"/>
    <w:rsid w:val="009512E3"/>
    <w:rsid w:val="0095166F"/>
    <w:rsid w:val="00951786"/>
    <w:rsid w:val="009517C5"/>
    <w:rsid w:val="00951AB7"/>
    <w:rsid w:val="00951D79"/>
    <w:rsid w:val="00951ECB"/>
    <w:rsid w:val="0095209F"/>
    <w:rsid w:val="00952138"/>
    <w:rsid w:val="00952292"/>
    <w:rsid w:val="009523DF"/>
    <w:rsid w:val="0095254D"/>
    <w:rsid w:val="0095273C"/>
    <w:rsid w:val="009528CA"/>
    <w:rsid w:val="009529AA"/>
    <w:rsid w:val="00952C79"/>
    <w:rsid w:val="00952D96"/>
    <w:rsid w:val="009531D8"/>
    <w:rsid w:val="00953278"/>
    <w:rsid w:val="009532B3"/>
    <w:rsid w:val="00953434"/>
    <w:rsid w:val="0095346F"/>
    <w:rsid w:val="0095366E"/>
    <w:rsid w:val="0095394D"/>
    <w:rsid w:val="00953AE9"/>
    <w:rsid w:val="00953B4F"/>
    <w:rsid w:val="00953C2C"/>
    <w:rsid w:val="00953E69"/>
    <w:rsid w:val="00953F76"/>
    <w:rsid w:val="009541DA"/>
    <w:rsid w:val="00954692"/>
    <w:rsid w:val="0095494C"/>
    <w:rsid w:val="00954E83"/>
    <w:rsid w:val="00955507"/>
    <w:rsid w:val="0095574B"/>
    <w:rsid w:val="0095598A"/>
    <w:rsid w:val="00955A84"/>
    <w:rsid w:val="009560A8"/>
    <w:rsid w:val="00956266"/>
    <w:rsid w:val="00956689"/>
    <w:rsid w:val="00956866"/>
    <w:rsid w:val="00956F10"/>
    <w:rsid w:val="00957263"/>
    <w:rsid w:val="009574AE"/>
    <w:rsid w:val="009575BA"/>
    <w:rsid w:val="0095793E"/>
    <w:rsid w:val="00957A26"/>
    <w:rsid w:val="00957A3E"/>
    <w:rsid w:val="00957A95"/>
    <w:rsid w:val="00957EC5"/>
    <w:rsid w:val="0096010E"/>
    <w:rsid w:val="00960248"/>
    <w:rsid w:val="0096057B"/>
    <w:rsid w:val="00960852"/>
    <w:rsid w:val="009608E3"/>
    <w:rsid w:val="0096095C"/>
    <w:rsid w:val="00960991"/>
    <w:rsid w:val="00960AC5"/>
    <w:rsid w:val="00960B06"/>
    <w:rsid w:val="00960BC8"/>
    <w:rsid w:val="00960D7B"/>
    <w:rsid w:val="00960D7E"/>
    <w:rsid w:val="00960DCC"/>
    <w:rsid w:val="0096105F"/>
    <w:rsid w:val="0096182F"/>
    <w:rsid w:val="009618F2"/>
    <w:rsid w:val="00961B6D"/>
    <w:rsid w:val="00961CC5"/>
    <w:rsid w:val="00961FA1"/>
    <w:rsid w:val="00962A95"/>
    <w:rsid w:val="00962EED"/>
    <w:rsid w:val="00962F3C"/>
    <w:rsid w:val="00963098"/>
    <w:rsid w:val="0096310D"/>
    <w:rsid w:val="00963113"/>
    <w:rsid w:val="0096347D"/>
    <w:rsid w:val="0096364D"/>
    <w:rsid w:val="009636E4"/>
    <w:rsid w:val="00963752"/>
    <w:rsid w:val="00963916"/>
    <w:rsid w:val="00963A2A"/>
    <w:rsid w:val="00963B0C"/>
    <w:rsid w:val="00963B67"/>
    <w:rsid w:val="00963B8F"/>
    <w:rsid w:val="00963CFD"/>
    <w:rsid w:val="00963F58"/>
    <w:rsid w:val="00964448"/>
    <w:rsid w:val="00964833"/>
    <w:rsid w:val="00964882"/>
    <w:rsid w:val="00964A09"/>
    <w:rsid w:val="00964A54"/>
    <w:rsid w:val="00964CA1"/>
    <w:rsid w:val="00964CE1"/>
    <w:rsid w:val="00964DAE"/>
    <w:rsid w:val="00965164"/>
    <w:rsid w:val="009653C5"/>
    <w:rsid w:val="00965568"/>
    <w:rsid w:val="00965596"/>
    <w:rsid w:val="00965930"/>
    <w:rsid w:val="009659A5"/>
    <w:rsid w:val="00965A6C"/>
    <w:rsid w:val="00965A7B"/>
    <w:rsid w:val="00965FED"/>
    <w:rsid w:val="00965FFC"/>
    <w:rsid w:val="0096623B"/>
    <w:rsid w:val="009662CF"/>
    <w:rsid w:val="00966333"/>
    <w:rsid w:val="009663DF"/>
    <w:rsid w:val="009666B3"/>
    <w:rsid w:val="0096674E"/>
    <w:rsid w:val="00966947"/>
    <w:rsid w:val="00966B1C"/>
    <w:rsid w:val="009671DE"/>
    <w:rsid w:val="009673CD"/>
    <w:rsid w:val="009676A9"/>
    <w:rsid w:val="009676F3"/>
    <w:rsid w:val="0096773D"/>
    <w:rsid w:val="00967C5E"/>
    <w:rsid w:val="00967CAE"/>
    <w:rsid w:val="00967CE2"/>
    <w:rsid w:val="00967D7E"/>
    <w:rsid w:val="00970068"/>
    <w:rsid w:val="009700BE"/>
    <w:rsid w:val="009708D8"/>
    <w:rsid w:val="009709B0"/>
    <w:rsid w:val="00970A0C"/>
    <w:rsid w:val="00970BDC"/>
    <w:rsid w:val="009712FA"/>
    <w:rsid w:val="009713B8"/>
    <w:rsid w:val="009715C2"/>
    <w:rsid w:val="009717AA"/>
    <w:rsid w:val="00971C6E"/>
    <w:rsid w:val="0097255A"/>
    <w:rsid w:val="00972A19"/>
    <w:rsid w:val="00972DAA"/>
    <w:rsid w:val="009732AD"/>
    <w:rsid w:val="0097350D"/>
    <w:rsid w:val="0097357F"/>
    <w:rsid w:val="009735C5"/>
    <w:rsid w:val="0097374F"/>
    <w:rsid w:val="00973956"/>
    <w:rsid w:val="00973B48"/>
    <w:rsid w:val="00973BCD"/>
    <w:rsid w:val="00973D0A"/>
    <w:rsid w:val="00973D9A"/>
    <w:rsid w:val="00973E18"/>
    <w:rsid w:val="00973F7F"/>
    <w:rsid w:val="009743DD"/>
    <w:rsid w:val="00974479"/>
    <w:rsid w:val="0097468B"/>
    <w:rsid w:val="009748CE"/>
    <w:rsid w:val="00974966"/>
    <w:rsid w:val="00974BC8"/>
    <w:rsid w:val="00974E72"/>
    <w:rsid w:val="00974F3C"/>
    <w:rsid w:val="00975256"/>
    <w:rsid w:val="0097558D"/>
    <w:rsid w:val="009755BD"/>
    <w:rsid w:val="009757EF"/>
    <w:rsid w:val="009758AD"/>
    <w:rsid w:val="009759C0"/>
    <w:rsid w:val="00975C71"/>
    <w:rsid w:val="00975D95"/>
    <w:rsid w:val="00975EFD"/>
    <w:rsid w:val="00975F5F"/>
    <w:rsid w:val="009761A0"/>
    <w:rsid w:val="009763B2"/>
    <w:rsid w:val="009764FD"/>
    <w:rsid w:val="009765E5"/>
    <w:rsid w:val="0097661B"/>
    <w:rsid w:val="00976663"/>
    <w:rsid w:val="00976AC6"/>
    <w:rsid w:val="00976BCF"/>
    <w:rsid w:val="009770BE"/>
    <w:rsid w:val="009770C1"/>
    <w:rsid w:val="009771B4"/>
    <w:rsid w:val="0097775E"/>
    <w:rsid w:val="00977BA2"/>
    <w:rsid w:val="00977CCB"/>
    <w:rsid w:val="00977D9D"/>
    <w:rsid w:val="0098036F"/>
    <w:rsid w:val="009806D6"/>
    <w:rsid w:val="00980834"/>
    <w:rsid w:val="009809E7"/>
    <w:rsid w:val="00980EF2"/>
    <w:rsid w:val="0098107F"/>
    <w:rsid w:val="00981419"/>
    <w:rsid w:val="009814E3"/>
    <w:rsid w:val="009815F3"/>
    <w:rsid w:val="00981A76"/>
    <w:rsid w:val="00981B2B"/>
    <w:rsid w:val="00981BEC"/>
    <w:rsid w:val="00981D77"/>
    <w:rsid w:val="00981DCB"/>
    <w:rsid w:val="00981DFA"/>
    <w:rsid w:val="00982025"/>
    <w:rsid w:val="009826D6"/>
    <w:rsid w:val="00982894"/>
    <w:rsid w:val="00982978"/>
    <w:rsid w:val="00982ACA"/>
    <w:rsid w:val="0098304E"/>
    <w:rsid w:val="009830FF"/>
    <w:rsid w:val="00983F8F"/>
    <w:rsid w:val="00984052"/>
    <w:rsid w:val="00984338"/>
    <w:rsid w:val="009846AF"/>
    <w:rsid w:val="0098487E"/>
    <w:rsid w:val="00984AED"/>
    <w:rsid w:val="00984C3F"/>
    <w:rsid w:val="00984E6C"/>
    <w:rsid w:val="00984F91"/>
    <w:rsid w:val="009850CB"/>
    <w:rsid w:val="00985174"/>
    <w:rsid w:val="0098535F"/>
    <w:rsid w:val="009855DC"/>
    <w:rsid w:val="009856A4"/>
    <w:rsid w:val="0098571A"/>
    <w:rsid w:val="009857B0"/>
    <w:rsid w:val="00985842"/>
    <w:rsid w:val="00985C29"/>
    <w:rsid w:val="00985E97"/>
    <w:rsid w:val="00986203"/>
    <w:rsid w:val="009863DE"/>
    <w:rsid w:val="00986458"/>
    <w:rsid w:val="00986551"/>
    <w:rsid w:val="0098658A"/>
    <w:rsid w:val="009867DA"/>
    <w:rsid w:val="0098681E"/>
    <w:rsid w:val="00986B52"/>
    <w:rsid w:val="00986EB9"/>
    <w:rsid w:val="00986F77"/>
    <w:rsid w:val="00987189"/>
    <w:rsid w:val="00987312"/>
    <w:rsid w:val="009873A3"/>
    <w:rsid w:val="0098786E"/>
    <w:rsid w:val="00987883"/>
    <w:rsid w:val="00987B15"/>
    <w:rsid w:val="00987DD1"/>
    <w:rsid w:val="00987E27"/>
    <w:rsid w:val="00987F9F"/>
    <w:rsid w:val="00990031"/>
    <w:rsid w:val="00990218"/>
    <w:rsid w:val="009902A0"/>
    <w:rsid w:val="009903A4"/>
    <w:rsid w:val="009903E3"/>
    <w:rsid w:val="0099047E"/>
    <w:rsid w:val="00990503"/>
    <w:rsid w:val="00990563"/>
    <w:rsid w:val="009905A5"/>
    <w:rsid w:val="00990751"/>
    <w:rsid w:val="00990971"/>
    <w:rsid w:val="00990BDF"/>
    <w:rsid w:val="00990CA5"/>
    <w:rsid w:val="00990DAF"/>
    <w:rsid w:val="00990EEE"/>
    <w:rsid w:val="00991065"/>
    <w:rsid w:val="00991287"/>
    <w:rsid w:val="00991577"/>
    <w:rsid w:val="00991695"/>
    <w:rsid w:val="00991837"/>
    <w:rsid w:val="0099183F"/>
    <w:rsid w:val="00991BA0"/>
    <w:rsid w:val="00991DD9"/>
    <w:rsid w:val="0099224C"/>
    <w:rsid w:val="00992377"/>
    <w:rsid w:val="0099249C"/>
    <w:rsid w:val="0099261B"/>
    <w:rsid w:val="00992803"/>
    <w:rsid w:val="009929C1"/>
    <w:rsid w:val="00992CCC"/>
    <w:rsid w:val="00992D91"/>
    <w:rsid w:val="009933E0"/>
    <w:rsid w:val="00993463"/>
    <w:rsid w:val="00993578"/>
    <w:rsid w:val="009937F9"/>
    <w:rsid w:val="0099389E"/>
    <w:rsid w:val="009938B6"/>
    <w:rsid w:val="00993908"/>
    <w:rsid w:val="0099394B"/>
    <w:rsid w:val="00993A72"/>
    <w:rsid w:val="00993ABB"/>
    <w:rsid w:val="00993BC5"/>
    <w:rsid w:val="00994144"/>
    <w:rsid w:val="0099431B"/>
    <w:rsid w:val="00994745"/>
    <w:rsid w:val="0099484C"/>
    <w:rsid w:val="00994ED1"/>
    <w:rsid w:val="00995012"/>
    <w:rsid w:val="009954B8"/>
    <w:rsid w:val="00995584"/>
    <w:rsid w:val="00995811"/>
    <w:rsid w:val="00995AB2"/>
    <w:rsid w:val="00995E19"/>
    <w:rsid w:val="00995F06"/>
    <w:rsid w:val="0099614E"/>
    <w:rsid w:val="0099617F"/>
    <w:rsid w:val="009961B1"/>
    <w:rsid w:val="009961CE"/>
    <w:rsid w:val="009963D0"/>
    <w:rsid w:val="0099664D"/>
    <w:rsid w:val="0099699A"/>
    <w:rsid w:val="00996DF2"/>
    <w:rsid w:val="00996F49"/>
    <w:rsid w:val="00996FD5"/>
    <w:rsid w:val="009970E0"/>
    <w:rsid w:val="00997289"/>
    <w:rsid w:val="00997369"/>
    <w:rsid w:val="009974CA"/>
    <w:rsid w:val="009975F2"/>
    <w:rsid w:val="00997746"/>
    <w:rsid w:val="009978F4"/>
    <w:rsid w:val="009978F6"/>
    <w:rsid w:val="00997BA6"/>
    <w:rsid w:val="00997EAE"/>
    <w:rsid w:val="009A01D5"/>
    <w:rsid w:val="009A074C"/>
    <w:rsid w:val="009A07CA"/>
    <w:rsid w:val="009A0879"/>
    <w:rsid w:val="009A0C18"/>
    <w:rsid w:val="009A138F"/>
    <w:rsid w:val="009A148F"/>
    <w:rsid w:val="009A14EB"/>
    <w:rsid w:val="009A16BB"/>
    <w:rsid w:val="009A18AB"/>
    <w:rsid w:val="009A1A62"/>
    <w:rsid w:val="009A1C65"/>
    <w:rsid w:val="009A1CB4"/>
    <w:rsid w:val="009A2167"/>
    <w:rsid w:val="009A244B"/>
    <w:rsid w:val="009A24C3"/>
    <w:rsid w:val="009A260A"/>
    <w:rsid w:val="009A26BF"/>
    <w:rsid w:val="009A285B"/>
    <w:rsid w:val="009A2FDA"/>
    <w:rsid w:val="009A2FE1"/>
    <w:rsid w:val="009A3310"/>
    <w:rsid w:val="009A365A"/>
    <w:rsid w:val="009A3797"/>
    <w:rsid w:val="009A37B0"/>
    <w:rsid w:val="009A3E3F"/>
    <w:rsid w:val="009A3F07"/>
    <w:rsid w:val="009A4024"/>
    <w:rsid w:val="009A416D"/>
    <w:rsid w:val="009A4175"/>
    <w:rsid w:val="009A4731"/>
    <w:rsid w:val="009A4B50"/>
    <w:rsid w:val="009A4F13"/>
    <w:rsid w:val="009A509C"/>
    <w:rsid w:val="009A57A3"/>
    <w:rsid w:val="009A58A5"/>
    <w:rsid w:val="009A5B3E"/>
    <w:rsid w:val="009A5EC0"/>
    <w:rsid w:val="009A5F58"/>
    <w:rsid w:val="009A62ED"/>
    <w:rsid w:val="009A635C"/>
    <w:rsid w:val="009A63C6"/>
    <w:rsid w:val="009A6653"/>
    <w:rsid w:val="009A6D91"/>
    <w:rsid w:val="009A70D0"/>
    <w:rsid w:val="009A742F"/>
    <w:rsid w:val="009A77DC"/>
    <w:rsid w:val="009A7BA2"/>
    <w:rsid w:val="009A7D5C"/>
    <w:rsid w:val="009A7E08"/>
    <w:rsid w:val="009B013F"/>
    <w:rsid w:val="009B06F9"/>
    <w:rsid w:val="009B0760"/>
    <w:rsid w:val="009B08B8"/>
    <w:rsid w:val="009B0916"/>
    <w:rsid w:val="009B0CD0"/>
    <w:rsid w:val="009B0E23"/>
    <w:rsid w:val="009B10CB"/>
    <w:rsid w:val="009B119F"/>
    <w:rsid w:val="009B12B2"/>
    <w:rsid w:val="009B1438"/>
    <w:rsid w:val="009B160B"/>
    <w:rsid w:val="009B1B35"/>
    <w:rsid w:val="009B1C05"/>
    <w:rsid w:val="009B1C0E"/>
    <w:rsid w:val="009B21FC"/>
    <w:rsid w:val="009B246A"/>
    <w:rsid w:val="009B24ED"/>
    <w:rsid w:val="009B253C"/>
    <w:rsid w:val="009B272D"/>
    <w:rsid w:val="009B2A6A"/>
    <w:rsid w:val="009B2C69"/>
    <w:rsid w:val="009B2F94"/>
    <w:rsid w:val="009B327B"/>
    <w:rsid w:val="009B360E"/>
    <w:rsid w:val="009B361E"/>
    <w:rsid w:val="009B39C1"/>
    <w:rsid w:val="009B3C08"/>
    <w:rsid w:val="009B3EF6"/>
    <w:rsid w:val="009B4664"/>
    <w:rsid w:val="009B466F"/>
    <w:rsid w:val="009B4748"/>
    <w:rsid w:val="009B4788"/>
    <w:rsid w:val="009B47FB"/>
    <w:rsid w:val="009B4A20"/>
    <w:rsid w:val="009B4C85"/>
    <w:rsid w:val="009B4D6D"/>
    <w:rsid w:val="009B4F05"/>
    <w:rsid w:val="009B5428"/>
    <w:rsid w:val="009B56A5"/>
    <w:rsid w:val="009B56BE"/>
    <w:rsid w:val="009B57FD"/>
    <w:rsid w:val="009B6177"/>
    <w:rsid w:val="009B6269"/>
    <w:rsid w:val="009B6518"/>
    <w:rsid w:val="009B65FC"/>
    <w:rsid w:val="009B66E9"/>
    <w:rsid w:val="009B6873"/>
    <w:rsid w:val="009B6E80"/>
    <w:rsid w:val="009B702A"/>
    <w:rsid w:val="009B7042"/>
    <w:rsid w:val="009B708E"/>
    <w:rsid w:val="009B70D3"/>
    <w:rsid w:val="009B741A"/>
    <w:rsid w:val="009B76E0"/>
    <w:rsid w:val="009B7901"/>
    <w:rsid w:val="009B7947"/>
    <w:rsid w:val="009B7A8B"/>
    <w:rsid w:val="009B7E7B"/>
    <w:rsid w:val="009C0014"/>
    <w:rsid w:val="009C053E"/>
    <w:rsid w:val="009C08A8"/>
    <w:rsid w:val="009C08F9"/>
    <w:rsid w:val="009C0975"/>
    <w:rsid w:val="009C098D"/>
    <w:rsid w:val="009C0B7C"/>
    <w:rsid w:val="009C0D88"/>
    <w:rsid w:val="009C0EED"/>
    <w:rsid w:val="009C1088"/>
    <w:rsid w:val="009C10FD"/>
    <w:rsid w:val="009C160E"/>
    <w:rsid w:val="009C17F7"/>
    <w:rsid w:val="009C1B5B"/>
    <w:rsid w:val="009C1C71"/>
    <w:rsid w:val="009C1CDC"/>
    <w:rsid w:val="009C2071"/>
    <w:rsid w:val="009C22D0"/>
    <w:rsid w:val="009C23A0"/>
    <w:rsid w:val="009C2775"/>
    <w:rsid w:val="009C2861"/>
    <w:rsid w:val="009C2E3E"/>
    <w:rsid w:val="009C3174"/>
    <w:rsid w:val="009C31EC"/>
    <w:rsid w:val="009C3592"/>
    <w:rsid w:val="009C3DDB"/>
    <w:rsid w:val="009C3E2A"/>
    <w:rsid w:val="009C40CB"/>
    <w:rsid w:val="009C4194"/>
    <w:rsid w:val="009C425D"/>
    <w:rsid w:val="009C4572"/>
    <w:rsid w:val="009C4C13"/>
    <w:rsid w:val="009C4E02"/>
    <w:rsid w:val="009C505D"/>
    <w:rsid w:val="009C51F3"/>
    <w:rsid w:val="009C5402"/>
    <w:rsid w:val="009C590D"/>
    <w:rsid w:val="009C5AC6"/>
    <w:rsid w:val="009C5B0C"/>
    <w:rsid w:val="009C5B93"/>
    <w:rsid w:val="009C5E31"/>
    <w:rsid w:val="009C5EB3"/>
    <w:rsid w:val="009C60AA"/>
    <w:rsid w:val="009C6177"/>
    <w:rsid w:val="009C61E0"/>
    <w:rsid w:val="009C6383"/>
    <w:rsid w:val="009C6483"/>
    <w:rsid w:val="009C65AA"/>
    <w:rsid w:val="009C662B"/>
    <w:rsid w:val="009C6794"/>
    <w:rsid w:val="009C6CC0"/>
    <w:rsid w:val="009C6DAA"/>
    <w:rsid w:val="009C6E4D"/>
    <w:rsid w:val="009C6F55"/>
    <w:rsid w:val="009C7184"/>
    <w:rsid w:val="009C71E3"/>
    <w:rsid w:val="009C723A"/>
    <w:rsid w:val="009C7550"/>
    <w:rsid w:val="009C75BD"/>
    <w:rsid w:val="009C7601"/>
    <w:rsid w:val="009C7607"/>
    <w:rsid w:val="009C7630"/>
    <w:rsid w:val="009C76AA"/>
    <w:rsid w:val="009C7759"/>
    <w:rsid w:val="009C7771"/>
    <w:rsid w:val="009C7BF0"/>
    <w:rsid w:val="009C7E34"/>
    <w:rsid w:val="009D0137"/>
    <w:rsid w:val="009D02D7"/>
    <w:rsid w:val="009D03DE"/>
    <w:rsid w:val="009D0461"/>
    <w:rsid w:val="009D063E"/>
    <w:rsid w:val="009D06FF"/>
    <w:rsid w:val="009D0E09"/>
    <w:rsid w:val="009D0E8C"/>
    <w:rsid w:val="009D0F7E"/>
    <w:rsid w:val="009D1070"/>
    <w:rsid w:val="009D10FA"/>
    <w:rsid w:val="009D120E"/>
    <w:rsid w:val="009D12FE"/>
    <w:rsid w:val="009D148F"/>
    <w:rsid w:val="009D1662"/>
    <w:rsid w:val="009D1772"/>
    <w:rsid w:val="009D178F"/>
    <w:rsid w:val="009D1AB3"/>
    <w:rsid w:val="009D1B3D"/>
    <w:rsid w:val="009D1F2E"/>
    <w:rsid w:val="009D2273"/>
    <w:rsid w:val="009D2340"/>
    <w:rsid w:val="009D255F"/>
    <w:rsid w:val="009D26DD"/>
    <w:rsid w:val="009D2855"/>
    <w:rsid w:val="009D2989"/>
    <w:rsid w:val="009D29E0"/>
    <w:rsid w:val="009D2C3A"/>
    <w:rsid w:val="009D2E53"/>
    <w:rsid w:val="009D328E"/>
    <w:rsid w:val="009D3350"/>
    <w:rsid w:val="009D358A"/>
    <w:rsid w:val="009D38F4"/>
    <w:rsid w:val="009D3FC1"/>
    <w:rsid w:val="009D40EC"/>
    <w:rsid w:val="009D40FB"/>
    <w:rsid w:val="009D41BF"/>
    <w:rsid w:val="009D4556"/>
    <w:rsid w:val="009D4670"/>
    <w:rsid w:val="009D504E"/>
    <w:rsid w:val="009D5318"/>
    <w:rsid w:val="009D5380"/>
    <w:rsid w:val="009D554A"/>
    <w:rsid w:val="009D5708"/>
    <w:rsid w:val="009D579E"/>
    <w:rsid w:val="009D5E3E"/>
    <w:rsid w:val="009D5E6D"/>
    <w:rsid w:val="009D5ED5"/>
    <w:rsid w:val="009D5F8A"/>
    <w:rsid w:val="009D651C"/>
    <w:rsid w:val="009D65B9"/>
    <w:rsid w:val="009D68B3"/>
    <w:rsid w:val="009D68C7"/>
    <w:rsid w:val="009D6914"/>
    <w:rsid w:val="009D6BA0"/>
    <w:rsid w:val="009D6CB0"/>
    <w:rsid w:val="009D6F42"/>
    <w:rsid w:val="009D70B7"/>
    <w:rsid w:val="009D70D6"/>
    <w:rsid w:val="009D72A8"/>
    <w:rsid w:val="009D75F6"/>
    <w:rsid w:val="009D7842"/>
    <w:rsid w:val="009D79F1"/>
    <w:rsid w:val="009D7D67"/>
    <w:rsid w:val="009D7FB8"/>
    <w:rsid w:val="009E015A"/>
    <w:rsid w:val="009E0232"/>
    <w:rsid w:val="009E09C9"/>
    <w:rsid w:val="009E0ADF"/>
    <w:rsid w:val="009E0E4D"/>
    <w:rsid w:val="009E1528"/>
    <w:rsid w:val="009E191D"/>
    <w:rsid w:val="009E1928"/>
    <w:rsid w:val="009E19B0"/>
    <w:rsid w:val="009E19B3"/>
    <w:rsid w:val="009E1B70"/>
    <w:rsid w:val="009E1CA5"/>
    <w:rsid w:val="009E1E77"/>
    <w:rsid w:val="009E22EA"/>
    <w:rsid w:val="009E2673"/>
    <w:rsid w:val="009E2765"/>
    <w:rsid w:val="009E2795"/>
    <w:rsid w:val="009E2BB0"/>
    <w:rsid w:val="009E3581"/>
    <w:rsid w:val="009E374C"/>
    <w:rsid w:val="009E38AB"/>
    <w:rsid w:val="009E39B5"/>
    <w:rsid w:val="009E3ABD"/>
    <w:rsid w:val="009E3AC0"/>
    <w:rsid w:val="009E3DC7"/>
    <w:rsid w:val="009E3E02"/>
    <w:rsid w:val="009E3EAB"/>
    <w:rsid w:val="009E4011"/>
    <w:rsid w:val="009E40C1"/>
    <w:rsid w:val="009E4586"/>
    <w:rsid w:val="009E4634"/>
    <w:rsid w:val="009E4772"/>
    <w:rsid w:val="009E4815"/>
    <w:rsid w:val="009E4859"/>
    <w:rsid w:val="009E4890"/>
    <w:rsid w:val="009E49BE"/>
    <w:rsid w:val="009E4EDB"/>
    <w:rsid w:val="009E5774"/>
    <w:rsid w:val="009E590A"/>
    <w:rsid w:val="009E5A86"/>
    <w:rsid w:val="009E60F1"/>
    <w:rsid w:val="009E6194"/>
    <w:rsid w:val="009E63FD"/>
    <w:rsid w:val="009E685B"/>
    <w:rsid w:val="009E68B4"/>
    <w:rsid w:val="009E68EB"/>
    <w:rsid w:val="009E6E32"/>
    <w:rsid w:val="009E6E98"/>
    <w:rsid w:val="009E6E9B"/>
    <w:rsid w:val="009E7007"/>
    <w:rsid w:val="009E7340"/>
    <w:rsid w:val="009E73A4"/>
    <w:rsid w:val="009E7468"/>
    <w:rsid w:val="009E7506"/>
    <w:rsid w:val="009E75E3"/>
    <w:rsid w:val="009E769D"/>
    <w:rsid w:val="009E78E4"/>
    <w:rsid w:val="009E792E"/>
    <w:rsid w:val="009E7DE8"/>
    <w:rsid w:val="009E7F1B"/>
    <w:rsid w:val="009F0202"/>
    <w:rsid w:val="009F062A"/>
    <w:rsid w:val="009F0901"/>
    <w:rsid w:val="009F0AAB"/>
    <w:rsid w:val="009F0B9C"/>
    <w:rsid w:val="009F0BDB"/>
    <w:rsid w:val="009F0CE7"/>
    <w:rsid w:val="009F1250"/>
    <w:rsid w:val="009F12E5"/>
    <w:rsid w:val="009F14BC"/>
    <w:rsid w:val="009F152B"/>
    <w:rsid w:val="009F1533"/>
    <w:rsid w:val="009F1726"/>
    <w:rsid w:val="009F1990"/>
    <w:rsid w:val="009F1A62"/>
    <w:rsid w:val="009F1AC6"/>
    <w:rsid w:val="009F1D93"/>
    <w:rsid w:val="009F1DCF"/>
    <w:rsid w:val="009F1E18"/>
    <w:rsid w:val="009F1F63"/>
    <w:rsid w:val="009F22E4"/>
    <w:rsid w:val="009F232D"/>
    <w:rsid w:val="009F23CF"/>
    <w:rsid w:val="009F242A"/>
    <w:rsid w:val="009F24E3"/>
    <w:rsid w:val="009F29F3"/>
    <w:rsid w:val="009F2B18"/>
    <w:rsid w:val="009F2CA0"/>
    <w:rsid w:val="009F2F0F"/>
    <w:rsid w:val="009F3373"/>
    <w:rsid w:val="009F37EB"/>
    <w:rsid w:val="009F3A5D"/>
    <w:rsid w:val="009F3B90"/>
    <w:rsid w:val="009F401A"/>
    <w:rsid w:val="009F4095"/>
    <w:rsid w:val="009F41EF"/>
    <w:rsid w:val="009F42B7"/>
    <w:rsid w:val="009F44C9"/>
    <w:rsid w:val="009F467D"/>
    <w:rsid w:val="009F47ED"/>
    <w:rsid w:val="009F4AA3"/>
    <w:rsid w:val="009F4D33"/>
    <w:rsid w:val="009F4EE6"/>
    <w:rsid w:val="009F4F97"/>
    <w:rsid w:val="009F532C"/>
    <w:rsid w:val="009F55FC"/>
    <w:rsid w:val="009F5B7F"/>
    <w:rsid w:val="009F62D5"/>
    <w:rsid w:val="009F6343"/>
    <w:rsid w:val="009F6390"/>
    <w:rsid w:val="009F66FC"/>
    <w:rsid w:val="009F6A03"/>
    <w:rsid w:val="009F6B30"/>
    <w:rsid w:val="009F6CA4"/>
    <w:rsid w:val="009F70E7"/>
    <w:rsid w:val="009F72B3"/>
    <w:rsid w:val="009F7369"/>
    <w:rsid w:val="009F77F0"/>
    <w:rsid w:val="009F7A81"/>
    <w:rsid w:val="009F7D5A"/>
    <w:rsid w:val="009F7E19"/>
    <w:rsid w:val="009F7E78"/>
    <w:rsid w:val="009F7EF6"/>
    <w:rsid w:val="00A00361"/>
    <w:rsid w:val="00A0051B"/>
    <w:rsid w:val="00A00830"/>
    <w:rsid w:val="00A00910"/>
    <w:rsid w:val="00A00929"/>
    <w:rsid w:val="00A00BB3"/>
    <w:rsid w:val="00A00CFA"/>
    <w:rsid w:val="00A00D6C"/>
    <w:rsid w:val="00A0105D"/>
    <w:rsid w:val="00A013DD"/>
    <w:rsid w:val="00A01412"/>
    <w:rsid w:val="00A01803"/>
    <w:rsid w:val="00A01A07"/>
    <w:rsid w:val="00A01AE4"/>
    <w:rsid w:val="00A01CA6"/>
    <w:rsid w:val="00A020BD"/>
    <w:rsid w:val="00A020F4"/>
    <w:rsid w:val="00A0257B"/>
    <w:rsid w:val="00A027CB"/>
    <w:rsid w:val="00A0289C"/>
    <w:rsid w:val="00A02C60"/>
    <w:rsid w:val="00A02D45"/>
    <w:rsid w:val="00A0300D"/>
    <w:rsid w:val="00A031C0"/>
    <w:rsid w:val="00A03506"/>
    <w:rsid w:val="00A0357D"/>
    <w:rsid w:val="00A03603"/>
    <w:rsid w:val="00A036B6"/>
    <w:rsid w:val="00A03DB7"/>
    <w:rsid w:val="00A03EAE"/>
    <w:rsid w:val="00A03F9B"/>
    <w:rsid w:val="00A0414F"/>
    <w:rsid w:val="00A04926"/>
    <w:rsid w:val="00A04D27"/>
    <w:rsid w:val="00A05087"/>
    <w:rsid w:val="00A05237"/>
    <w:rsid w:val="00A0550C"/>
    <w:rsid w:val="00A05578"/>
    <w:rsid w:val="00A055E3"/>
    <w:rsid w:val="00A055FD"/>
    <w:rsid w:val="00A056C1"/>
    <w:rsid w:val="00A05D88"/>
    <w:rsid w:val="00A065B4"/>
    <w:rsid w:val="00A06AC6"/>
    <w:rsid w:val="00A06C77"/>
    <w:rsid w:val="00A06D7E"/>
    <w:rsid w:val="00A06E60"/>
    <w:rsid w:val="00A06FE9"/>
    <w:rsid w:val="00A073FE"/>
    <w:rsid w:val="00A07515"/>
    <w:rsid w:val="00A0794E"/>
    <w:rsid w:val="00A07EA0"/>
    <w:rsid w:val="00A100E1"/>
    <w:rsid w:val="00A10237"/>
    <w:rsid w:val="00A1049F"/>
    <w:rsid w:val="00A106B9"/>
    <w:rsid w:val="00A10A86"/>
    <w:rsid w:val="00A113BD"/>
    <w:rsid w:val="00A113DF"/>
    <w:rsid w:val="00A116B8"/>
    <w:rsid w:val="00A1184A"/>
    <w:rsid w:val="00A11B35"/>
    <w:rsid w:val="00A11B48"/>
    <w:rsid w:val="00A11C07"/>
    <w:rsid w:val="00A11DAD"/>
    <w:rsid w:val="00A11FB1"/>
    <w:rsid w:val="00A120C1"/>
    <w:rsid w:val="00A122B9"/>
    <w:rsid w:val="00A12305"/>
    <w:rsid w:val="00A1265D"/>
    <w:rsid w:val="00A126F1"/>
    <w:rsid w:val="00A128C2"/>
    <w:rsid w:val="00A128E7"/>
    <w:rsid w:val="00A12A26"/>
    <w:rsid w:val="00A12D86"/>
    <w:rsid w:val="00A12D95"/>
    <w:rsid w:val="00A12DAC"/>
    <w:rsid w:val="00A133A6"/>
    <w:rsid w:val="00A135A7"/>
    <w:rsid w:val="00A136D7"/>
    <w:rsid w:val="00A137D0"/>
    <w:rsid w:val="00A13924"/>
    <w:rsid w:val="00A13D51"/>
    <w:rsid w:val="00A14348"/>
    <w:rsid w:val="00A143FB"/>
    <w:rsid w:val="00A1462B"/>
    <w:rsid w:val="00A148B0"/>
    <w:rsid w:val="00A148E6"/>
    <w:rsid w:val="00A14AB5"/>
    <w:rsid w:val="00A14D52"/>
    <w:rsid w:val="00A14EB5"/>
    <w:rsid w:val="00A15026"/>
    <w:rsid w:val="00A150D6"/>
    <w:rsid w:val="00A150EC"/>
    <w:rsid w:val="00A15749"/>
    <w:rsid w:val="00A159ED"/>
    <w:rsid w:val="00A15DEB"/>
    <w:rsid w:val="00A1615F"/>
    <w:rsid w:val="00A16315"/>
    <w:rsid w:val="00A1657A"/>
    <w:rsid w:val="00A1670F"/>
    <w:rsid w:val="00A16A71"/>
    <w:rsid w:val="00A16C26"/>
    <w:rsid w:val="00A16CC2"/>
    <w:rsid w:val="00A16EBA"/>
    <w:rsid w:val="00A174E6"/>
    <w:rsid w:val="00A175C8"/>
    <w:rsid w:val="00A17635"/>
    <w:rsid w:val="00A17736"/>
    <w:rsid w:val="00A1775A"/>
    <w:rsid w:val="00A1789D"/>
    <w:rsid w:val="00A17BE3"/>
    <w:rsid w:val="00A17D29"/>
    <w:rsid w:val="00A17F7E"/>
    <w:rsid w:val="00A2001A"/>
    <w:rsid w:val="00A2011A"/>
    <w:rsid w:val="00A2030D"/>
    <w:rsid w:val="00A203AC"/>
    <w:rsid w:val="00A2054D"/>
    <w:rsid w:val="00A205BB"/>
    <w:rsid w:val="00A20616"/>
    <w:rsid w:val="00A2066F"/>
    <w:rsid w:val="00A206BB"/>
    <w:rsid w:val="00A208F0"/>
    <w:rsid w:val="00A20C72"/>
    <w:rsid w:val="00A21027"/>
    <w:rsid w:val="00A21178"/>
    <w:rsid w:val="00A211EA"/>
    <w:rsid w:val="00A212F0"/>
    <w:rsid w:val="00A2133B"/>
    <w:rsid w:val="00A215B3"/>
    <w:rsid w:val="00A21675"/>
    <w:rsid w:val="00A21836"/>
    <w:rsid w:val="00A2184D"/>
    <w:rsid w:val="00A2194D"/>
    <w:rsid w:val="00A21B3D"/>
    <w:rsid w:val="00A21BD3"/>
    <w:rsid w:val="00A21D64"/>
    <w:rsid w:val="00A21F1B"/>
    <w:rsid w:val="00A222AF"/>
    <w:rsid w:val="00A22448"/>
    <w:rsid w:val="00A22EF4"/>
    <w:rsid w:val="00A23059"/>
    <w:rsid w:val="00A231E5"/>
    <w:rsid w:val="00A231F8"/>
    <w:rsid w:val="00A234B5"/>
    <w:rsid w:val="00A237CC"/>
    <w:rsid w:val="00A2399A"/>
    <w:rsid w:val="00A23FC9"/>
    <w:rsid w:val="00A24462"/>
    <w:rsid w:val="00A249EA"/>
    <w:rsid w:val="00A24A0A"/>
    <w:rsid w:val="00A24AAC"/>
    <w:rsid w:val="00A24BF9"/>
    <w:rsid w:val="00A24E28"/>
    <w:rsid w:val="00A24EDF"/>
    <w:rsid w:val="00A24FB1"/>
    <w:rsid w:val="00A25024"/>
    <w:rsid w:val="00A251D5"/>
    <w:rsid w:val="00A2533F"/>
    <w:rsid w:val="00A253B4"/>
    <w:rsid w:val="00A25786"/>
    <w:rsid w:val="00A257C2"/>
    <w:rsid w:val="00A258C4"/>
    <w:rsid w:val="00A25C26"/>
    <w:rsid w:val="00A25CD5"/>
    <w:rsid w:val="00A25D8F"/>
    <w:rsid w:val="00A2601A"/>
    <w:rsid w:val="00A261CE"/>
    <w:rsid w:val="00A262F2"/>
    <w:rsid w:val="00A2648E"/>
    <w:rsid w:val="00A265E1"/>
    <w:rsid w:val="00A26718"/>
    <w:rsid w:val="00A26739"/>
    <w:rsid w:val="00A26846"/>
    <w:rsid w:val="00A26892"/>
    <w:rsid w:val="00A268DA"/>
    <w:rsid w:val="00A26B17"/>
    <w:rsid w:val="00A26BDB"/>
    <w:rsid w:val="00A26E5E"/>
    <w:rsid w:val="00A26F1D"/>
    <w:rsid w:val="00A2756D"/>
    <w:rsid w:val="00A276B7"/>
    <w:rsid w:val="00A276E4"/>
    <w:rsid w:val="00A276F4"/>
    <w:rsid w:val="00A27763"/>
    <w:rsid w:val="00A27C96"/>
    <w:rsid w:val="00A27D1C"/>
    <w:rsid w:val="00A27E40"/>
    <w:rsid w:val="00A302BB"/>
    <w:rsid w:val="00A3031E"/>
    <w:rsid w:val="00A30358"/>
    <w:rsid w:val="00A307AC"/>
    <w:rsid w:val="00A308B6"/>
    <w:rsid w:val="00A30B36"/>
    <w:rsid w:val="00A30E9A"/>
    <w:rsid w:val="00A30EBF"/>
    <w:rsid w:val="00A3122E"/>
    <w:rsid w:val="00A313F1"/>
    <w:rsid w:val="00A31440"/>
    <w:rsid w:val="00A31757"/>
    <w:rsid w:val="00A3193D"/>
    <w:rsid w:val="00A3198D"/>
    <w:rsid w:val="00A31AA2"/>
    <w:rsid w:val="00A31D26"/>
    <w:rsid w:val="00A31E76"/>
    <w:rsid w:val="00A31FF1"/>
    <w:rsid w:val="00A32148"/>
    <w:rsid w:val="00A322CC"/>
    <w:rsid w:val="00A322EA"/>
    <w:rsid w:val="00A32471"/>
    <w:rsid w:val="00A3263E"/>
    <w:rsid w:val="00A32740"/>
    <w:rsid w:val="00A32C92"/>
    <w:rsid w:val="00A33015"/>
    <w:rsid w:val="00A33121"/>
    <w:rsid w:val="00A33164"/>
    <w:rsid w:val="00A333A2"/>
    <w:rsid w:val="00A333BC"/>
    <w:rsid w:val="00A334EF"/>
    <w:rsid w:val="00A3351C"/>
    <w:rsid w:val="00A3357F"/>
    <w:rsid w:val="00A336B0"/>
    <w:rsid w:val="00A336C3"/>
    <w:rsid w:val="00A337CA"/>
    <w:rsid w:val="00A337CF"/>
    <w:rsid w:val="00A33D46"/>
    <w:rsid w:val="00A33F3F"/>
    <w:rsid w:val="00A34272"/>
    <w:rsid w:val="00A342C5"/>
    <w:rsid w:val="00A349A1"/>
    <w:rsid w:val="00A349BF"/>
    <w:rsid w:val="00A350CB"/>
    <w:rsid w:val="00A3563E"/>
    <w:rsid w:val="00A35647"/>
    <w:rsid w:val="00A35744"/>
    <w:rsid w:val="00A35B86"/>
    <w:rsid w:val="00A35D65"/>
    <w:rsid w:val="00A35EBF"/>
    <w:rsid w:val="00A3607A"/>
    <w:rsid w:val="00A3625B"/>
    <w:rsid w:val="00A36B87"/>
    <w:rsid w:val="00A36BAE"/>
    <w:rsid w:val="00A36F21"/>
    <w:rsid w:val="00A37560"/>
    <w:rsid w:val="00A378CB"/>
    <w:rsid w:val="00A37BE0"/>
    <w:rsid w:val="00A37C27"/>
    <w:rsid w:val="00A37CE9"/>
    <w:rsid w:val="00A40015"/>
    <w:rsid w:val="00A40022"/>
    <w:rsid w:val="00A400DB"/>
    <w:rsid w:val="00A40132"/>
    <w:rsid w:val="00A40166"/>
    <w:rsid w:val="00A40187"/>
    <w:rsid w:val="00A4023C"/>
    <w:rsid w:val="00A40371"/>
    <w:rsid w:val="00A403D4"/>
    <w:rsid w:val="00A40861"/>
    <w:rsid w:val="00A40AA8"/>
    <w:rsid w:val="00A40B25"/>
    <w:rsid w:val="00A40B9E"/>
    <w:rsid w:val="00A40D73"/>
    <w:rsid w:val="00A41023"/>
    <w:rsid w:val="00A41237"/>
    <w:rsid w:val="00A4127A"/>
    <w:rsid w:val="00A4135C"/>
    <w:rsid w:val="00A41366"/>
    <w:rsid w:val="00A4149C"/>
    <w:rsid w:val="00A41548"/>
    <w:rsid w:val="00A41611"/>
    <w:rsid w:val="00A419F4"/>
    <w:rsid w:val="00A41A12"/>
    <w:rsid w:val="00A41C93"/>
    <w:rsid w:val="00A41E12"/>
    <w:rsid w:val="00A41EDA"/>
    <w:rsid w:val="00A423B9"/>
    <w:rsid w:val="00A42646"/>
    <w:rsid w:val="00A42D9C"/>
    <w:rsid w:val="00A42F67"/>
    <w:rsid w:val="00A431B5"/>
    <w:rsid w:val="00A433A5"/>
    <w:rsid w:val="00A43815"/>
    <w:rsid w:val="00A4395F"/>
    <w:rsid w:val="00A43ADA"/>
    <w:rsid w:val="00A43D9C"/>
    <w:rsid w:val="00A4405D"/>
    <w:rsid w:val="00A4421B"/>
    <w:rsid w:val="00A444F1"/>
    <w:rsid w:val="00A44503"/>
    <w:rsid w:val="00A44531"/>
    <w:rsid w:val="00A4473E"/>
    <w:rsid w:val="00A44762"/>
    <w:rsid w:val="00A44808"/>
    <w:rsid w:val="00A44AE3"/>
    <w:rsid w:val="00A44BA6"/>
    <w:rsid w:val="00A44F83"/>
    <w:rsid w:val="00A451DE"/>
    <w:rsid w:val="00A452E6"/>
    <w:rsid w:val="00A452ED"/>
    <w:rsid w:val="00A4544E"/>
    <w:rsid w:val="00A45496"/>
    <w:rsid w:val="00A458D3"/>
    <w:rsid w:val="00A4596F"/>
    <w:rsid w:val="00A45A93"/>
    <w:rsid w:val="00A45C0A"/>
    <w:rsid w:val="00A45C44"/>
    <w:rsid w:val="00A467D4"/>
    <w:rsid w:val="00A469CF"/>
    <w:rsid w:val="00A46C2F"/>
    <w:rsid w:val="00A46CAA"/>
    <w:rsid w:val="00A471AF"/>
    <w:rsid w:val="00A4796C"/>
    <w:rsid w:val="00A47A2F"/>
    <w:rsid w:val="00A47D19"/>
    <w:rsid w:val="00A47E74"/>
    <w:rsid w:val="00A501C9"/>
    <w:rsid w:val="00A503FB"/>
    <w:rsid w:val="00A50B6B"/>
    <w:rsid w:val="00A50FB3"/>
    <w:rsid w:val="00A51044"/>
    <w:rsid w:val="00A510CB"/>
    <w:rsid w:val="00A510CE"/>
    <w:rsid w:val="00A51357"/>
    <w:rsid w:val="00A514E3"/>
    <w:rsid w:val="00A51597"/>
    <w:rsid w:val="00A5184F"/>
    <w:rsid w:val="00A51887"/>
    <w:rsid w:val="00A51903"/>
    <w:rsid w:val="00A51B9C"/>
    <w:rsid w:val="00A51BBA"/>
    <w:rsid w:val="00A51C6D"/>
    <w:rsid w:val="00A51E6C"/>
    <w:rsid w:val="00A52004"/>
    <w:rsid w:val="00A52225"/>
    <w:rsid w:val="00A5245C"/>
    <w:rsid w:val="00A532D3"/>
    <w:rsid w:val="00A53514"/>
    <w:rsid w:val="00A53579"/>
    <w:rsid w:val="00A53607"/>
    <w:rsid w:val="00A53856"/>
    <w:rsid w:val="00A538DE"/>
    <w:rsid w:val="00A53AB2"/>
    <w:rsid w:val="00A53B70"/>
    <w:rsid w:val="00A53C98"/>
    <w:rsid w:val="00A54103"/>
    <w:rsid w:val="00A541ED"/>
    <w:rsid w:val="00A54247"/>
    <w:rsid w:val="00A54604"/>
    <w:rsid w:val="00A5475A"/>
    <w:rsid w:val="00A54B0E"/>
    <w:rsid w:val="00A54F6B"/>
    <w:rsid w:val="00A54F6F"/>
    <w:rsid w:val="00A54FBA"/>
    <w:rsid w:val="00A5508C"/>
    <w:rsid w:val="00A5511A"/>
    <w:rsid w:val="00A55686"/>
    <w:rsid w:val="00A55BA3"/>
    <w:rsid w:val="00A55CC2"/>
    <w:rsid w:val="00A55D0B"/>
    <w:rsid w:val="00A56027"/>
    <w:rsid w:val="00A56125"/>
    <w:rsid w:val="00A561AB"/>
    <w:rsid w:val="00A567EA"/>
    <w:rsid w:val="00A56B79"/>
    <w:rsid w:val="00A57144"/>
    <w:rsid w:val="00A572AB"/>
    <w:rsid w:val="00A572DD"/>
    <w:rsid w:val="00A57411"/>
    <w:rsid w:val="00A574D8"/>
    <w:rsid w:val="00A57BE8"/>
    <w:rsid w:val="00A6003E"/>
    <w:rsid w:val="00A6036C"/>
    <w:rsid w:val="00A6045E"/>
    <w:rsid w:val="00A6107D"/>
    <w:rsid w:val="00A612C0"/>
    <w:rsid w:val="00A613F4"/>
    <w:rsid w:val="00A615EE"/>
    <w:rsid w:val="00A618F7"/>
    <w:rsid w:val="00A61A4F"/>
    <w:rsid w:val="00A61BB6"/>
    <w:rsid w:val="00A61C2B"/>
    <w:rsid w:val="00A61CB1"/>
    <w:rsid w:val="00A61EFF"/>
    <w:rsid w:val="00A61F5E"/>
    <w:rsid w:val="00A620F6"/>
    <w:rsid w:val="00A62759"/>
    <w:rsid w:val="00A62A13"/>
    <w:rsid w:val="00A62AA0"/>
    <w:rsid w:val="00A62CFC"/>
    <w:rsid w:val="00A62EB4"/>
    <w:rsid w:val="00A6304A"/>
    <w:rsid w:val="00A6324A"/>
    <w:rsid w:val="00A63318"/>
    <w:rsid w:val="00A63341"/>
    <w:rsid w:val="00A63529"/>
    <w:rsid w:val="00A63C59"/>
    <w:rsid w:val="00A63CA0"/>
    <w:rsid w:val="00A63CB3"/>
    <w:rsid w:val="00A63EA9"/>
    <w:rsid w:val="00A64164"/>
    <w:rsid w:val="00A64418"/>
    <w:rsid w:val="00A6443A"/>
    <w:rsid w:val="00A64658"/>
    <w:rsid w:val="00A6480C"/>
    <w:rsid w:val="00A648E1"/>
    <w:rsid w:val="00A649D9"/>
    <w:rsid w:val="00A64D39"/>
    <w:rsid w:val="00A64DFA"/>
    <w:rsid w:val="00A64F1A"/>
    <w:rsid w:val="00A651C0"/>
    <w:rsid w:val="00A653FA"/>
    <w:rsid w:val="00A65486"/>
    <w:rsid w:val="00A65B56"/>
    <w:rsid w:val="00A65F3D"/>
    <w:rsid w:val="00A66148"/>
    <w:rsid w:val="00A661F2"/>
    <w:rsid w:val="00A663AF"/>
    <w:rsid w:val="00A667AC"/>
    <w:rsid w:val="00A66850"/>
    <w:rsid w:val="00A6732F"/>
    <w:rsid w:val="00A67433"/>
    <w:rsid w:val="00A6749B"/>
    <w:rsid w:val="00A675B9"/>
    <w:rsid w:val="00A67C8B"/>
    <w:rsid w:val="00A70098"/>
    <w:rsid w:val="00A70206"/>
    <w:rsid w:val="00A70233"/>
    <w:rsid w:val="00A7029D"/>
    <w:rsid w:val="00A703CC"/>
    <w:rsid w:val="00A70777"/>
    <w:rsid w:val="00A70D6B"/>
    <w:rsid w:val="00A70E42"/>
    <w:rsid w:val="00A70E4B"/>
    <w:rsid w:val="00A710E2"/>
    <w:rsid w:val="00A710F0"/>
    <w:rsid w:val="00A711DA"/>
    <w:rsid w:val="00A712D4"/>
    <w:rsid w:val="00A714DC"/>
    <w:rsid w:val="00A7156A"/>
    <w:rsid w:val="00A71571"/>
    <w:rsid w:val="00A715B2"/>
    <w:rsid w:val="00A71884"/>
    <w:rsid w:val="00A718EC"/>
    <w:rsid w:val="00A719DB"/>
    <w:rsid w:val="00A71A60"/>
    <w:rsid w:val="00A71E2C"/>
    <w:rsid w:val="00A7241F"/>
    <w:rsid w:val="00A7293B"/>
    <w:rsid w:val="00A72BFC"/>
    <w:rsid w:val="00A72D65"/>
    <w:rsid w:val="00A72DBF"/>
    <w:rsid w:val="00A73023"/>
    <w:rsid w:val="00A7315F"/>
    <w:rsid w:val="00A731E7"/>
    <w:rsid w:val="00A733F2"/>
    <w:rsid w:val="00A7362D"/>
    <w:rsid w:val="00A737D1"/>
    <w:rsid w:val="00A73AE0"/>
    <w:rsid w:val="00A73C61"/>
    <w:rsid w:val="00A73D05"/>
    <w:rsid w:val="00A73D1D"/>
    <w:rsid w:val="00A73E5E"/>
    <w:rsid w:val="00A74087"/>
    <w:rsid w:val="00A741F7"/>
    <w:rsid w:val="00A743C4"/>
    <w:rsid w:val="00A743EF"/>
    <w:rsid w:val="00A7495A"/>
    <w:rsid w:val="00A754D9"/>
    <w:rsid w:val="00A7559A"/>
    <w:rsid w:val="00A75655"/>
    <w:rsid w:val="00A75658"/>
    <w:rsid w:val="00A757FE"/>
    <w:rsid w:val="00A75849"/>
    <w:rsid w:val="00A759EF"/>
    <w:rsid w:val="00A75A47"/>
    <w:rsid w:val="00A75E65"/>
    <w:rsid w:val="00A75EF6"/>
    <w:rsid w:val="00A7626D"/>
    <w:rsid w:val="00A762DC"/>
    <w:rsid w:val="00A76518"/>
    <w:rsid w:val="00A76522"/>
    <w:rsid w:val="00A7698E"/>
    <w:rsid w:val="00A76BEF"/>
    <w:rsid w:val="00A76BF3"/>
    <w:rsid w:val="00A76CB7"/>
    <w:rsid w:val="00A76CC0"/>
    <w:rsid w:val="00A76D41"/>
    <w:rsid w:val="00A77416"/>
    <w:rsid w:val="00A77798"/>
    <w:rsid w:val="00A77979"/>
    <w:rsid w:val="00A77A98"/>
    <w:rsid w:val="00A77BD8"/>
    <w:rsid w:val="00A800C7"/>
    <w:rsid w:val="00A800EC"/>
    <w:rsid w:val="00A802A0"/>
    <w:rsid w:val="00A8045E"/>
    <w:rsid w:val="00A806DA"/>
    <w:rsid w:val="00A806E1"/>
    <w:rsid w:val="00A806FA"/>
    <w:rsid w:val="00A807C6"/>
    <w:rsid w:val="00A808C1"/>
    <w:rsid w:val="00A80970"/>
    <w:rsid w:val="00A809A2"/>
    <w:rsid w:val="00A80AB1"/>
    <w:rsid w:val="00A80B7E"/>
    <w:rsid w:val="00A80E84"/>
    <w:rsid w:val="00A8101F"/>
    <w:rsid w:val="00A81370"/>
    <w:rsid w:val="00A8143C"/>
    <w:rsid w:val="00A8167F"/>
    <w:rsid w:val="00A81730"/>
    <w:rsid w:val="00A81865"/>
    <w:rsid w:val="00A8186D"/>
    <w:rsid w:val="00A81897"/>
    <w:rsid w:val="00A818D0"/>
    <w:rsid w:val="00A81998"/>
    <w:rsid w:val="00A81DCF"/>
    <w:rsid w:val="00A8213E"/>
    <w:rsid w:val="00A821EE"/>
    <w:rsid w:val="00A829DD"/>
    <w:rsid w:val="00A82A01"/>
    <w:rsid w:val="00A82A52"/>
    <w:rsid w:val="00A82CAD"/>
    <w:rsid w:val="00A82F56"/>
    <w:rsid w:val="00A833D8"/>
    <w:rsid w:val="00A8383D"/>
    <w:rsid w:val="00A83A04"/>
    <w:rsid w:val="00A83B7A"/>
    <w:rsid w:val="00A83E4A"/>
    <w:rsid w:val="00A84015"/>
    <w:rsid w:val="00A84129"/>
    <w:rsid w:val="00A84BED"/>
    <w:rsid w:val="00A84DF5"/>
    <w:rsid w:val="00A85131"/>
    <w:rsid w:val="00A85FF0"/>
    <w:rsid w:val="00A864FD"/>
    <w:rsid w:val="00A8651E"/>
    <w:rsid w:val="00A86883"/>
    <w:rsid w:val="00A869E4"/>
    <w:rsid w:val="00A86AA2"/>
    <w:rsid w:val="00A86AD8"/>
    <w:rsid w:val="00A86AF1"/>
    <w:rsid w:val="00A86F7A"/>
    <w:rsid w:val="00A870AA"/>
    <w:rsid w:val="00A870D8"/>
    <w:rsid w:val="00A871D7"/>
    <w:rsid w:val="00A8723B"/>
    <w:rsid w:val="00A87307"/>
    <w:rsid w:val="00A87475"/>
    <w:rsid w:val="00A87C84"/>
    <w:rsid w:val="00A87F5D"/>
    <w:rsid w:val="00A903BA"/>
    <w:rsid w:val="00A903CB"/>
    <w:rsid w:val="00A90432"/>
    <w:rsid w:val="00A90444"/>
    <w:rsid w:val="00A9074E"/>
    <w:rsid w:val="00A907A9"/>
    <w:rsid w:val="00A90BA5"/>
    <w:rsid w:val="00A90EA2"/>
    <w:rsid w:val="00A910DE"/>
    <w:rsid w:val="00A91530"/>
    <w:rsid w:val="00A915BF"/>
    <w:rsid w:val="00A91A2B"/>
    <w:rsid w:val="00A91B5B"/>
    <w:rsid w:val="00A91E4E"/>
    <w:rsid w:val="00A92501"/>
    <w:rsid w:val="00A92841"/>
    <w:rsid w:val="00A92856"/>
    <w:rsid w:val="00A92C7B"/>
    <w:rsid w:val="00A92C96"/>
    <w:rsid w:val="00A92E26"/>
    <w:rsid w:val="00A93103"/>
    <w:rsid w:val="00A934FF"/>
    <w:rsid w:val="00A93791"/>
    <w:rsid w:val="00A937C3"/>
    <w:rsid w:val="00A93873"/>
    <w:rsid w:val="00A93C9B"/>
    <w:rsid w:val="00A9402B"/>
    <w:rsid w:val="00A943A0"/>
    <w:rsid w:val="00A946AD"/>
    <w:rsid w:val="00A94916"/>
    <w:rsid w:val="00A949C3"/>
    <w:rsid w:val="00A94BCD"/>
    <w:rsid w:val="00A94C1D"/>
    <w:rsid w:val="00A94E19"/>
    <w:rsid w:val="00A94EC8"/>
    <w:rsid w:val="00A94FA6"/>
    <w:rsid w:val="00A950F7"/>
    <w:rsid w:val="00A951CD"/>
    <w:rsid w:val="00A951FF"/>
    <w:rsid w:val="00A95201"/>
    <w:rsid w:val="00A9522B"/>
    <w:rsid w:val="00A9523E"/>
    <w:rsid w:val="00A95461"/>
    <w:rsid w:val="00A95487"/>
    <w:rsid w:val="00A954D3"/>
    <w:rsid w:val="00A9557A"/>
    <w:rsid w:val="00A9559F"/>
    <w:rsid w:val="00A95831"/>
    <w:rsid w:val="00A9593D"/>
    <w:rsid w:val="00A95A4C"/>
    <w:rsid w:val="00A96421"/>
    <w:rsid w:val="00A966C1"/>
    <w:rsid w:val="00A969A5"/>
    <w:rsid w:val="00A969ED"/>
    <w:rsid w:val="00A96A68"/>
    <w:rsid w:val="00A96C0F"/>
    <w:rsid w:val="00A96D95"/>
    <w:rsid w:val="00A96FAC"/>
    <w:rsid w:val="00A97193"/>
    <w:rsid w:val="00A97218"/>
    <w:rsid w:val="00A97565"/>
    <w:rsid w:val="00A97821"/>
    <w:rsid w:val="00A97A55"/>
    <w:rsid w:val="00A97AAF"/>
    <w:rsid w:val="00A97D7B"/>
    <w:rsid w:val="00A97D86"/>
    <w:rsid w:val="00A97F7D"/>
    <w:rsid w:val="00AA02A7"/>
    <w:rsid w:val="00AA0305"/>
    <w:rsid w:val="00AA03B8"/>
    <w:rsid w:val="00AA03E5"/>
    <w:rsid w:val="00AA07EC"/>
    <w:rsid w:val="00AA08D9"/>
    <w:rsid w:val="00AA0DF2"/>
    <w:rsid w:val="00AA1305"/>
    <w:rsid w:val="00AA13F2"/>
    <w:rsid w:val="00AA18C0"/>
    <w:rsid w:val="00AA1C83"/>
    <w:rsid w:val="00AA1DBB"/>
    <w:rsid w:val="00AA1DF8"/>
    <w:rsid w:val="00AA2114"/>
    <w:rsid w:val="00AA22D1"/>
    <w:rsid w:val="00AA2317"/>
    <w:rsid w:val="00AA2730"/>
    <w:rsid w:val="00AA2AB2"/>
    <w:rsid w:val="00AA2BDC"/>
    <w:rsid w:val="00AA2BDE"/>
    <w:rsid w:val="00AA2D5A"/>
    <w:rsid w:val="00AA2DB5"/>
    <w:rsid w:val="00AA3093"/>
    <w:rsid w:val="00AA3125"/>
    <w:rsid w:val="00AA31B9"/>
    <w:rsid w:val="00AA33A3"/>
    <w:rsid w:val="00AA3420"/>
    <w:rsid w:val="00AA37E8"/>
    <w:rsid w:val="00AA3D8E"/>
    <w:rsid w:val="00AA4089"/>
    <w:rsid w:val="00AA4521"/>
    <w:rsid w:val="00AA45B3"/>
    <w:rsid w:val="00AA45E1"/>
    <w:rsid w:val="00AA471D"/>
    <w:rsid w:val="00AA487B"/>
    <w:rsid w:val="00AA49BC"/>
    <w:rsid w:val="00AA49D7"/>
    <w:rsid w:val="00AA4A1B"/>
    <w:rsid w:val="00AA4EB6"/>
    <w:rsid w:val="00AA5087"/>
    <w:rsid w:val="00AA5131"/>
    <w:rsid w:val="00AA5532"/>
    <w:rsid w:val="00AA5560"/>
    <w:rsid w:val="00AA57AF"/>
    <w:rsid w:val="00AA59F5"/>
    <w:rsid w:val="00AA5B66"/>
    <w:rsid w:val="00AA5D32"/>
    <w:rsid w:val="00AA5D4A"/>
    <w:rsid w:val="00AA5F59"/>
    <w:rsid w:val="00AA62B4"/>
    <w:rsid w:val="00AA62DE"/>
    <w:rsid w:val="00AA6659"/>
    <w:rsid w:val="00AA6854"/>
    <w:rsid w:val="00AA68B1"/>
    <w:rsid w:val="00AA6E1E"/>
    <w:rsid w:val="00AA7096"/>
    <w:rsid w:val="00AA7124"/>
    <w:rsid w:val="00AA726F"/>
    <w:rsid w:val="00AA74D6"/>
    <w:rsid w:val="00AA7D37"/>
    <w:rsid w:val="00AA7E33"/>
    <w:rsid w:val="00AB00B8"/>
    <w:rsid w:val="00AB03D5"/>
    <w:rsid w:val="00AB0667"/>
    <w:rsid w:val="00AB0844"/>
    <w:rsid w:val="00AB0859"/>
    <w:rsid w:val="00AB0B65"/>
    <w:rsid w:val="00AB0E94"/>
    <w:rsid w:val="00AB113B"/>
    <w:rsid w:val="00AB142A"/>
    <w:rsid w:val="00AB14CD"/>
    <w:rsid w:val="00AB1609"/>
    <w:rsid w:val="00AB160B"/>
    <w:rsid w:val="00AB1A44"/>
    <w:rsid w:val="00AB1BAC"/>
    <w:rsid w:val="00AB1C7F"/>
    <w:rsid w:val="00AB2119"/>
    <w:rsid w:val="00AB25CC"/>
    <w:rsid w:val="00AB26A6"/>
    <w:rsid w:val="00AB26E9"/>
    <w:rsid w:val="00AB27BC"/>
    <w:rsid w:val="00AB2F38"/>
    <w:rsid w:val="00AB2FE7"/>
    <w:rsid w:val="00AB304F"/>
    <w:rsid w:val="00AB3709"/>
    <w:rsid w:val="00AB37F7"/>
    <w:rsid w:val="00AB38DF"/>
    <w:rsid w:val="00AB391E"/>
    <w:rsid w:val="00AB3A84"/>
    <w:rsid w:val="00AB3AB9"/>
    <w:rsid w:val="00AB3B82"/>
    <w:rsid w:val="00AB3DA5"/>
    <w:rsid w:val="00AB3F6E"/>
    <w:rsid w:val="00AB4131"/>
    <w:rsid w:val="00AB424E"/>
    <w:rsid w:val="00AB44C1"/>
    <w:rsid w:val="00AB44C3"/>
    <w:rsid w:val="00AB45BF"/>
    <w:rsid w:val="00AB48A6"/>
    <w:rsid w:val="00AB4EAC"/>
    <w:rsid w:val="00AB4ED6"/>
    <w:rsid w:val="00AB514D"/>
    <w:rsid w:val="00AB5157"/>
    <w:rsid w:val="00AB52F5"/>
    <w:rsid w:val="00AB536D"/>
    <w:rsid w:val="00AB542E"/>
    <w:rsid w:val="00AB5639"/>
    <w:rsid w:val="00AB5794"/>
    <w:rsid w:val="00AB5E67"/>
    <w:rsid w:val="00AB6105"/>
    <w:rsid w:val="00AB6137"/>
    <w:rsid w:val="00AB6182"/>
    <w:rsid w:val="00AB61A7"/>
    <w:rsid w:val="00AB62C2"/>
    <w:rsid w:val="00AB63E9"/>
    <w:rsid w:val="00AB6B48"/>
    <w:rsid w:val="00AB6BF1"/>
    <w:rsid w:val="00AB6C80"/>
    <w:rsid w:val="00AB6F76"/>
    <w:rsid w:val="00AB729A"/>
    <w:rsid w:val="00AB734A"/>
    <w:rsid w:val="00AB7697"/>
    <w:rsid w:val="00AB77A7"/>
    <w:rsid w:val="00AB785E"/>
    <w:rsid w:val="00AB78E4"/>
    <w:rsid w:val="00AB7A90"/>
    <w:rsid w:val="00AB7AF7"/>
    <w:rsid w:val="00AC000C"/>
    <w:rsid w:val="00AC0033"/>
    <w:rsid w:val="00AC068F"/>
    <w:rsid w:val="00AC0AD6"/>
    <w:rsid w:val="00AC0B92"/>
    <w:rsid w:val="00AC11BF"/>
    <w:rsid w:val="00AC1406"/>
    <w:rsid w:val="00AC1435"/>
    <w:rsid w:val="00AC1718"/>
    <w:rsid w:val="00AC1ABF"/>
    <w:rsid w:val="00AC1E62"/>
    <w:rsid w:val="00AC1E78"/>
    <w:rsid w:val="00AC22CA"/>
    <w:rsid w:val="00AC2423"/>
    <w:rsid w:val="00AC266E"/>
    <w:rsid w:val="00AC2834"/>
    <w:rsid w:val="00AC2D33"/>
    <w:rsid w:val="00AC2DFE"/>
    <w:rsid w:val="00AC2FC9"/>
    <w:rsid w:val="00AC36A6"/>
    <w:rsid w:val="00AC36A8"/>
    <w:rsid w:val="00AC3866"/>
    <w:rsid w:val="00AC3975"/>
    <w:rsid w:val="00AC3978"/>
    <w:rsid w:val="00AC3BD1"/>
    <w:rsid w:val="00AC3EFF"/>
    <w:rsid w:val="00AC3F04"/>
    <w:rsid w:val="00AC438F"/>
    <w:rsid w:val="00AC4422"/>
    <w:rsid w:val="00AC4496"/>
    <w:rsid w:val="00AC4E8A"/>
    <w:rsid w:val="00AC4FD6"/>
    <w:rsid w:val="00AC541C"/>
    <w:rsid w:val="00AC55D2"/>
    <w:rsid w:val="00AC563B"/>
    <w:rsid w:val="00AC5D2C"/>
    <w:rsid w:val="00AC5EFE"/>
    <w:rsid w:val="00AC5F38"/>
    <w:rsid w:val="00AC60FC"/>
    <w:rsid w:val="00AC6606"/>
    <w:rsid w:val="00AC692F"/>
    <w:rsid w:val="00AC6A08"/>
    <w:rsid w:val="00AC6A25"/>
    <w:rsid w:val="00AC6A5A"/>
    <w:rsid w:val="00AC6AEC"/>
    <w:rsid w:val="00AC6CE7"/>
    <w:rsid w:val="00AC6DDC"/>
    <w:rsid w:val="00AC70CD"/>
    <w:rsid w:val="00AC710A"/>
    <w:rsid w:val="00AC7136"/>
    <w:rsid w:val="00AC72BE"/>
    <w:rsid w:val="00AC7408"/>
    <w:rsid w:val="00AC79B6"/>
    <w:rsid w:val="00AC7A57"/>
    <w:rsid w:val="00AC7D6F"/>
    <w:rsid w:val="00AC7EB2"/>
    <w:rsid w:val="00AD00C6"/>
    <w:rsid w:val="00AD0207"/>
    <w:rsid w:val="00AD0372"/>
    <w:rsid w:val="00AD0554"/>
    <w:rsid w:val="00AD073E"/>
    <w:rsid w:val="00AD0DDB"/>
    <w:rsid w:val="00AD0E48"/>
    <w:rsid w:val="00AD0E78"/>
    <w:rsid w:val="00AD0EAE"/>
    <w:rsid w:val="00AD107C"/>
    <w:rsid w:val="00AD128C"/>
    <w:rsid w:val="00AD1381"/>
    <w:rsid w:val="00AD174A"/>
    <w:rsid w:val="00AD184D"/>
    <w:rsid w:val="00AD186C"/>
    <w:rsid w:val="00AD1A4F"/>
    <w:rsid w:val="00AD1D0B"/>
    <w:rsid w:val="00AD2100"/>
    <w:rsid w:val="00AD2281"/>
    <w:rsid w:val="00AD265A"/>
    <w:rsid w:val="00AD2912"/>
    <w:rsid w:val="00AD2977"/>
    <w:rsid w:val="00AD2A84"/>
    <w:rsid w:val="00AD2AA3"/>
    <w:rsid w:val="00AD2ACC"/>
    <w:rsid w:val="00AD2B26"/>
    <w:rsid w:val="00AD3083"/>
    <w:rsid w:val="00AD30D3"/>
    <w:rsid w:val="00AD396B"/>
    <w:rsid w:val="00AD3A42"/>
    <w:rsid w:val="00AD3CD7"/>
    <w:rsid w:val="00AD439D"/>
    <w:rsid w:val="00AD4424"/>
    <w:rsid w:val="00AD4899"/>
    <w:rsid w:val="00AD4C92"/>
    <w:rsid w:val="00AD4CF8"/>
    <w:rsid w:val="00AD4FC0"/>
    <w:rsid w:val="00AD51B8"/>
    <w:rsid w:val="00AD51EE"/>
    <w:rsid w:val="00AD5370"/>
    <w:rsid w:val="00AD55C9"/>
    <w:rsid w:val="00AD571D"/>
    <w:rsid w:val="00AD572F"/>
    <w:rsid w:val="00AD5882"/>
    <w:rsid w:val="00AD590B"/>
    <w:rsid w:val="00AD5996"/>
    <w:rsid w:val="00AD5AF8"/>
    <w:rsid w:val="00AD5B12"/>
    <w:rsid w:val="00AD5BAA"/>
    <w:rsid w:val="00AD5CA6"/>
    <w:rsid w:val="00AD5D0E"/>
    <w:rsid w:val="00AD6110"/>
    <w:rsid w:val="00AD622D"/>
    <w:rsid w:val="00AD6262"/>
    <w:rsid w:val="00AD6316"/>
    <w:rsid w:val="00AD631C"/>
    <w:rsid w:val="00AD63A0"/>
    <w:rsid w:val="00AD661B"/>
    <w:rsid w:val="00AD68D7"/>
    <w:rsid w:val="00AD69F0"/>
    <w:rsid w:val="00AD713B"/>
    <w:rsid w:val="00AD72C6"/>
    <w:rsid w:val="00AD7444"/>
    <w:rsid w:val="00AD744A"/>
    <w:rsid w:val="00AD7AFD"/>
    <w:rsid w:val="00AD7DF4"/>
    <w:rsid w:val="00AE000C"/>
    <w:rsid w:val="00AE00DD"/>
    <w:rsid w:val="00AE047E"/>
    <w:rsid w:val="00AE0589"/>
    <w:rsid w:val="00AE05FE"/>
    <w:rsid w:val="00AE067F"/>
    <w:rsid w:val="00AE099A"/>
    <w:rsid w:val="00AE0A44"/>
    <w:rsid w:val="00AE0BD3"/>
    <w:rsid w:val="00AE0D01"/>
    <w:rsid w:val="00AE17E3"/>
    <w:rsid w:val="00AE1848"/>
    <w:rsid w:val="00AE1980"/>
    <w:rsid w:val="00AE19A6"/>
    <w:rsid w:val="00AE19A7"/>
    <w:rsid w:val="00AE1A98"/>
    <w:rsid w:val="00AE1D6D"/>
    <w:rsid w:val="00AE1DBC"/>
    <w:rsid w:val="00AE227F"/>
    <w:rsid w:val="00AE23BD"/>
    <w:rsid w:val="00AE24B9"/>
    <w:rsid w:val="00AE2AC3"/>
    <w:rsid w:val="00AE2BF8"/>
    <w:rsid w:val="00AE2CC9"/>
    <w:rsid w:val="00AE2E30"/>
    <w:rsid w:val="00AE2EB6"/>
    <w:rsid w:val="00AE31C2"/>
    <w:rsid w:val="00AE35A1"/>
    <w:rsid w:val="00AE377E"/>
    <w:rsid w:val="00AE387B"/>
    <w:rsid w:val="00AE38F4"/>
    <w:rsid w:val="00AE398E"/>
    <w:rsid w:val="00AE3D51"/>
    <w:rsid w:val="00AE3D8C"/>
    <w:rsid w:val="00AE3F92"/>
    <w:rsid w:val="00AE4684"/>
    <w:rsid w:val="00AE47A9"/>
    <w:rsid w:val="00AE4863"/>
    <w:rsid w:val="00AE4877"/>
    <w:rsid w:val="00AE48E3"/>
    <w:rsid w:val="00AE4903"/>
    <w:rsid w:val="00AE49B7"/>
    <w:rsid w:val="00AE4AA0"/>
    <w:rsid w:val="00AE4B12"/>
    <w:rsid w:val="00AE504D"/>
    <w:rsid w:val="00AE5114"/>
    <w:rsid w:val="00AE54D5"/>
    <w:rsid w:val="00AE5716"/>
    <w:rsid w:val="00AE5897"/>
    <w:rsid w:val="00AE590B"/>
    <w:rsid w:val="00AE5A2F"/>
    <w:rsid w:val="00AE5A37"/>
    <w:rsid w:val="00AE5B2A"/>
    <w:rsid w:val="00AE6118"/>
    <w:rsid w:val="00AE61B3"/>
    <w:rsid w:val="00AE6613"/>
    <w:rsid w:val="00AE66D9"/>
    <w:rsid w:val="00AE67BB"/>
    <w:rsid w:val="00AE69BA"/>
    <w:rsid w:val="00AE69F7"/>
    <w:rsid w:val="00AE6B73"/>
    <w:rsid w:val="00AE6E22"/>
    <w:rsid w:val="00AE70D3"/>
    <w:rsid w:val="00AE70FC"/>
    <w:rsid w:val="00AE723B"/>
    <w:rsid w:val="00AE7784"/>
    <w:rsid w:val="00AE7B8A"/>
    <w:rsid w:val="00AE7E27"/>
    <w:rsid w:val="00AE7EE8"/>
    <w:rsid w:val="00AF015E"/>
    <w:rsid w:val="00AF0186"/>
    <w:rsid w:val="00AF01A6"/>
    <w:rsid w:val="00AF04C3"/>
    <w:rsid w:val="00AF062B"/>
    <w:rsid w:val="00AF0726"/>
    <w:rsid w:val="00AF0A0C"/>
    <w:rsid w:val="00AF0B68"/>
    <w:rsid w:val="00AF0CF4"/>
    <w:rsid w:val="00AF0F7F"/>
    <w:rsid w:val="00AF129C"/>
    <w:rsid w:val="00AF169B"/>
    <w:rsid w:val="00AF16CB"/>
    <w:rsid w:val="00AF1B31"/>
    <w:rsid w:val="00AF1D07"/>
    <w:rsid w:val="00AF1D5A"/>
    <w:rsid w:val="00AF1DEF"/>
    <w:rsid w:val="00AF1F75"/>
    <w:rsid w:val="00AF1F7B"/>
    <w:rsid w:val="00AF20B5"/>
    <w:rsid w:val="00AF2224"/>
    <w:rsid w:val="00AF222E"/>
    <w:rsid w:val="00AF22C8"/>
    <w:rsid w:val="00AF2352"/>
    <w:rsid w:val="00AF2357"/>
    <w:rsid w:val="00AF2359"/>
    <w:rsid w:val="00AF2617"/>
    <w:rsid w:val="00AF2732"/>
    <w:rsid w:val="00AF2783"/>
    <w:rsid w:val="00AF3639"/>
    <w:rsid w:val="00AF36C7"/>
    <w:rsid w:val="00AF36FC"/>
    <w:rsid w:val="00AF39E4"/>
    <w:rsid w:val="00AF3BDB"/>
    <w:rsid w:val="00AF3BE5"/>
    <w:rsid w:val="00AF3CF3"/>
    <w:rsid w:val="00AF40C9"/>
    <w:rsid w:val="00AF42EC"/>
    <w:rsid w:val="00AF4336"/>
    <w:rsid w:val="00AF44B9"/>
    <w:rsid w:val="00AF469D"/>
    <w:rsid w:val="00AF4712"/>
    <w:rsid w:val="00AF47ED"/>
    <w:rsid w:val="00AF4B69"/>
    <w:rsid w:val="00AF5159"/>
    <w:rsid w:val="00AF546E"/>
    <w:rsid w:val="00AF5549"/>
    <w:rsid w:val="00AF55EB"/>
    <w:rsid w:val="00AF58D1"/>
    <w:rsid w:val="00AF593B"/>
    <w:rsid w:val="00AF5941"/>
    <w:rsid w:val="00AF5CDB"/>
    <w:rsid w:val="00AF5D0B"/>
    <w:rsid w:val="00AF5DED"/>
    <w:rsid w:val="00AF5E6B"/>
    <w:rsid w:val="00AF5F3E"/>
    <w:rsid w:val="00AF5F67"/>
    <w:rsid w:val="00AF6308"/>
    <w:rsid w:val="00AF6FCF"/>
    <w:rsid w:val="00AF7251"/>
    <w:rsid w:val="00AF73DC"/>
    <w:rsid w:val="00AF75B3"/>
    <w:rsid w:val="00AF795C"/>
    <w:rsid w:val="00AF7C6C"/>
    <w:rsid w:val="00AF7CB7"/>
    <w:rsid w:val="00AF7D19"/>
    <w:rsid w:val="00AF7EC3"/>
    <w:rsid w:val="00AF7FD4"/>
    <w:rsid w:val="00B0059B"/>
    <w:rsid w:val="00B008DD"/>
    <w:rsid w:val="00B0091D"/>
    <w:rsid w:val="00B00A2F"/>
    <w:rsid w:val="00B0148A"/>
    <w:rsid w:val="00B017FB"/>
    <w:rsid w:val="00B01849"/>
    <w:rsid w:val="00B01854"/>
    <w:rsid w:val="00B01DCB"/>
    <w:rsid w:val="00B01E4B"/>
    <w:rsid w:val="00B02263"/>
    <w:rsid w:val="00B0232E"/>
    <w:rsid w:val="00B023A9"/>
    <w:rsid w:val="00B024BD"/>
    <w:rsid w:val="00B02655"/>
    <w:rsid w:val="00B0270D"/>
    <w:rsid w:val="00B02CF5"/>
    <w:rsid w:val="00B02DA1"/>
    <w:rsid w:val="00B03242"/>
    <w:rsid w:val="00B03303"/>
    <w:rsid w:val="00B03556"/>
    <w:rsid w:val="00B03649"/>
    <w:rsid w:val="00B036D8"/>
    <w:rsid w:val="00B037BC"/>
    <w:rsid w:val="00B0404F"/>
    <w:rsid w:val="00B04350"/>
    <w:rsid w:val="00B04440"/>
    <w:rsid w:val="00B04507"/>
    <w:rsid w:val="00B0456E"/>
    <w:rsid w:val="00B04B1A"/>
    <w:rsid w:val="00B04C1E"/>
    <w:rsid w:val="00B04E55"/>
    <w:rsid w:val="00B04FC2"/>
    <w:rsid w:val="00B05036"/>
    <w:rsid w:val="00B0512F"/>
    <w:rsid w:val="00B053B9"/>
    <w:rsid w:val="00B053FD"/>
    <w:rsid w:val="00B0595C"/>
    <w:rsid w:val="00B05A03"/>
    <w:rsid w:val="00B05E42"/>
    <w:rsid w:val="00B05F0F"/>
    <w:rsid w:val="00B06038"/>
    <w:rsid w:val="00B060F4"/>
    <w:rsid w:val="00B0645C"/>
    <w:rsid w:val="00B06489"/>
    <w:rsid w:val="00B064CC"/>
    <w:rsid w:val="00B066C6"/>
    <w:rsid w:val="00B067CA"/>
    <w:rsid w:val="00B068BB"/>
    <w:rsid w:val="00B06903"/>
    <w:rsid w:val="00B069E4"/>
    <w:rsid w:val="00B06AC6"/>
    <w:rsid w:val="00B06C94"/>
    <w:rsid w:val="00B06D6D"/>
    <w:rsid w:val="00B06E2B"/>
    <w:rsid w:val="00B074D0"/>
    <w:rsid w:val="00B075F6"/>
    <w:rsid w:val="00B07677"/>
    <w:rsid w:val="00B07895"/>
    <w:rsid w:val="00B07B2B"/>
    <w:rsid w:val="00B07D28"/>
    <w:rsid w:val="00B07F4F"/>
    <w:rsid w:val="00B07F7B"/>
    <w:rsid w:val="00B1032A"/>
    <w:rsid w:val="00B10496"/>
    <w:rsid w:val="00B105C7"/>
    <w:rsid w:val="00B10601"/>
    <w:rsid w:val="00B107C9"/>
    <w:rsid w:val="00B1099B"/>
    <w:rsid w:val="00B111C1"/>
    <w:rsid w:val="00B113B5"/>
    <w:rsid w:val="00B11664"/>
    <w:rsid w:val="00B118B9"/>
    <w:rsid w:val="00B119B8"/>
    <w:rsid w:val="00B11B6C"/>
    <w:rsid w:val="00B11C52"/>
    <w:rsid w:val="00B11DF2"/>
    <w:rsid w:val="00B11F09"/>
    <w:rsid w:val="00B12393"/>
    <w:rsid w:val="00B1242A"/>
    <w:rsid w:val="00B1290C"/>
    <w:rsid w:val="00B12A0B"/>
    <w:rsid w:val="00B12BD8"/>
    <w:rsid w:val="00B12D12"/>
    <w:rsid w:val="00B12E99"/>
    <w:rsid w:val="00B13624"/>
    <w:rsid w:val="00B137AF"/>
    <w:rsid w:val="00B138F3"/>
    <w:rsid w:val="00B13A2B"/>
    <w:rsid w:val="00B13A7E"/>
    <w:rsid w:val="00B13D82"/>
    <w:rsid w:val="00B13D8F"/>
    <w:rsid w:val="00B1409C"/>
    <w:rsid w:val="00B146BB"/>
    <w:rsid w:val="00B14797"/>
    <w:rsid w:val="00B14980"/>
    <w:rsid w:val="00B14C55"/>
    <w:rsid w:val="00B15379"/>
    <w:rsid w:val="00B156A7"/>
    <w:rsid w:val="00B1589B"/>
    <w:rsid w:val="00B158A9"/>
    <w:rsid w:val="00B15973"/>
    <w:rsid w:val="00B15A67"/>
    <w:rsid w:val="00B15D4D"/>
    <w:rsid w:val="00B16084"/>
    <w:rsid w:val="00B1627E"/>
    <w:rsid w:val="00B16397"/>
    <w:rsid w:val="00B16731"/>
    <w:rsid w:val="00B1676D"/>
    <w:rsid w:val="00B16898"/>
    <w:rsid w:val="00B16978"/>
    <w:rsid w:val="00B16A51"/>
    <w:rsid w:val="00B16B2C"/>
    <w:rsid w:val="00B16D61"/>
    <w:rsid w:val="00B16E38"/>
    <w:rsid w:val="00B16E83"/>
    <w:rsid w:val="00B1701D"/>
    <w:rsid w:val="00B1715A"/>
    <w:rsid w:val="00B173A2"/>
    <w:rsid w:val="00B17446"/>
    <w:rsid w:val="00B17939"/>
    <w:rsid w:val="00B179A6"/>
    <w:rsid w:val="00B17B4C"/>
    <w:rsid w:val="00B17C0C"/>
    <w:rsid w:val="00B17EF8"/>
    <w:rsid w:val="00B20142"/>
    <w:rsid w:val="00B20475"/>
    <w:rsid w:val="00B20541"/>
    <w:rsid w:val="00B20575"/>
    <w:rsid w:val="00B205FD"/>
    <w:rsid w:val="00B20AD4"/>
    <w:rsid w:val="00B21200"/>
    <w:rsid w:val="00B2192D"/>
    <w:rsid w:val="00B219B2"/>
    <w:rsid w:val="00B21C60"/>
    <w:rsid w:val="00B21CA4"/>
    <w:rsid w:val="00B221BB"/>
    <w:rsid w:val="00B221FA"/>
    <w:rsid w:val="00B2220A"/>
    <w:rsid w:val="00B2261D"/>
    <w:rsid w:val="00B226B2"/>
    <w:rsid w:val="00B227B8"/>
    <w:rsid w:val="00B229C6"/>
    <w:rsid w:val="00B229DB"/>
    <w:rsid w:val="00B22D88"/>
    <w:rsid w:val="00B23032"/>
    <w:rsid w:val="00B2319A"/>
    <w:rsid w:val="00B232C5"/>
    <w:rsid w:val="00B2350D"/>
    <w:rsid w:val="00B236B5"/>
    <w:rsid w:val="00B2399E"/>
    <w:rsid w:val="00B239F6"/>
    <w:rsid w:val="00B23C44"/>
    <w:rsid w:val="00B23D23"/>
    <w:rsid w:val="00B241BD"/>
    <w:rsid w:val="00B246AD"/>
    <w:rsid w:val="00B246DB"/>
    <w:rsid w:val="00B24735"/>
    <w:rsid w:val="00B248B1"/>
    <w:rsid w:val="00B24BE6"/>
    <w:rsid w:val="00B24C0C"/>
    <w:rsid w:val="00B24D88"/>
    <w:rsid w:val="00B24DC1"/>
    <w:rsid w:val="00B25226"/>
    <w:rsid w:val="00B2569C"/>
    <w:rsid w:val="00B25738"/>
    <w:rsid w:val="00B258F9"/>
    <w:rsid w:val="00B261FE"/>
    <w:rsid w:val="00B264E1"/>
    <w:rsid w:val="00B26823"/>
    <w:rsid w:val="00B275F2"/>
    <w:rsid w:val="00B276AD"/>
    <w:rsid w:val="00B276C8"/>
    <w:rsid w:val="00B2771B"/>
    <w:rsid w:val="00B277F6"/>
    <w:rsid w:val="00B27B7C"/>
    <w:rsid w:val="00B27EF3"/>
    <w:rsid w:val="00B27F03"/>
    <w:rsid w:val="00B30197"/>
    <w:rsid w:val="00B30252"/>
    <w:rsid w:val="00B30280"/>
    <w:rsid w:val="00B30737"/>
    <w:rsid w:val="00B3084E"/>
    <w:rsid w:val="00B30B26"/>
    <w:rsid w:val="00B31067"/>
    <w:rsid w:val="00B312C3"/>
    <w:rsid w:val="00B31620"/>
    <w:rsid w:val="00B318B5"/>
    <w:rsid w:val="00B31951"/>
    <w:rsid w:val="00B319BF"/>
    <w:rsid w:val="00B31A23"/>
    <w:rsid w:val="00B31D58"/>
    <w:rsid w:val="00B31FA6"/>
    <w:rsid w:val="00B32087"/>
    <w:rsid w:val="00B320F3"/>
    <w:rsid w:val="00B323EC"/>
    <w:rsid w:val="00B326AB"/>
    <w:rsid w:val="00B32C08"/>
    <w:rsid w:val="00B32CC1"/>
    <w:rsid w:val="00B32CF2"/>
    <w:rsid w:val="00B32E44"/>
    <w:rsid w:val="00B33005"/>
    <w:rsid w:val="00B33106"/>
    <w:rsid w:val="00B33122"/>
    <w:rsid w:val="00B331AD"/>
    <w:rsid w:val="00B3357A"/>
    <w:rsid w:val="00B33791"/>
    <w:rsid w:val="00B3385E"/>
    <w:rsid w:val="00B338FE"/>
    <w:rsid w:val="00B33BB6"/>
    <w:rsid w:val="00B33BCB"/>
    <w:rsid w:val="00B33BE0"/>
    <w:rsid w:val="00B33C33"/>
    <w:rsid w:val="00B3404C"/>
    <w:rsid w:val="00B34449"/>
    <w:rsid w:val="00B345FE"/>
    <w:rsid w:val="00B346D7"/>
    <w:rsid w:val="00B34826"/>
    <w:rsid w:val="00B3483A"/>
    <w:rsid w:val="00B34B4C"/>
    <w:rsid w:val="00B34D95"/>
    <w:rsid w:val="00B35275"/>
    <w:rsid w:val="00B35498"/>
    <w:rsid w:val="00B35568"/>
    <w:rsid w:val="00B3586F"/>
    <w:rsid w:val="00B358FD"/>
    <w:rsid w:val="00B35C69"/>
    <w:rsid w:val="00B362AF"/>
    <w:rsid w:val="00B362BB"/>
    <w:rsid w:val="00B36586"/>
    <w:rsid w:val="00B36857"/>
    <w:rsid w:val="00B36E1C"/>
    <w:rsid w:val="00B372B3"/>
    <w:rsid w:val="00B372E7"/>
    <w:rsid w:val="00B377FF"/>
    <w:rsid w:val="00B37876"/>
    <w:rsid w:val="00B37878"/>
    <w:rsid w:val="00B379C7"/>
    <w:rsid w:val="00B379CE"/>
    <w:rsid w:val="00B37CC1"/>
    <w:rsid w:val="00B37E64"/>
    <w:rsid w:val="00B37F9B"/>
    <w:rsid w:val="00B40184"/>
    <w:rsid w:val="00B407C3"/>
    <w:rsid w:val="00B40A5C"/>
    <w:rsid w:val="00B40E06"/>
    <w:rsid w:val="00B40E51"/>
    <w:rsid w:val="00B40EEC"/>
    <w:rsid w:val="00B40F2C"/>
    <w:rsid w:val="00B412C6"/>
    <w:rsid w:val="00B41922"/>
    <w:rsid w:val="00B41A0C"/>
    <w:rsid w:val="00B42010"/>
    <w:rsid w:val="00B4223D"/>
    <w:rsid w:val="00B425FB"/>
    <w:rsid w:val="00B426A2"/>
    <w:rsid w:val="00B426FF"/>
    <w:rsid w:val="00B42833"/>
    <w:rsid w:val="00B42A59"/>
    <w:rsid w:val="00B42B5D"/>
    <w:rsid w:val="00B42C35"/>
    <w:rsid w:val="00B42E75"/>
    <w:rsid w:val="00B43232"/>
    <w:rsid w:val="00B43415"/>
    <w:rsid w:val="00B438D0"/>
    <w:rsid w:val="00B43DFD"/>
    <w:rsid w:val="00B44144"/>
    <w:rsid w:val="00B441E4"/>
    <w:rsid w:val="00B446B4"/>
    <w:rsid w:val="00B446C7"/>
    <w:rsid w:val="00B4488A"/>
    <w:rsid w:val="00B4490E"/>
    <w:rsid w:val="00B45060"/>
    <w:rsid w:val="00B4512E"/>
    <w:rsid w:val="00B451A6"/>
    <w:rsid w:val="00B4527F"/>
    <w:rsid w:val="00B45294"/>
    <w:rsid w:val="00B4538D"/>
    <w:rsid w:val="00B453B1"/>
    <w:rsid w:val="00B453E4"/>
    <w:rsid w:val="00B453E8"/>
    <w:rsid w:val="00B45A0B"/>
    <w:rsid w:val="00B45ABF"/>
    <w:rsid w:val="00B45B52"/>
    <w:rsid w:val="00B45B8A"/>
    <w:rsid w:val="00B45B8D"/>
    <w:rsid w:val="00B45BED"/>
    <w:rsid w:val="00B45D25"/>
    <w:rsid w:val="00B45E03"/>
    <w:rsid w:val="00B45FDB"/>
    <w:rsid w:val="00B46187"/>
    <w:rsid w:val="00B464D7"/>
    <w:rsid w:val="00B4684B"/>
    <w:rsid w:val="00B475DF"/>
    <w:rsid w:val="00B47A72"/>
    <w:rsid w:val="00B47B07"/>
    <w:rsid w:val="00B47B6A"/>
    <w:rsid w:val="00B47D2C"/>
    <w:rsid w:val="00B47E27"/>
    <w:rsid w:val="00B47FF9"/>
    <w:rsid w:val="00B5029F"/>
    <w:rsid w:val="00B50595"/>
    <w:rsid w:val="00B5070E"/>
    <w:rsid w:val="00B5087E"/>
    <w:rsid w:val="00B50894"/>
    <w:rsid w:val="00B50BA2"/>
    <w:rsid w:val="00B5127E"/>
    <w:rsid w:val="00B518E0"/>
    <w:rsid w:val="00B519D1"/>
    <w:rsid w:val="00B51B42"/>
    <w:rsid w:val="00B51DAD"/>
    <w:rsid w:val="00B51E7A"/>
    <w:rsid w:val="00B52486"/>
    <w:rsid w:val="00B5255C"/>
    <w:rsid w:val="00B52797"/>
    <w:rsid w:val="00B52841"/>
    <w:rsid w:val="00B5293A"/>
    <w:rsid w:val="00B529AF"/>
    <w:rsid w:val="00B52A00"/>
    <w:rsid w:val="00B52DDC"/>
    <w:rsid w:val="00B52F7B"/>
    <w:rsid w:val="00B532C5"/>
    <w:rsid w:val="00B53372"/>
    <w:rsid w:val="00B534D7"/>
    <w:rsid w:val="00B5358A"/>
    <w:rsid w:val="00B535A2"/>
    <w:rsid w:val="00B538A6"/>
    <w:rsid w:val="00B53982"/>
    <w:rsid w:val="00B53A7E"/>
    <w:rsid w:val="00B53BB4"/>
    <w:rsid w:val="00B53CAB"/>
    <w:rsid w:val="00B53D4B"/>
    <w:rsid w:val="00B540C4"/>
    <w:rsid w:val="00B542A3"/>
    <w:rsid w:val="00B544E2"/>
    <w:rsid w:val="00B54731"/>
    <w:rsid w:val="00B54760"/>
    <w:rsid w:val="00B54A60"/>
    <w:rsid w:val="00B54AEB"/>
    <w:rsid w:val="00B54BD0"/>
    <w:rsid w:val="00B54C5F"/>
    <w:rsid w:val="00B54CC3"/>
    <w:rsid w:val="00B54F05"/>
    <w:rsid w:val="00B5515F"/>
    <w:rsid w:val="00B55318"/>
    <w:rsid w:val="00B554E2"/>
    <w:rsid w:val="00B557E7"/>
    <w:rsid w:val="00B55801"/>
    <w:rsid w:val="00B558B4"/>
    <w:rsid w:val="00B55AA5"/>
    <w:rsid w:val="00B55EB6"/>
    <w:rsid w:val="00B563A7"/>
    <w:rsid w:val="00B56479"/>
    <w:rsid w:val="00B56608"/>
    <w:rsid w:val="00B56D87"/>
    <w:rsid w:val="00B56DD5"/>
    <w:rsid w:val="00B56E6B"/>
    <w:rsid w:val="00B56FC9"/>
    <w:rsid w:val="00B57085"/>
    <w:rsid w:val="00B57087"/>
    <w:rsid w:val="00B57ACF"/>
    <w:rsid w:val="00B57C92"/>
    <w:rsid w:val="00B60424"/>
    <w:rsid w:val="00B606E5"/>
    <w:rsid w:val="00B6084E"/>
    <w:rsid w:val="00B60894"/>
    <w:rsid w:val="00B60BEE"/>
    <w:rsid w:val="00B60F5B"/>
    <w:rsid w:val="00B61086"/>
    <w:rsid w:val="00B61127"/>
    <w:rsid w:val="00B61417"/>
    <w:rsid w:val="00B6158E"/>
    <w:rsid w:val="00B6192A"/>
    <w:rsid w:val="00B619F7"/>
    <w:rsid w:val="00B61DD7"/>
    <w:rsid w:val="00B61DDC"/>
    <w:rsid w:val="00B624C4"/>
    <w:rsid w:val="00B62B72"/>
    <w:rsid w:val="00B62D4B"/>
    <w:rsid w:val="00B63122"/>
    <w:rsid w:val="00B6348D"/>
    <w:rsid w:val="00B634D6"/>
    <w:rsid w:val="00B63529"/>
    <w:rsid w:val="00B63E0F"/>
    <w:rsid w:val="00B64199"/>
    <w:rsid w:val="00B641D5"/>
    <w:rsid w:val="00B6447C"/>
    <w:rsid w:val="00B64971"/>
    <w:rsid w:val="00B64A26"/>
    <w:rsid w:val="00B64B5E"/>
    <w:rsid w:val="00B64F62"/>
    <w:rsid w:val="00B6522F"/>
    <w:rsid w:val="00B6538D"/>
    <w:rsid w:val="00B6539F"/>
    <w:rsid w:val="00B65605"/>
    <w:rsid w:val="00B65B63"/>
    <w:rsid w:val="00B65B89"/>
    <w:rsid w:val="00B65D1D"/>
    <w:rsid w:val="00B65D84"/>
    <w:rsid w:val="00B65DCF"/>
    <w:rsid w:val="00B65DFB"/>
    <w:rsid w:val="00B65F22"/>
    <w:rsid w:val="00B66048"/>
    <w:rsid w:val="00B664A4"/>
    <w:rsid w:val="00B66861"/>
    <w:rsid w:val="00B66BE7"/>
    <w:rsid w:val="00B66D92"/>
    <w:rsid w:val="00B677AD"/>
    <w:rsid w:val="00B6790F"/>
    <w:rsid w:val="00B67C09"/>
    <w:rsid w:val="00B67CBD"/>
    <w:rsid w:val="00B67F33"/>
    <w:rsid w:val="00B67F4A"/>
    <w:rsid w:val="00B7023A"/>
    <w:rsid w:val="00B7058C"/>
    <w:rsid w:val="00B705A0"/>
    <w:rsid w:val="00B705A6"/>
    <w:rsid w:val="00B70666"/>
    <w:rsid w:val="00B706D4"/>
    <w:rsid w:val="00B7070B"/>
    <w:rsid w:val="00B70D8B"/>
    <w:rsid w:val="00B70E53"/>
    <w:rsid w:val="00B7107C"/>
    <w:rsid w:val="00B715FC"/>
    <w:rsid w:val="00B7179D"/>
    <w:rsid w:val="00B71977"/>
    <w:rsid w:val="00B71983"/>
    <w:rsid w:val="00B71AC0"/>
    <w:rsid w:val="00B71BCA"/>
    <w:rsid w:val="00B71C66"/>
    <w:rsid w:val="00B71DC2"/>
    <w:rsid w:val="00B7201C"/>
    <w:rsid w:val="00B72354"/>
    <w:rsid w:val="00B72388"/>
    <w:rsid w:val="00B72602"/>
    <w:rsid w:val="00B727CB"/>
    <w:rsid w:val="00B727DB"/>
    <w:rsid w:val="00B72A4C"/>
    <w:rsid w:val="00B72B9A"/>
    <w:rsid w:val="00B73000"/>
    <w:rsid w:val="00B73411"/>
    <w:rsid w:val="00B736E8"/>
    <w:rsid w:val="00B737CC"/>
    <w:rsid w:val="00B737D2"/>
    <w:rsid w:val="00B73B8C"/>
    <w:rsid w:val="00B73CBB"/>
    <w:rsid w:val="00B73D57"/>
    <w:rsid w:val="00B73E3D"/>
    <w:rsid w:val="00B73EA1"/>
    <w:rsid w:val="00B73F7A"/>
    <w:rsid w:val="00B74407"/>
    <w:rsid w:val="00B74A5F"/>
    <w:rsid w:val="00B74C41"/>
    <w:rsid w:val="00B74FAE"/>
    <w:rsid w:val="00B7536A"/>
    <w:rsid w:val="00B75537"/>
    <w:rsid w:val="00B75806"/>
    <w:rsid w:val="00B7611D"/>
    <w:rsid w:val="00B7637B"/>
    <w:rsid w:val="00B763D6"/>
    <w:rsid w:val="00B76524"/>
    <w:rsid w:val="00B76DD1"/>
    <w:rsid w:val="00B76E3B"/>
    <w:rsid w:val="00B77321"/>
    <w:rsid w:val="00B77725"/>
    <w:rsid w:val="00B77881"/>
    <w:rsid w:val="00B778F3"/>
    <w:rsid w:val="00B77916"/>
    <w:rsid w:val="00B77EC0"/>
    <w:rsid w:val="00B77F80"/>
    <w:rsid w:val="00B800F5"/>
    <w:rsid w:val="00B801AB"/>
    <w:rsid w:val="00B804AE"/>
    <w:rsid w:val="00B8054A"/>
    <w:rsid w:val="00B80772"/>
    <w:rsid w:val="00B80992"/>
    <w:rsid w:val="00B80BDF"/>
    <w:rsid w:val="00B80E65"/>
    <w:rsid w:val="00B810AA"/>
    <w:rsid w:val="00B814F9"/>
    <w:rsid w:val="00B816A7"/>
    <w:rsid w:val="00B81710"/>
    <w:rsid w:val="00B81C67"/>
    <w:rsid w:val="00B81D70"/>
    <w:rsid w:val="00B8221F"/>
    <w:rsid w:val="00B8241C"/>
    <w:rsid w:val="00B826C4"/>
    <w:rsid w:val="00B82775"/>
    <w:rsid w:val="00B82843"/>
    <w:rsid w:val="00B8290A"/>
    <w:rsid w:val="00B82983"/>
    <w:rsid w:val="00B82BD6"/>
    <w:rsid w:val="00B82CF4"/>
    <w:rsid w:val="00B8319D"/>
    <w:rsid w:val="00B83247"/>
    <w:rsid w:val="00B83445"/>
    <w:rsid w:val="00B83521"/>
    <w:rsid w:val="00B83536"/>
    <w:rsid w:val="00B83563"/>
    <w:rsid w:val="00B83724"/>
    <w:rsid w:val="00B83BAA"/>
    <w:rsid w:val="00B83E9E"/>
    <w:rsid w:val="00B83F6B"/>
    <w:rsid w:val="00B84037"/>
    <w:rsid w:val="00B841BD"/>
    <w:rsid w:val="00B84287"/>
    <w:rsid w:val="00B84308"/>
    <w:rsid w:val="00B844FF"/>
    <w:rsid w:val="00B845C8"/>
    <w:rsid w:val="00B84A69"/>
    <w:rsid w:val="00B84EAC"/>
    <w:rsid w:val="00B84EF8"/>
    <w:rsid w:val="00B850AD"/>
    <w:rsid w:val="00B858D4"/>
    <w:rsid w:val="00B85AC1"/>
    <w:rsid w:val="00B85DA3"/>
    <w:rsid w:val="00B85E39"/>
    <w:rsid w:val="00B85E9B"/>
    <w:rsid w:val="00B85EE5"/>
    <w:rsid w:val="00B86196"/>
    <w:rsid w:val="00B8683D"/>
    <w:rsid w:val="00B86886"/>
    <w:rsid w:val="00B86978"/>
    <w:rsid w:val="00B86ABC"/>
    <w:rsid w:val="00B86BF4"/>
    <w:rsid w:val="00B86C2A"/>
    <w:rsid w:val="00B86E9A"/>
    <w:rsid w:val="00B8706B"/>
    <w:rsid w:val="00B870B1"/>
    <w:rsid w:val="00B872ED"/>
    <w:rsid w:val="00B874DF"/>
    <w:rsid w:val="00B8761C"/>
    <w:rsid w:val="00B87714"/>
    <w:rsid w:val="00B8796E"/>
    <w:rsid w:val="00B87A2A"/>
    <w:rsid w:val="00B87B4D"/>
    <w:rsid w:val="00B87C0C"/>
    <w:rsid w:val="00B87CA7"/>
    <w:rsid w:val="00B87CCC"/>
    <w:rsid w:val="00B87F14"/>
    <w:rsid w:val="00B87F52"/>
    <w:rsid w:val="00B87FB3"/>
    <w:rsid w:val="00B903DF"/>
    <w:rsid w:val="00B904AC"/>
    <w:rsid w:val="00B9056B"/>
    <w:rsid w:val="00B90A24"/>
    <w:rsid w:val="00B90AE7"/>
    <w:rsid w:val="00B90CAC"/>
    <w:rsid w:val="00B90EA8"/>
    <w:rsid w:val="00B91102"/>
    <w:rsid w:val="00B91375"/>
    <w:rsid w:val="00B91481"/>
    <w:rsid w:val="00B91594"/>
    <w:rsid w:val="00B91CB9"/>
    <w:rsid w:val="00B91DE8"/>
    <w:rsid w:val="00B9202C"/>
    <w:rsid w:val="00B921D8"/>
    <w:rsid w:val="00B92207"/>
    <w:rsid w:val="00B92322"/>
    <w:rsid w:val="00B92506"/>
    <w:rsid w:val="00B927E9"/>
    <w:rsid w:val="00B92D73"/>
    <w:rsid w:val="00B932B8"/>
    <w:rsid w:val="00B93390"/>
    <w:rsid w:val="00B93661"/>
    <w:rsid w:val="00B93A8B"/>
    <w:rsid w:val="00B93BFE"/>
    <w:rsid w:val="00B93C10"/>
    <w:rsid w:val="00B93C82"/>
    <w:rsid w:val="00B93E87"/>
    <w:rsid w:val="00B94228"/>
    <w:rsid w:val="00B9432A"/>
    <w:rsid w:val="00B94376"/>
    <w:rsid w:val="00B9450C"/>
    <w:rsid w:val="00B947D0"/>
    <w:rsid w:val="00B94C84"/>
    <w:rsid w:val="00B94EA9"/>
    <w:rsid w:val="00B94EFA"/>
    <w:rsid w:val="00B951F1"/>
    <w:rsid w:val="00B95304"/>
    <w:rsid w:val="00B95535"/>
    <w:rsid w:val="00B95554"/>
    <w:rsid w:val="00B9569C"/>
    <w:rsid w:val="00B957BC"/>
    <w:rsid w:val="00B957C9"/>
    <w:rsid w:val="00B9584D"/>
    <w:rsid w:val="00B95858"/>
    <w:rsid w:val="00B95B25"/>
    <w:rsid w:val="00B95C83"/>
    <w:rsid w:val="00B95D2B"/>
    <w:rsid w:val="00B95DBF"/>
    <w:rsid w:val="00B96057"/>
    <w:rsid w:val="00B96444"/>
    <w:rsid w:val="00B9667F"/>
    <w:rsid w:val="00B96B2C"/>
    <w:rsid w:val="00B9747E"/>
    <w:rsid w:val="00B974C5"/>
    <w:rsid w:val="00B9772B"/>
    <w:rsid w:val="00B97A69"/>
    <w:rsid w:val="00B97C23"/>
    <w:rsid w:val="00BA014A"/>
    <w:rsid w:val="00BA01BE"/>
    <w:rsid w:val="00BA04B7"/>
    <w:rsid w:val="00BA06C8"/>
    <w:rsid w:val="00BA06FE"/>
    <w:rsid w:val="00BA0894"/>
    <w:rsid w:val="00BA08D1"/>
    <w:rsid w:val="00BA0904"/>
    <w:rsid w:val="00BA092A"/>
    <w:rsid w:val="00BA0B4E"/>
    <w:rsid w:val="00BA0EE8"/>
    <w:rsid w:val="00BA1513"/>
    <w:rsid w:val="00BA167F"/>
    <w:rsid w:val="00BA1828"/>
    <w:rsid w:val="00BA1ACB"/>
    <w:rsid w:val="00BA1FAA"/>
    <w:rsid w:val="00BA23DE"/>
    <w:rsid w:val="00BA2476"/>
    <w:rsid w:val="00BA24BA"/>
    <w:rsid w:val="00BA2BBB"/>
    <w:rsid w:val="00BA3010"/>
    <w:rsid w:val="00BA316D"/>
    <w:rsid w:val="00BA31E4"/>
    <w:rsid w:val="00BA38C5"/>
    <w:rsid w:val="00BA391C"/>
    <w:rsid w:val="00BA39B7"/>
    <w:rsid w:val="00BA3E04"/>
    <w:rsid w:val="00BA3EF4"/>
    <w:rsid w:val="00BA405E"/>
    <w:rsid w:val="00BA4091"/>
    <w:rsid w:val="00BA4095"/>
    <w:rsid w:val="00BA434B"/>
    <w:rsid w:val="00BA437E"/>
    <w:rsid w:val="00BA45AC"/>
    <w:rsid w:val="00BA45E5"/>
    <w:rsid w:val="00BA47BB"/>
    <w:rsid w:val="00BA4886"/>
    <w:rsid w:val="00BA4976"/>
    <w:rsid w:val="00BA4D72"/>
    <w:rsid w:val="00BA50E8"/>
    <w:rsid w:val="00BA510A"/>
    <w:rsid w:val="00BA56A1"/>
    <w:rsid w:val="00BA56FA"/>
    <w:rsid w:val="00BA5738"/>
    <w:rsid w:val="00BA5922"/>
    <w:rsid w:val="00BA5968"/>
    <w:rsid w:val="00BA59E6"/>
    <w:rsid w:val="00BA5D45"/>
    <w:rsid w:val="00BA5E8B"/>
    <w:rsid w:val="00BA62F4"/>
    <w:rsid w:val="00BA66E2"/>
    <w:rsid w:val="00BA67C2"/>
    <w:rsid w:val="00BA6840"/>
    <w:rsid w:val="00BA6D49"/>
    <w:rsid w:val="00BA6D94"/>
    <w:rsid w:val="00BA727A"/>
    <w:rsid w:val="00BA730C"/>
    <w:rsid w:val="00BA7761"/>
    <w:rsid w:val="00BA7E16"/>
    <w:rsid w:val="00BA7E7D"/>
    <w:rsid w:val="00BB0048"/>
    <w:rsid w:val="00BB00D9"/>
    <w:rsid w:val="00BB0411"/>
    <w:rsid w:val="00BB0987"/>
    <w:rsid w:val="00BB0AEB"/>
    <w:rsid w:val="00BB0E67"/>
    <w:rsid w:val="00BB0F61"/>
    <w:rsid w:val="00BB11B0"/>
    <w:rsid w:val="00BB128C"/>
    <w:rsid w:val="00BB159C"/>
    <w:rsid w:val="00BB15DA"/>
    <w:rsid w:val="00BB1EB5"/>
    <w:rsid w:val="00BB1EBA"/>
    <w:rsid w:val="00BB1EFB"/>
    <w:rsid w:val="00BB21F6"/>
    <w:rsid w:val="00BB25FA"/>
    <w:rsid w:val="00BB2683"/>
    <w:rsid w:val="00BB2A4C"/>
    <w:rsid w:val="00BB2A5A"/>
    <w:rsid w:val="00BB2A93"/>
    <w:rsid w:val="00BB2B78"/>
    <w:rsid w:val="00BB2B99"/>
    <w:rsid w:val="00BB2BF6"/>
    <w:rsid w:val="00BB2C93"/>
    <w:rsid w:val="00BB2D73"/>
    <w:rsid w:val="00BB2EEB"/>
    <w:rsid w:val="00BB32EC"/>
    <w:rsid w:val="00BB346B"/>
    <w:rsid w:val="00BB371C"/>
    <w:rsid w:val="00BB376A"/>
    <w:rsid w:val="00BB3951"/>
    <w:rsid w:val="00BB39AD"/>
    <w:rsid w:val="00BB39B8"/>
    <w:rsid w:val="00BB3CFB"/>
    <w:rsid w:val="00BB4225"/>
    <w:rsid w:val="00BB4795"/>
    <w:rsid w:val="00BB483B"/>
    <w:rsid w:val="00BB494D"/>
    <w:rsid w:val="00BB49B4"/>
    <w:rsid w:val="00BB4AFE"/>
    <w:rsid w:val="00BB4C77"/>
    <w:rsid w:val="00BB4D9F"/>
    <w:rsid w:val="00BB50BB"/>
    <w:rsid w:val="00BB5253"/>
    <w:rsid w:val="00BB53CB"/>
    <w:rsid w:val="00BB54FA"/>
    <w:rsid w:val="00BB5569"/>
    <w:rsid w:val="00BB5696"/>
    <w:rsid w:val="00BB5A22"/>
    <w:rsid w:val="00BB5D7F"/>
    <w:rsid w:val="00BB5E7F"/>
    <w:rsid w:val="00BB5F00"/>
    <w:rsid w:val="00BB60ED"/>
    <w:rsid w:val="00BB623F"/>
    <w:rsid w:val="00BB624A"/>
    <w:rsid w:val="00BB648A"/>
    <w:rsid w:val="00BB64C1"/>
    <w:rsid w:val="00BB661F"/>
    <w:rsid w:val="00BB6CE7"/>
    <w:rsid w:val="00BB72D9"/>
    <w:rsid w:val="00BB74BA"/>
    <w:rsid w:val="00BB7720"/>
    <w:rsid w:val="00BB7733"/>
    <w:rsid w:val="00BB7919"/>
    <w:rsid w:val="00BB7A4A"/>
    <w:rsid w:val="00BB7AE3"/>
    <w:rsid w:val="00BB7AE6"/>
    <w:rsid w:val="00BB7D55"/>
    <w:rsid w:val="00BB7F1D"/>
    <w:rsid w:val="00BB7FB4"/>
    <w:rsid w:val="00BC008F"/>
    <w:rsid w:val="00BC00DA"/>
    <w:rsid w:val="00BC015F"/>
    <w:rsid w:val="00BC01C4"/>
    <w:rsid w:val="00BC0422"/>
    <w:rsid w:val="00BC046D"/>
    <w:rsid w:val="00BC055E"/>
    <w:rsid w:val="00BC0C35"/>
    <w:rsid w:val="00BC1780"/>
    <w:rsid w:val="00BC194E"/>
    <w:rsid w:val="00BC20C3"/>
    <w:rsid w:val="00BC27F0"/>
    <w:rsid w:val="00BC292B"/>
    <w:rsid w:val="00BC2EE7"/>
    <w:rsid w:val="00BC30B7"/>
    <w:rsid w:val="00BC3587"/>
    <w:rsid w:val="00BC370F"/>
    <w:rsid w:val="00BC3934"/>
    <w:rsid w:val="00BC39E8"/>
    <w:rsid w:val="00BC3D28"/>
    <w:rsid w:val="00BC41A0"/>
    <w:rsid w:val="00BC4424"/>
    <w:rsid w:val="00BC4519"/>
    <w:rsid w:val="00BC493F"/>
    <w:rsid w:val="00BC495A"/>
    <w:rsid w:val="00BC4AB0"/>
    <w:rsid w:val="00BC4B1C"/>
    <w:rsid w:val="00BC5416"/>
    <w:rsid w:val="00BC5C08"/>
    <w:rsid w:val="00BC6197"/>
    <w:rsid w:val="00BC6320"/>
    <w:rsid w:val="00BC6402"/>
    <w:rsid w:val="00BC64A7"/>
    <w:rsid w:val="00BC657B"/>
    <w:rsid w:val="00BC65E5"/>
    <w:rsid w:val="00BC6982"/>
    <w:rsid w:val="00BC6D6B"/>
    <w:rsid w:val="00BC6D98"/>
    <w:rsid w:val="00BC71BD"/>
    <w:rsid w:val="00BC72F0"/>
    <w:rsid w:val="00BC7385"/>
    <w:rsid w:val="00BC74C8"/>
    <w:rsid w:val="00BC77CB"/>
    <w:rsid w:val="00BC787F"/>
    <w:rsid w:val="00BC78BE"/>
    <w:rsid w:val="00BC7B23"/>
    <w:rsid w:val="00BC7D42"/>
    <w:rsid w:val="00BC7F14"/>
    <w:rsid w:val="00BD032E"/>
    <w:rsid w:val="00BD0867"/>
    <w:rsid w:val="00BD092F"/>
    <w:rsid w:val="00BD0B22"/>
    <w:rsid w:val="00BD0CB4"/>
    <w:rsid w:val="00BD0CC0"/>
    <w:rsid w:val="00BD0E12"/>
    <w:rsid w:val="00BD1236"/>
    <w:rsid w:val="00BD135D"/>
    <w:rsid w:val="00BD17D3"/>
    <w:rsid w:val="00BD1B48"/>
    <w:rsid w:val="00BD1C4F"/>
    <w:rsid w:val="00BD1C84"/>
    <w:rsid w:val="00BD1D21"/>
    <w:rsid w:val="00BD21E6"/>
    <w:rsid w:val="00BD2211"/>
    <w:rsid w:val="00BD22E9"/>
    <w:rsid w:val="00BD231B"/>
    <w:rsid w:val="00BD24C4"/>
    <w:rsid w:val="00BD2677"/>
    <w:rsid w:val="00BD26FD"/>
    <w:rsid w:val="00BD2B57"/>
    <w:rsid w:val="00BD2D13"/>
    <w:rsid w:val="00BD2EDC"/>
    <w:rsid w:val="00BD3537"/>
    <w:rsid w:val="00BD36DC"/>
    <w:rsid w:val="00BD39EA"/>
    <w:rsid w:val="00BD3A94"/>
    <w:rsid w:val="00BD3EAE"/>
    <w:rsid w:val="00BD3F08"/>
    <w:rsid w:val="00BD401D"/>
    <w:rsid w:val="00BD48DB"/>
    <w:rsid w:val="00BD4B4B"/>
    <w:rsid w:val="00BD4EB0"/>
    <w:rsid w:val="00BD4FE1"/>
    <w:rsid w:val="00BD5042"/>
    <w:rsid w:val="00BD50D1"/>
    <w:rsid w:val="00BD53C4"/>
    <w:rsid w:val="00BD5C52"/>
    <w:rsid w:val="00BD5D36"/>
    <w:rsid w:val="00BD5F93"/>
    <w:rsid w:val="00BD5FAB"/>
    <w:rsid w:val="00BD61C4"/>
    <w:rsid w:val="00BD62C4"/>
    <w:rsid w:val="00BD62C8"/>
    <w:rsid w:val="00BD64F5"/>
    <w:rsid w:val="00BD6704"/>
    <w:rsid w:val="00BD6A88"/>
    <w:rsid w:val="00BD6A89"/>
    <w:rsid w:val="00BD6AAE"/>
    <w:rsid w:val="00BD6BF4"/>
    <w:rsid w:val="00BD727E"/>
    <w:rsid w:val="00BD73B8"/>
    <w:rsid w:val="00BD7466"/>
    <w:rsid w:val="00BD75A3"/>
    <w:rsid w:val="00BD77D8"/>
    <w:rsid w:val="00BD7BE5"/>
    <w:rsid w:val="00BD7DFA"/>
    <w:rsid w:val="00BD7F91"/>
    <w:rsid w:val="00BE00CC"/>
    <w:rsid w:val="00BE04FF"/>
    <w:rsid w:val="00BE0582"/>
    <w:rsid w:val="00BE06FF"/>
    <w:rsid w:val="00BE0CC9"/>
    <w:rsid w:val="00BE1279"/>
    <w:rsid w:val="00BE12C5"/>
    <w:rsid w:val="00BE12E1"/>
    <w:rsid w:val="00BE12FF"/>
    <w:rsid w:val="00BE135C"/>
    <w:rsid w:val="00BE16DD"/>
    <w:rsid w:val="00BE1706"/>
    <w:rsid w:val="00BE1746"/>
    <w:rsid w:val="00BE1860"/>
    <w:rsid w:val="00BE192B"/>
    <w:rsid w:val="00BE1957"/>
    <w:rsid w:val="00BE2025"/>
    <w:rsid w:val="00BE208D"/>
    <w:rsid w:val="00BE210A"/>
    <w:rsid w:val="00BE2215"/>
    <w:rsid w:val="00BE22D8"/>
    <w:rsid w:val="00BE2579"/>
    <w:rsid w:val="00BE2A24"/>
    <w:rsid w:val="00BE2BE2"/>
    <w:rsid w:val="00BE2FEA"/>
    <w:rsid w:val="00BE302B"/>
    <w:rsid w:val="00BE34B8"/>
    <w:rsid w:val="00BE35B3"/>
    <w:rsid w:val="00BE370A"/>
    <w:rsid w:val="00BE3791"/>
    <w:rsid w:val="00BE3F78"/>
    <w:rsid w:val="00BE3F9A"/>
    <w:rsid w:val="00BE3FE9"/>
    <w:rsid w:val="00BE4296"/>
    <w:rsid w:val="00BE42DA"/>
    <w:rsid w:val="00BE4715"/>
    <w:rsid w:val="00BE4749"/>
    <w:rsid w:val="00BE47BF"/>
    <w:rsid w:val="00BE47C3"/>
    <w:rsid w:val="00BE4ACD"/>
    <w:rsid w:val="00BE4EBA"/>
    <w:rsid w:val="00BE4F68"/>
    <w:rsid w:val="00BE4FAD"/>
    <w:rsid w:val="00BE5081"/>
    <w:rsid w:val="00BE5224"/>
    <w:rsid w:val="00BE5413"/>
    <w:rsid w:val="00BE57AC"/>
    <w:rsid w:val="00BE58AC"/>
    <w:rsid w:val="00BE5B85"/>
    <w:rsid w:val="00BE5D11"/>
    <w:rsid w:val="00BE5E83"/>
    <w:rsid w:val="00BE5ECB"/>
    <w:rsid w:val="00BE5F77"/>
    <w:rsid w:val="00BE630A"/>
    <w:rsid w:val="00BE6388"/>
    <w:rsid w:val="00BE6590"/>
    <w:rsid w:val="00BE66D0"/>
    <w:rsid w:val="00BE6757"/>
    <w:rsid w:val="00BE6825"/>
    <w:rsid w:val="00BE6B96"/>
    <w:rsid w:val="00BE6DE8"/>
    <w:rsid w:val="00BE7073"/>
    <w:rsid w:val="00BE70CE"/>
    <w:rsid w:val="00BE70F8"/>
    <w:rsid w:val="00BE7121"/>
    <w:rsid w:val="00BE7166"/>
    <w:rsid w:val="00BE756E"/>
    <w:rsid w:val="00BE7AD4"/>
    <w:rsid w:val="00BF0371"/>
    <w:rsid w:val="00BF037B"/>
    <w:rsid w:val="00BF0439"/>
    <w:rsid w:val="00BF0519"/>
    <w:rsid w:val="00BF069C"/>
    <w:rsid w:val="00BF0C9C"/>
    <w:rsid w:val="00BF0DE3"/>
    <w:rsid w:val="00BF0E80"/>
    <w:rsid w:val="00BF10B0"/>
    <w:rsid w:val="00BF114E"/>
    <w:rsid w:val="00BF148B"/>
    <w:rsid w:val="00BF156D"/>
    <w:rsid w:val="00BF168B"/>
    <w:rsid w:val="00BF1A9A"/>
    <w:rsid w:val="00BF245A"/>
    <w:rsid w:val="00BF2778"/>
    <w:rsid w:val="00BF2B7C"/>
    <w:rsid w:val="00BF2D8E"/>
    <w:rsid w:val="00BF2E16"/>
    <w:rsid w:val="00BF2F96"/>
    <w:rsid w:val="00BF2FC9"/>
    <w:rsid w:val="00BF2FD9"/>
    <w:rsid w:val="00BF31A4"/>
    <w:rsid w:val="00BF327D"/>
    <w:rsid w:val="00BF32C6"/>
    <w:rsid w:val="00BF3386"/>
    <w:rsid w:val="00BF338E"/>
    <w:rsid w:val="00BF36C0"/>
    <w:rsid w:val="00BF3DBE"/>
    <w:rsid w:val="00BF3F3E"/>
    <w:rsid w:val="00BF412C"/>
    <w:rsid w:val="00BF41D0"/>
    <w:rsid w:val="00BF429B"/>
    <w:rsid w:val="00BF44C7"/>
    <w:rsid w:val="00BF478D"/>
    <w:rsid w:val="00BF485A"/>
    <w:rsid w:val="00BF4A8F"/>
    <w:rsid w:val="00BF4AC4"/>
    <w:rsid w:val="00BF4BFD"/>
    <w:rsid w:val="00BF4CF0"/>
    <w:rsid w:val="00BF4D05"/>
    <w:rsid w:val="00BF4EEC"/>
    <w:rsid w:val="00BF54BB"/>
    <w:rsid w:val="00BF5987"/>
    <w:rsid w:val="00BF59A0"/>
    <w:rsid w:val="00BF5A2F"/>
    <w:rsid w:val="00BF5A58"/>
    <w:rsid w:val="00BF5BEB"/>
    <w:rsid w:val="00BF5C77"/>
    <w:rsid w:val="00BF5CAF"/>
    <w:rsid w:val="00BF5E34"/>
    <w:rsid w:val="00BF6160"/>
    <w:rsid w:val="00BF6188"/>
    <w:rsid w:val="00BF626B"/>
    <w:rsid w:val="00BF62EF"/>
    <w:rsid w:val="00BF650B"/>
    <w:rsid w:val="00BF6608"/>
    <w:rsid w:val="00BF6621"/>
    <w:rsid w:val="00BF6807"/>
    <w:rsid w:val="00BF6C00"/>
    <w:rsid w:val="00BF6C11"/>
    <w:rsid w:val="00BF6CEF"/>
    <w:rsid w:val="00BF6E92"/>
    <w:rsid w:val="00BF7192"/>
    <w:rsid w:val="00BF7208"/>
    <w:rsid w:val="00BF7354"/>
    <w:rsid w:val="00BF750B"/>
    <w:rsid w:val="00BF7615"/>
    <w:rsid w:val="00BF78D4"/>
    <w:rsid w:val="00BF7B80"/>
    <w:rsid w:val="00BF7C37"/>
    <w:rsid w:val="00C00044"/>
    <w:rsid w:val="00C001AB"/>
    <w:rsid w:val="00C0030B"/>
    <w:rsid w:val="00C003FF"/>
    <w:rsid w:val="00C00453"/>
    <w:rsid w:val="00C007D5"/>
    <w:rsid w:val="00C0087D"/>
    <w:rsid w:val="00C00B2A"/>
    <w:rsid w:val="00C00B43"/>
    <w:rsid w:val="00C00C73"/>
    <w:rsid w:val="00C00C91"/>
    <w:rsid w:val="00C0100F"/>
    <w:rsid w:val="00C01063"/>
    <w:rsid w:val="00C014A8"/>
    <w:rsid w:val="00C014BE"/>
    <w:rsid w:val="00C01858"/>
    <w:rsid w:val="00C01C29"/>
    <w:rsid w:val="00C01D7A"/>
    <w:rsid w:val="00C02396"/>
    <w:rsid w:val="00C024AC"/>
    <w:rsid w:val="00C024C6"/>
    <w:rsid w:val="00C02553"/>
    <w:rsid w:val="00C028A2"/>
    <w:rsid w:val="00C028D7"/>
    <w:rsid w:val="00C02EBF"/>
    <w:rsid w:val="00C02FED"/>
    <w:rsid w:val="00C03058"/>
    <w:rsid w:val="00C03174"/>
    <w:rsid w:val="00C0336D"/>
    <w:rsid w:val="00C034AA"/>
    <w:rsid w:val="00C03C8B"/>
    <w:rsid w:val="00C03CD0"/>
    <w:rsid w:val="00C04002"/>
    <w:rsid w:val="00C04394"/>
    <w:rsid w:val="00C04459"/>
    <w:rsid w:val="00C044FC"/>
    <w:rsid w:val="00C047A2"/>
    <w:rsid w:val="00C04B68"/>
    <w:rsid w:val="00C04CD2"/>
    <w:rsid w:val="00C053EB"/>
    <w:rsid w:val="00C05410"/>
    <w:rsid w:val="00C05873"/>
    <w:rsid w:val="00C058A3"/>
    <w:rsid w:val="00C05D6C"/>
    <w:rsid w:val="00C05E20"/>
    <w:rsid w:val="00C05E67"/>
    <w:rsid w:val="00C06608"/>
    <w:rsid w:val="00C066E3"/>
    <w:rsid w:val="00C0691B"/>
    <w:rsid w:val="00C069C6"/>
    <w:rsid w:val="00C069F1"/>
    <w:rsid w:val="00C06C8B"/>
    <w:rsid w:val="00C06EF4"/>
    <w:rsid w:val="00C07261"/>
    <w:rsid w:val="00C0743C"/>
    <w:rsid w:val="00C074A7"/>
    <w:rsid w:val="00C07760"/>
    <w:rsid w:val="00C078C3"/>
    <w:rsid w:val="00C07952"/>
    <w:rsid w:val="00C0796B"/>
    <w:rsid w:val="00C07B9E"/>
    <w:rsid w:val="00C07E5F"/>
    <w:rsid w:val="00C07F51"/>
    <w:rsid w:val="00C07FA2"/>
    <w:rsid w:val="00C07FD4"/>
    <w:rsid w:val="00C1005A"/>
    <w:rsid w:val="00C100C1"/>
    <w:rsid w:val="00C101A5"/>
    <w:rsid w:val="00C10240"/>
    <w:rsid w:val="00C1058D"/>
    <w:rsid w:val="00C108C7"/>
    <w:rsid w:val="00C108F0"/>
    <w:rsid w:val="00C10C3F"/>
    <w:rsid w:val="00C10CFD"/>
    <w:rsid w:val="00C10D42"/>
    <w:rsid w:val="00C11093"/>
    <w:rsid w:val="00C11529"/>
    <w:rsid w:val="00C11567"/>
    <w:rsid w:val="00C115BD"/>
    <w:rsid w:val="00C115D8"/>
    <w:rsid w:val="00C11620"/>
    <w:rsid w:val="00C11630"/>
    <w:rsid w:val="00C11785"/>
    <w:rsid w:val="00C11949"/>
    <w:rsid w:val="00C11A3F"/>
    <w:rsid w:val="00C11AC9"/>
    <w:rsid w:val="00C11B7B"/>
    <w:rsid w:val="00C11C97"/>
    <w:rsid w:val="00C11E25"/>
    <w:rsid w:val="00C11EC9"/>
    <w:rsid w:val="00C11ED5"/>
    <w:rsid w:val="00C11F6E"/>
    <w:rsid w:val="00C126F1"/>
    <w:rsid w:val="00C12821"/>
    <w:rsid w:val="00C128E6"/>
    <w:rsid w:val="00C12999"/>
    <w:rsid w:val="00C12B87"/>
    <w:rsid w:val="00C12D3D"/>
    <w:rsid w:val="00C12EEC"/>
    <w:rsid w:val="00C13051"/>
    <w:rsid w:val="00C13131"/>
    <w:rsid w:val="00C13584"/>
    <w:rsid w:val="00C13680"/>
    <w:rsid w:val="00C13751"/>
    <w:rsid w:val="00C137D1"/>
    <w:rsid w:val="00C1389C"/>
    <w:rsid w:val="00C13938"/>
    <w:rsid w:val="00C1395C"/>
    <w:rsid w:val="00C13A0A"/>
    <w:rsid w:val="00C13B42"/>
    <w:rsid w:val="00C13CD0"/>
    <w:rsid w:val="00C13E87"/>
    <w:rsid w:val="00C14844"/>
    <w:rsid w:val="00C14881"/>
    <w:rsid w:val="00C14A2C"/>
    <w:rsid w:val="00C14BF9"/>
    <w:rsid w:val="00C14FF4"/>
    <w:rsid w:val="00C152B4"/>
    <w:rsid w:val="00C1531C"/>
    <w:rsid w:val="00C154BB"/>
    <w:rsid w:val="00C15762"/>
    <w:rsid w:val="00C15B81"/>
    <w:rsid w:val="00C16053"/>
    <w:rsid w:val="00C16553"/>
    <w:rsid w:val="00C16570"/>
    <w:rsid w:val="00C1659F"/>
    <w:rsid w:val="00C16623"/>
    <w:rsid w:val="00C1686F"/>
    <w:rsid w:val="00C16AE3"/>
    <w:rsid w:val="00C16CB9"/>
    <w:rsid w:val="00C16D85"/>
    <w:rsid w:val="00C170CC"/>
    <w:rsid w:val="00C1722D"/>
    <w:rsid w:val="00C17489"/>
    <w:rsid w:val="00C17754"/>
    <w:rsid w:val="00C17BA7"/>
    <w:rsid w:val="00C17BC1"/>
    <w:rsid w:val="00C17C99"/>
    <w:rsid w:val="00C17CBF"/>
    <w:rsid w:val="00C17CD5"/>
    <w:rsid w:val="00C17E20"/>
    <w:rsid w:val="00C20205"/>
    <w:rsid w:val="00C20568"/>
    <w:rsid w:val="00C206DE"/>
    <w:rsid w:val="00C207F2"/>
    <w:rsid w:val="00C209BF"/>
    <w:rsid w:val="00C20A15"/>
    <w:rsid w:val="00C20BAA"/>
    <w:rsid w:val="00C20C56"/>
    <w:rsid w:val="00C20E1E"/>
    <w:rsid w:val="00C20FF1"/>
    <w:rsid w:val="00C2101F"/>
    <w:rsid w:val="00C21254"/>
    <w:rsid w:val="00C212B5"/>
    <w:rsid w:val="00C21520"/>
    <w:rsid w:val="00C21D40"/>
    <w:rsid w:val="00C220FF"/>
    <w:rsid w:val="00C22392"/>
    <w:rsid w:val="00C22459"/>
    <w:rsid w:val="00C2265A"/>
    <w:rsid w:val="00C22A46"/>
    <w:rsid w:val="00C22AC0"/>
    <w:rsid w:val="00C22B29"/>
    <w:rsid w:val="00C22BF2"/>
    <w:rsid w:val="00C22BF7"/>
    <w:rsid w:val="00C231A2"/>
    <w:rsid w:val="00C232A2"/>
    <w:rsid w:val="00C23A0B"/>
    <w:rsid w:val="00C23CA4"/>
    <w:rsid w:val="00C23EBF"/>
    <w:rsid w:val="00C23FEB"/>
    <w:rsid w:val="00C24055"/>
    <w:rsid w:val="00C241B3"/>
    <w:rsid w:val="00C242D2"/>
    <w:rsid w:val="00C242DD"/>
    <w:rsid w:val="00C246AA"/>
    <w:rsid w:val="00C2480D"/>
    <w:rsid w:val="00C248F0"/>
    <w:rsid w:val="00C24B20"/>
    <w:rsid w:val="00C24BE1"/>
    <w:rsid w:val="00C24F49"/>
    <w:rsid w:val="00C24F7D"/>
    <w:rsid w:val="00C24FE5"/>
    <w:rsid w:val="00C2507F"/>
    <w:rsid w:val="00C253A6"/>
    <w:rsid w:val="00C253EA"/>
    <w:rsid w:val="00C25406"/>
    <w:rsid w:val="00C2543A"/>
    <w:rsid w:val="00C25619"/>
    <w:rsid w:val="00C259C3"/>
    <w:rsid w:val="00C25B43"/>
    <w:rsid w:val="00C25FE6"/>
    <w:rsid w:val="00C26169"/>
    <w:rsid w:val="00C26313"/>
    <w:rsid w:val="00C26416"/>
    <w:rsid w:val="00C26699"/>
    <w:rsid w:val="00C26977"/>
    <w:rsid w:val="00C26ADF"/>
    <w:rsid w:val="00C26B7F"/>
    <w:rsid w:val="00C26D9E"/>
    <w:rsid w:val="00C26E6D"/>
    <w:rsid w:val="00C26ED3"/>
    <w:rsid w:val="00C2708F"/>
    <w:rsid w:val="00C27242"/>
    <w:rsid w:val="00C274D6"/>
    <w:rsid w:val="00C2797F"/>
    <w:rsid w:val="00C27BED"/>
    <w:rsid w:val="00C3060C"/>
    <w:rsid w:val="00C30680"/>
    <w:rsid w:val="00C308E4"/>
    <w:rsid w:val="00C308FD"/>
    <w:rsid w:val="00C30D1D"/>
    <w:rsid w:val="00C30EA7"/>
    <w:rsid w:val="00C312AA"/>
    <w:rsid w:val="00C31A7B"/>
    <w:rsid w:val="00C31D79"/>
    <w:rsid w:val="00C31F8A"/>
    <w:rsid w:val="00C31FB1"/>
    <w:rsid w:val="00C31FB6"/>
    <w:rsid w:val="00C32800"/>
    <w:rsid w:val="00C32849"/>
    <w:rsid w:val="00C3284B"/>
    <w:rsid w:val="00C32912"/>
    <w:rsid w:val="00C32DFF"/>
    <w:rsid w:val="00C330A4"/>
    <w:rsid w:val="00C331F6"/>
    <w:rsid w:val="00C332D3"/>
    <w:rsid w:val="00C332E9"/>
    <w:rsid w:val="00C333FB"/>
    <w:rsid w:val="00C33842"/>
    <w:rsid w:val="00C33A84"/>
    <w:rsid w:val="00C33AEB"/>
    <w:rsid w:val="00C33B2A"/>
    <w:rsid w:val="00C33D2D"/>
    <w:rsid w:val="00C3400D"/>
    <w:rsid w:val="00C340BD"/>
    <w:rsid w:val="00C3425F"/>
    <w:rsid w:val="00C342A5"/>
    <w:rsid w:val="00C344A8"/>
    <w:rsid w:val="00C34658"/>
    <w:rsid w:val="00C348ED"/>
    <w:rsid w:val="00C349C5"/>
    <w:rsid w:val="00C34CE7"/>
    <w:rsid w:val="00C34EC9"/>
    <w:rsid w:val="00C34FDC"/>
    <w:rsid w:val="00C35044"/>
    <w:rsid w:val="00C35414"/>
    <w:rsid w:val="00C357B8"/>
    <w:rsid w:val="00C357D0"/>
    <w:rsid w:val="00C35B92"/>
    <w:rsid w:val="00C3617D"/>
    <w:rsid w:val="00C36476"/>
    <w:rsid w:val="00C36B94"/>
    <w:rsid w:val="00C37005"/>
    <w:rsid w:val="00C3705B"/>
    <w:rsid w:val="00C37191"/>
    <w:rsid w:val="00C3764E"/>
    <w:rsid w:val="00C37B4E"/>
    <w:rsid w:val="00C37C09"/>
    <w:rsid w:val="00C37C3D"/>
    <w:rsid w:val="00C40575"/>
    <w:rsid w:val="00C40683"/>
    <w:rsid w:val="00C41092"/>
    <w:rsid w:val="00C41272"/>
    <w:rsid w:val="00C413CA"/>
    <w:rsid w:val="00C4173B"/>
    <w:rsid w:val="00C41A8C"/>
    <w:rsid w:val="00C41AEF"/>
    <w:rsid w:val="00C422B8"/>
    <w:rsid w:val="00C429A2"/>
    <w:rsid w:val="00C429FF"/>
    <w:rsid w:val="00C42DB6"/>
    <w:rsid w:val="00C430C3"/>
    <w:rsid w:val="00C432A3"/>
    <w:rsid w:val="00C432A4"/>
    <w:rsid w:val="00C43453"/>
    <w:rsid w:val="00C4358E"/>
    <w:rsid w:val="00C4362B"/>
    <w:rsid w:val="00C437A8"/>
    <w:rsid w:val="00C437AB"/>
    <w:rsid w:val="00C438BD"/>
    <w:rsid w:val="00C43C23"/>
    <w:rsid w:val="00C43DCF"/>
    <w:rsid w:val="00C44182"/>
    <w:rsid w:val="00C4445B"/>
    <w:rsid w:val="00C444FA"/>
    <w:rsid w:val="00C44BD1"/>
    <w:rsid w:val="00C45070"/>
    <w:rsid w:val="00C4540E"/>
    <w:rsid w:val="00C4541D"/>
    <w:rsid w:val="00C45457"/>
    <w:rsid w:val="00C454A3"/>
    <w:rsid w:val="00C455CE"/>
    <w:rsid w:val="00C45750"/>
    <w:rsid w:val="00C4593E"/>
    <w:rsid w:val="00C45A9C"/>
    <w:rsid w:val="00C46014"/>
    <w:rsid w:val="00C46181"/>
    <w:rsid w:val="00C4690C"/>
    <w:rsid w:val="00C4690E"/>
    <w:rsid w:val="00C46BC2"/>
    <w:rsid w:val="00C46EE0"/>
    <w:rsid w:val="00C4745D"/>
    <w:rsid w:val="00C4746A"/>
    <w:rsid w:val="00C47601"/>
    <w:rsid w:val="00C47C00"/>
    <w:rsid w:val="00C47DA5"/>
    <w:rsid w:val="00C5015B"/>
    <w:rsid w:val="00C50345"/>
    <w:rsid w:val="00C50C38"/>
    <w:rsid w:val="00C5107F"/>
    <w:rsid w:val="00C5108B"/>
    <w:rsid w:val="00C5120C"/>
    <w:rsid w:val="00C512F0"/>
    <w:rsid w:val="00C51370"/>
    <w:rsid w:val="00C51770"/>
    <w:rsid w:val="00C517C8"/>
    <w:rsid w:val="00C51803"/>
    <w:rsid w:val="00C518B6"/>
    <w:rsid w:val="00C51925"/>
    <w:rsid w:val="00C51AD7"/>
    <w:rsid w:val="00C51BAE"/>
    <w:rsid w:val="00C51D72"/>
    <w:rsid w:val="00C51FF0"/>
    <w:rsid w:val="00C521EB"/>
    <w:rsid w:val="00C5230A"/>
    <w:rsid w:val="00C524E9"/>
    <w:rsid w:val="00C527C8"/>
    <w:rsid w:val="00C52824"/>
    <w:rsid w:val="00C52831"/>
    <w:rsid w:val="00C52B78"/>
    <w:rsid w:val="00C52E33"/>
    <w:rsid w:val="00C53071"/>
    <w:rsid w:val="00C5307D"/>
    <w:rsid w:val="00C5323D"/>
    <w:rsid w:val="00C53357"/>
    <w:rsid w:val="00C53738"/>
    <w:rsid w:val="00C539B7"/>
    <w:rsid w:val="00C53ADD"/>
    <w:rsid w:val="00C53E05"/>
    <w:rsid w:val="00C54289"/>
    <w:rsid w:val="00C54388"/>
    <w:rsid w:val="00C5469E"/>
    <w:rsid w:val="00C5470A"/>
    <w:rsid w:val="00C54D47"/>
    <w:rsid w:val="00C54F5F"/>
    <w:rsid w:val="00C55375"/>
    <w:rsid w:val="00C55393"/>
    <w:rsid w:val="00C55685"/>
    <w:rsid w:val="00C5568E"/>
    <w:rsid w:val="00C556A8"/>
    <w:rsid w:val="00C556C5"/>
    <w:rsid w:val="00C556D3"/>
    <w:rsid w:val="00C55AB9"/>
    <w:rsid w:val="00C55C7F"/>
    <w:rsid w:val="00C55CBE"/>
    <w:rsid w:val="00C56833"/>
    <w:rsid w:val="00C56881"/>
    <w:rsid w:val="00C56AA3"/>
    <w:rsid w:val="00C56CA8"/>
    <w:rsid w:val="00C56F8D"/>
    <w:rsid w:val="00C56F9C"/>
    <w:rsid w:val="00C57292"/>
    <w:rsid w:val="00C57635"/>
    <w:rsid w:val="00C578B3"/>
    <w:rsid w:val="00C57994"/>
    <w:rsid w:val="00C57AA6"/>
    <w:rsid w:val="00C57C8C"/>
    <w:rsid w:val="00C57D81"/>
    <w:rsid w:val="00C57DA2"/>
    <w:rsid w:val="00C57F30"/>
    <w:rsid w:val="00C57F5E"/>
    <w:rsid w:val="00C60194"/>
    <w:rsid w:val="00C60387"/>
    <w:rsid w:val="00C60A1E"/>
    <w:rsid w:val="00C60DBC"/>
    <w:rsid w:val="00C60ED5"/>
    <w:rsid w:val="00C61041"/>
    <w:rsid w:val="00C610DC"/>
    <w:rsid w:val="00C6144D"/>
    <w:rsid w:val="00C6145C"/>
    <w:rsid w:val="00C61474"/>
    <w:rsid w:val="00C61536"/>
    <w:rsid w:val="00C61AB2"/>
    <w:rsid w:val="00C61AB8"/>
    <w:rsid w:val="00C61C1D"/>
    <w:rsid w:val="00C61CA9"/>
    <w:rsid w:val="00C61DDB"/>
    <w:rsid w:val="00C62031"/>
    <w:rsid w:val="00C6219D"/>
    <w:rsid w:val="00C622E4"/>
    <w:rsid w:val="00C62607"/>
    <w:rsid w:val="00C62671"/>
    <w:rsid w:val="00C626B3"/>
    <w:rsid w:val="00C6274D"/>
    <w:rsid w:val="00C62810"/>
    <w:rsid w:val="00C62AC5"/>
    <w:rsid w:val="00C62B15"/>
    <w:rsid w:val="00C63101"/>
    <w:rsid w:val="00C63819"/>
    <w:rsid w:val="00C63B85"/>
    <w:rsid w:val="00C63BE9"/>
    <w:rsid w:val="00C63CE2"/>
    <w:rsid w:val="00C63DE3"/>
    <w:rsid w:val="00C63DF8"/>
    <w:rsid w:val="00C63FB4"/>
    <w:rsid w:val="00C64089"/>
    <w:rsid w:val="00C640CA"/>
    <w:rsid w:val="00C64287"/>
    <w:rsid w:val="00C6441D"/>
    <w:rsid w:val="00C6454B"/>
    <w:rsid w:val="00C645E6"/>
    <w:rsid w:val="00C64D81"/>
    <w:rsid w:val="00C64F3C"/>
    <w:rsid w:val="00C652C2"/>
    <w:rsid w:val="00C65533"/>
    <w:rsid w:val="00C65772"/>
    <w:rsid w:val="00C65A6E"/>
    <w:rsid w:val="00C65AA3"/>
    <w:rsid w:val="00C66525"/>
    <w:rsid w:val="00C66738"/>
    <w:rsid w:val="00C66AF9"/>
    <w:rsid w:val="00C66B54"/>
    <w:rsid w:val="00C66BB2"/>
    <w:rsid w:val="00C6704E"/>
    <w:rsid w:val="00C67113"/>
    <w:rsid w:val="00C673E1"/>
    <w:rsid w:val="00C67897"/>
    <w:rsid w:val="00C67977"/>
    <w:rsid w:val="00C67E6D"/>
    <w:rsid w:val="00C67EE4"/>
    <w:rsid w:val="00C7024F"/>
    <w:rsid w:val="00C704AE"/>
    <w:rsid w:val="00C704F5"/>
    <w:rsid w:val="00C7061A"/>
    <w:rsid w:val="00C7066D"/>
    <w:rsid w:val="00C70BCB"/>
    <w:rsid w:val="00C70CCF"/>
    <w:rsid w:val="00C70D30"/>
    <w:rsid w:val="00C71405"/>
    <w:rsid w:val="00C71516"/>
    <w:rsid w:val="00C71DE8"/>
    <w:rsid w:val="00C7212D"/>
    <w:rsid w:val="00C72279"/>
    <w:rsid w:val="00C72395"/>
    <w:rsid w:val="00C724F4"/>
    <w:rsid w:val="00C726F8"/>
    <w:rsid w:val="00C727B2"/>
    <w:rsid w:val="00C727D4"/>
    <w:rsid w:val="00C727DD"/>
    <w:rsid w:val="00C729FE"/>
    <w:rsid w:val="00C72B13"/>
    <w:rsid w:val="00C72B29"/>
    <w:rsid w:val="00C72C4A"/>
    <w:rsid w:val="00C72D36"/>
    <w:rsid w:val="00C72F33"/>
    <w:rsid w:val="00C72F88"/>
    <w:rsid w:val="00C72FDE"/>
    <w:rsid w:val="00C73273"/>
    <w:rsid w:val="00C73374"/>
    <w:rsid w:val="00C733B6"/>
    <w:rsid w:val="00C73604"/>
    <w:rsid w:val="00C7368C"/>
    <w:rsid w:val="00C73B6E"/>
    <w:rsid w:val="00C74055"/>
    <w:rsid w:val="00C744DB"/>
    <w:rsid w:val="00C744F5"/>
    <w:rsid w:val="00C74679"/>
    <w:rsid w:val="00C74B00"/>
    <w:rsid w:val="00C74BE0"/>
    <w:rsid w:val="00C74D89"/>
    <w:rsid w:val="00C74DDB"/>
    <w:rsid w:val="00C74F3D"/>
    <w:rsid w:val="00C75002"/>
    <w:rsid w:val="00C7500D"/>
    <w:rsid w:val="00C750A7"/>
    <w:rsid w:val="00C75103"/>
    <w:rsid w:val="00C754CA"/>
    <w:rsid w:val="00C755C7"/>
    <w:rsid w:val="00C75641"/>
    <w:rsid w:val="00C7575F"/>
    <w:rsid w:val="00C75B21"/>
    <w:rsid w:val="00C75F00"/>
    <w:rsid w:val="00C760FF"/>
    <w:rsid w:val="00C76384"/>
    <w:rsid w:val="00C7646E"/>
    <w:rsid w:val="00C766F6"/>
    <w:rsid w:val="00C7690F"/>
    <w:rsid w:val="00C76A03"/>
    <w:rsid w:val="00C76B64"/>
    <w:rsid w:val="00C76CF9"/>
    <w:rsid w:val="00C76F98"/>
    <w:rsid w:val="00C76FC8"/>
    <w:rsid w:val="00C772E9"/>
    <w:rsid w:val="00C773F2"/>
    <w:rsid w:val="00C77795"/>
    <w:rsid w:val="00C777CB"/>
    <w:rsid w:val="00C7797D"/>
    <w:rsid w:val="00C8044C"/>
    <w:rsid w:val="00C804BD"/>
    <w:rsid w:val="00C80958"/>
    <w:rsid w:val="00C80C24"/>
    <w:rsid w:val="00C80E40"/>
    <w:rsid w:val="00C8107D"/>
    <w:rsid w:val="00C81179"/>
    <w:rsid w:val="00C812B7"/>
    <w:rsid w:val="00C81455"/>
    <w:rsid w:val="00C814C3"/>
    <w:rsid w:val="00C817D7"/>
    <w:rsid w:val="00C81C8D"/>
    <w:rsid w:val="00C81CA2"/>
    <w:rsid w:val="00C81EF5"/>
    <w:rsid w:val="00C82055"/>
    <w:rsid w:val="00C820E4"/>
    <w:rsid w:val="00C828E1"/>
    <w:rsid w:val="00C82B95"/>
    <w:rsid w:val="00C82C1E"/>
    <w:rsid w:val="00C82C68"/>
    <w:rsid w:val="00C82FC8"/>
    <w:rsid w:val="00C8309C"/>
    <w:rsid w:val="00C831DF"/>
    <w:rsid w:val="00C83223"/>
    <w:rsid w:val="00C83370"/>
    <w:rsid w:val="00C83441"/>
    <w:rsid w:val="00C834D3"/>
    <w:rsid w:val="00C835B2"/>
    <w:rsid w:val="00C83CC2"/>
    <w:rsid w:val="00C83DB1"/>
    <w:rsid w:val="00C840E2"/>
    <w:rsid w:val="00C841F3"/>
    <w:rsid w:val="00C84470"/>
    <w:rsid w:val="00C84682"/>
    <w:rsid w:val="00C846A7"/>
    <w:rsid w:val="00C846DB"/>
    <w:rsid w:val="00C847DE"/>
    <w:rsid w:val="00C84AA1"/>
    <w:rsid w:val="00C84F61"/>
    <w:rsid w:val="00C84F68"/>
    <w:rsid w:val="00C851FD"/>
    <w:rsid w:val="00C856E8"/>
    <w:rsid w:val="00C85B6A"/>
    <w:rsid w:val="00C85E57"/>
    <w:rsid w:val="00C860F2"/>
    <w:rsid w:val="00C86186"/>
    <w:rsid w:val="00C862EA"/>
    <w:rsid w:val="00C863C1"/>
    <w:rsid w:val="00C86444"/>
    <w:rsid w:val="00C86658"/>
    <w:rsid w:val="00C86770"/>
    <w:rsid w:val="00C867BD"/>
    <w:rsid w:val="00C86A2F"/>
    <w:rsid w:val="00C86B16"/>
    <w:rsid w:val="00C86D2C"/>
    <w:rsid w:val="00C86DEB"/>
    <w:rsid w:val="00C86EF4"/>
    <w:rsid w:val="00C872B4"/>
    <w:rsid w:val="00C875B2"/>
    <w:rsid w:val="00C87857"/>
    <w:rsid w:val="00C87ADB"/>
    <w:rsid w:val="00C87B43"/>
    <w:rsid w:val="00C87CD1"/>
    <w:rsid w:val="00C901A4"/>
    <w:rsid w:val="00C901FF"/>
    <w:rsid w:val="00C9043D"/>
    <w:rsid w:val="00C90474"/>
    <w:rsid w:val="00C904BE"/>
    <w:rsid w:val="00C9072F"/>
    <w:rsid w:val="00C90A7C"/>
    <w:rsid w:val="00C90B09"/>
    <w:rsid w:val="00C90B6F"/>
    <w:rsid w:val="00C90C13"/>
    <w:rsid w:val="00C90E60"/>
    <w:rsid w:val="00C90F6A"/>
    <w:rsid w:val="00C91253"/>
    <w:rsid w:val="00C91958"/>
    <w:rsid w:val="00C91C65"/>
    <w:rsid w:val="00C920D5"/>
    <w:rsid w:val="00C920FC"/>
    <w:rsid w:val="00C9232B"/>
    <w:rsid w:val="00C923D6"/>
    <w:rsid w:val="00C9279C"/>
    <w:rsid w:val="00C92A2C"/>
    <w:rsid w:val="00C92B70"/>
    <w:rsid w:val="00C92D88"/>
    <w:rsid w:val="00C92DAF"/>
    <w:rsid w:val="00C931CD"/>
    <w:rsid w:val="00C932D2"/>
    <w:rsid w:val="00C93351"/>
    <w:rsid w:val="00C93611"/>
    <w:rsid w:val="00C936A0"/>
    <w:rsid w:val="00C9381E"/>
    <w:rsid w:val="00C93889"/>
    <w:rsid w:val="00C939A0"/>
    <w:rsid w:val="00C93C8E"/>
    <w:rsid w:val="00C94131"/>
    <w:rsid w:val="00C94237"/>
    <w:rsid w:val="00C9435C"/>
    <w:rsid w:val="00C94605"/>
    <w:rsid w:val="00C948C4"/>
    <w:rsid w:val="00C94CD9"/>
    <w:rsid w:val="00C94DCF"/>
    <w:rsid w:val="00C94E4E"/>
    <w:rsid w:val="00C95186"/>
    <w:rsid w:val="00C95254"/>
    <w:rsid w:val="00C9529A"/>
    <w:rsid w:val="00C955B3"/>
    <w:rsid w:val="00C958B2"/>
    <w:rsid w:val="00C95903"/>
    <w:rsid w:val="00C95BEC"/>
    <w:rsid w:val="00C95FC5"/>
    <w:rsid w:val="00C96232"/>
    <w:rsid w:val="00C964B2"/>
    <w:rsid w:val="00C967BE"/>
    <w:rsid w:val="00C96915"/>
    <w:rsid w:val="00C9707F"/>
    <w:rsid w:val="00C97208"/>
    <w:rsid w:val="00C973B5"/>
    <w:rsid w:val="00C975A6"/>
    <w:rsid w:val="00C978C8"/>
    <w:rsid w:val="00C97EC5"/>
    <w:rsid w:val="00C97EF8"/>
    <w:rsid w:val="00CA012A"/>
    <w:rsid w:val="00CA06EC"/>
    <w:rsid w:val="00CA08CF"/>
    <w:rsid w:val="00CA0936"/>
    <w:rsid w:val="00CA0A6E"/>
    <w:rsid w:val="00CA0CCB"/>
    <w:rsid w:val="00CA0FFF"/>
    <w:rsid w:val="00CA103B"/>
    <w:rsid w:val="00CA12C1"/>
    <w:rsid w:val="00CA1416"/>
    <w:rsid w:val="00CA1569"/>
    <w:rsid w:val="00CA16F6"/>
    <w:rsid w:val="00CA19DB"/>
    <w:rsid w:val="00CA1AF4"/>
    <w:rsid w:val="00CA1B37"/>
    <w:rsid w:val="00CA1B5B"/>
    <w:rsid w:val="00CA1BCC"/>
    <w:rsid w:val="00CA2499"/>
    <w:rsid w:val="00CA24B2"/>
    <w:rsid w:val="00CA24EF"/>
    <w:rsid w:val="00CA26A7"/>
    <w:rsid w:val="00CA2A98"/>
    <w:rsid w:val="00CA2BF9"/>
    <w:rsid w:val="00CA2C4D"/>
    <w:rsid w:val="00CA2E61"/>
    <w:rsid w:val="00CA303C"/>
    <w:rsid w:val="00CA3225"/>
    <w:rsid w:val="00CA32DD"/>
    <w:rsid w:val="00CA3368"/>
    <w:rsid w:val="00CA336B"/>
    <w:rsid w:val="00CA34F9"/>
    <w:rsid w:val="00CA362A"/>
    <w:rsid w:val="00CA3836"/>
    <w:rsid w:val="00CA390E"/>
    <w:rsid w:val="00CA3ADD"/>
    <w:rsid w:val="00CA3C2C"/>
    <w:rsid w:val="00CA4059"/>
    <w:rsid w:val="00CA4673"/>
    <w:rsid w:val="00CA4721"/>
    <w:rsid w:val="00CA4A8E"/>
    <w:rsid w:val="00CA4C47"/>
    <w:rsid w:val="00CA4CF3"/>
    <w:rsid w:val="00CA4CF8"/>
    <w:rsid w:val="00CA4D7C"/>
    <w:rsid w:val="00CA4DA2"/>
    <w:rsid w:val="00CA4E63"/>
    <w:rsid w:val="00CA4E6A"/>
    <w:rsid w:val="00CA5091"/>
    <w:rsid w:val="00CA51A9"/>
    <w:rsid w:val="00CA5595"/>
    <w:rsid w:val="00CA5644"/>
    <w:rsid w:val="00CA5771"/>
    <w:rsid w:val="00CA57AC"/>
    <w:rsid w:val="00CA5900"/>
    <w:rsid w:val="00CA5937"/>
    <w:rsid w:val="00CA5942"/>
    <w:rsid w:val="00CA5B8A"/>
    <w:rsid w:val="00CA5D2F"/>
    <w:rsid w:val="00CA5E2B"/>
    <w:rsid w:val="00CA5FD1"/>
    <w:rsid w:val="00CA6A9B"/>
    <w:rsid w:val="00CA6B62"/>
    <w:rsid w:val="00CA6B7B"/>
    <w:rsid w:val="00CA6CC7"/>
    <w:rsid w:val="00CA6D2A"/>
    <w:rsid w:val="00CA7881"/>
    <w:rsid w:val="00CA7D3F"/>
    <w:rsid w:val="00CB0335"/>
    <w:rsid w:val="00CB0371"/>
    <w:rsid w:val="00CB03E0"/>
    <w:rsid w:val="00CB091C"/>
    <w:rsid w:val="00CB12D2"/>
    <w:rsid w:val="00CB158E"/>
    <w:rsid w:val="00CB1624"/>
    <w:rsid w:val="00CB1C23"/>
    <w:rsid w:val="00CB1CAC"/>
    <w:rsid w:val="00CB1D7A"/>
    <w:rsid w:val="00CB28F8"/>
    <w:rsid w:val="00CB2A24"/>
    <w:rsid w:val="00CB2C1D"/>
    <w:rsid w:val="00CB2C5B"/>
    <w:rsid w:val="00CB2D76"/>
    <w:rsid w:val="00CB2EDB"/>
    <w:rsid w:val="00CB2FC0"/>
    <w:rsid w:val="00CB309A"/>
    <w:rsid w:val="00CB313D"/>
    <w:rsid w:val="00CB316A"/>
    <w:rsid w:val="00CB345E"/>
    <w:rsid w:val="00CB3999"/>
    <w:rsid w:val="00CB3F4A"/>
    <w:rsid w:val="00CB4BD8"/>
    <w:rsid w:val="00CB4C77"/>
    <w:rsid w:val="00CB4D5C"/>
    <w:rsid w:val="00CB4D9C"/>
    <w:rsid w:val="00CB4F41"/>
    <w:rsid w:val="00CB5056"/>
    <w:rsid w:val="00CB5221"/>
    <w:rsid w:val="00CB52F6"/>
    <w:rsid w:val="00CB5420"/>
    <w:rsid w:val="00CB5710"/>
    <w:rsid w:val="00CB5783"/>
    <w:rsid w:val="00CB57F9"/>
    <w:rsid w:val="00CB589F"/>
    <w:rsid w:val="00CB5B1A"/>
    <w:rsid w:val="00CB5C63"/>
    <w:rsid w:val="00CB5E7A"/>
    <w:rsid w:val="00CB656B"/>
    <w:rsid w:val="00CB6714"/>
    <w:rsid w:val="00CB6869"/>
    <w:rsid w:val="00CB6BB8"/>
    <w:rsid w:val="00CB6D1F"/>
    <w:rsid w:val="00CB6F4C"/>
    <w:rsid w:val="00CB70D2"/>
    <w:rsid w:val="00CB72B2"/>
    <w:rsid w:val="00CB74F2"/>
    <w:rsid w:val="00CB7632"/>
    <w:rsid w:val="00CB76E2"/>
    <w:rsid w:val="00CB779D"/>
    <w:rsid w:val="00CB7939"/>
    <w:rsid w:val="00CB7C1E"/>
    <w:rsid w:val="00CB7D1B"/>
    <w:rsid w:val="00CB7F10"/>
    <w:rsid w:val="00CC051C"/>
    <w:rsid w:val="00CC0671"/>
    <w:rsid w:val="00CC0785"/>
    <w:rsid w:val="00CC0B12"/>
    <w:rsid w:val="00CC0B1A"/>
    <w:rsid w:val="00CC1090"/>
    <w:rsid w:val="00CC128B"/>
    <w:rsid w:val="00CC1390"/>
    <w:rsid w:val="00CC17B9"/>
    <w:rsid w:val="00CC1852"/>
    <w:rsid w:val="00CC1949"/>
    <w:rsid w:val="00CC1B85"/>
    <w:rsid w:val="00CC1C9C"/>
    <w:rsid w:val="00CC1E68"/>
    <w:rsid w:val="00CC2131"/>
    <w:rsid w:val="00CC2134"/>
    <w:rsid w:val="00CC2690"/>
    <w:rsid w:val="00CC2913"/>
    <w:rsid w:val="00CC2C73"/>
    <w:rsid w:val="00CC2FB6"/>
    <w:rsid w:val="00CC2FCC"/>
    <w:rsid w:val="00CC3092"/>
    <w:rsid w:val="00CC3EC1"/>
    <w:rsid w:val="00CC3F75"/>
    <w:rsid w:val="00CC465D"/>
    <w:rsid w:val="00CC4686"/>
    <w:rsid w:val="00CC46D3"/>
    <w:rsid w:val="00CC477A"/>
    <w:rsid w:val="00CC48B3"/>
    <w:rsid w:val="00CC48D3"/>
    <w:rsid w:val="00CC491B"/>
    <w:rsid w:val="00CC4971"/>
    <w:rsid w:val="00CC4C49"/>
    <w:rsid w:val="00CC4CDB"/>
    <w:rsid w:val="00CC4D24"/>
    <w:rsid w:val="00CC4D47"/>
    <w:rsid w:val="00CC5010"/>
    <w:rsid w:val="00CC544C"/>
    <w:rsid w:val="00CC560D"/>
    <w:rsid w:val="00CC5632"/>
    <w:rsid w:val="00CC58B1"/>
    <w:rsid w:val="00CC5967"/>
    <w:rsid w:val="00CC5B1E"/>
    <w:rsid w:val="00CC5D41"/>
    <w:rsid w:val="00CC5E8F"/>
    <w:rsid w:val="00CC5FF1"/>
    <w:rsid w:val="00CC612A"/>
    <w:rsid w:val="00CC62A1"/>
    <w:rsid w:val="00CC6441"/>
    <w:rsid w:val="00CC67CB"/>
    <w:rsid w:val="00CC692E"/>
    <w:rsid w:val="00CC6CCE"/>
    <w:rsid w:val="00CC6E42"/>
    <w:rsid w:val="00CC71D8"/>
    <w:rsid w:val="00CC75B3"/>
    <w:rsid w:val="00CC7D03"/>
    <w:rsid w:val="00CD0012"/>
    <w:rsid w:val="00CD01C9"/>
    <w:rsid w:val="00CD02BA"/>
    <w:rsid w:val="00CD0645"/>
    <w:rsid w:val="00CD0675"/>
    <w:rsid w:val="00CD0789"/>
    <w:rsid w:val="00CD0B39"/>
    <w:rsid w:val="00CD0F95"/>
    <w:rsid w:val="00CD1069"/>
    <w:rsid w:val="00CD12BC"/>
    <w:rsid w:val="00CD19A3"/>
    <w:rsid w:val="00CD1B1F"/>
    <w:rsid w:val="00CD1B68"/>
    <w:rsid w:val="00CD1D47"/>
    <w:rsid w:val="00CD2248"/>
    <w:rsid w:val="00CD23C2"/>
    <w:rsid w:val="00CD2517"/>
    <w:rsid w:val="00CD288B"/>
    <w:rsid w:val="00CD289E"/>
    <w:rsid w:val="00CD2999"/>
    <w:rsid w:val="00CD2D59"/>
    <w:rsid w:val="00CD3487"/>
    <w:rsid w:val="00CD36DC"/>
    <w:rsid w:val="00CD3809"/>
    <w:rsid w:val="00CD3D2C"/>
    <w:rsid w:val="00CD4005"/>
    <w:rsid w:val="00CD4582"/>
    <w:rsid w:val="00CD4FD4"/>
    <w:rsid w:val="00CD5261"/>
    <w:rsid w:val="00CD53FE"/>
    <w:rsid w:val="00CD55D0"/>
    <w:rsid w:val="00CD591A"/>
    <w:rsid w:val="00CD5947"/>
    <w:rsid w:val="00CD5983"/>
    <w:rsid w:val="00CD59FE"/>
    <w:rsid w:val="00CD60A9"/>
    <w:rsid w:val="00CD63C9"/>
    <w:rsid w:val="00CD651A"/>
    <w:rsid w:val="00CD651F"/>
    <w:rsid w:val="00CD655E"/>
    <w:rsid w:val="00CD6D1E"/>
    <w:rsid w:val="00CD6DAC"/>
    <w:rsid w:val="00CD6E0B"/>
    <w:rsid w:val="00CD6EAE"/>
    <w:rsid w:val="00CD6EED"/>
    <w:rsid w:val="00CD7038"/>
    <w:rsid w:val="00CD759F"/>
    <w:rsid w:val="00CD77F8"/>
    <w:rsid w:val="00CD7D84"/>
    <w:rsid w:val="00CD7E51"/>
    <w:rsid w:val="00CD7FA2"/>
    <w:rsid w:val="00CD7FE9"/>
    <w:rsid w:val="00CE01AD"/>
    <w:rsid w:val="00CE0456"/>
    <w:rsid w:val="00CE04E1"/>
    <w:rsid w:val="00CE05D1"/>
    <w:rsid w:val="00CE0858"/>
    <w:rsid w:val="00CE12EF"/>
    <w:rsid w:val="00CE1510"/>
    <w:rsid w:val="00CE176E"/>
    <w:rsid w:val="00CE1883"/>
    <w:rsid w:val="00CE190A"/>
    <w:rsid w:val="00CE19D6"/>
    <w:rsid w:val="00CE208E"/>
    <w:rsid w:val="00CE20CB"/>
    <w:rsid w:val="00CE2111"/>
    <w:rsid w:val="00CE213D"/>
    <w:rsid w:val="00CE22A3"/>
    <w:rsid w:val="00CE2952"/>
    <w:rsid w:val="00CE2B1A"/>
    <w:rsid w:val="00CE2DA5"/>
    <w:rsid w:val="00CE322D"/>
    <w:rsid w:val="00CE37F1"/>
    <w:rsid w:val="00CE3C4B"/>
    <w:rsid w:val="00CE3D14"/>
    <w:rsid w:val="00CE3EE6"/>
    <w:rsid w:val="00CE41C5"/>
    <w:rsid w:val="00CE4234"/>
    <w:rsid w:val="00CE448F"/>
    <w:rsid w:val="00CE48AB"/>
    <w:rsid w:val="00CE48CE"/>
    <w:rsid w:val="00CE4A2C"/>
    <w:rsid w:val="00CE50DD"/>
    <w:rsid w:val="00CE5175"/>
    <w:rsid w:val="00CE53FD"/>
    <w:rsid w:val="00CE551F"/>
    <w:rsid w:val="00CE5578"/>
    <w:rsid w:val="00CE5612"/>
    <w:rsid w:val="00CE5618"/>
    <w:rsid w:val="00CE5646"/>
    <w:rsid w:val="00CE5839"/>
    <w:rsid w:val="00CE5BC5"/>
    <w:rsid w:val="00CE5C49"/>
    <w:rsid w:val="00CE5DAA"/>
    <w:rsid w:val="00CE5E0A"/>
    <w:rsid w:val="00CE5E29"/>
    <w:rsid w:val="00CE5F38"/>
    <w:rsid w:val="00CE624D"/>
    <w:rsid w:val="00CE65E3"/>
    <w:rsid w:val="00CE68D0"/>
    <w:rsid w:val="00CE69AE"/>
    <w:rsid w:val="00CE6AC1"/>
    <w:rsid w:val="00CE6B6F"/>
    <w:rsid w:val="00CE6D5C"/>
    <w:rsid w:val="00CE6D60"/>
    <w:rsid w:val="00CE7129"/>
    <w:rsid w:val="00CE72C5"/>
    <w:rsid w:val="00CE74A8"/>
    <w:rsid w:val="00CE7654"/>
    <w:rsid w:val="00CE7B78"/>
    <w:rsid w:val="00CE7EFD"/>
    <w:rsid w:val="00CF0305"/>
    <w:rsid w:val="00CF0406"/>
    <w:rsid w:val="00CF0B05"/>
    <w:rsid w:val="00CF0C7A"/>
    <w:rsid w:val="00CF0CE8"/>
    <w:rsid w:val="00CF0D83"/>
    <w:rsid w:val="00CF0DE2"/>
    <w:rsid w:val="00CF1184"/>
    <w:rsid w:val="00CF119F"/>
    <w:rsid w:val="00CF1262"/>
    <w:rsid w:val="00CF12FF"/>
    <w:rsid w:val="00CF154D"/>
    <w:rsid w:val="00CF174D"/>
    <w:rsid w:val="00CF1761"/>
    <w:rsid w:val="00CF18FC"/>
    <w:rsid w:val="00CF1DB6"/>
    <w:rsid w:val="00CF2573"/>
    <w:rsid w:val="00CF27FD"/>
    <w:rsid w:val="00CF2999"/>
    <w:rsid w:val="00CF299F"/>
    <w:rsid w:val="00CF2DBA"/>
    <w:rsid w:val="00CF2DFC"/>
    <w:rsid w:val="00CF2EAA"/>
    <w:rsid w:val="00CF33A6"/>
    <w:rsid w:val="00CF35BC"/>
    <w:rsid w:val="00CF36B5"/>
    <w:rsid w:val="00CF3EDA"/>
    <w:rsid w:val="00CF409F"/>
    <w:rsid w:val="00CF43A4"/>
    <w:rsid w:val="00CF45E4"/>
    <w:rsid w:val="00CF4870"/>
    <w:rsid w:val="00CF4D15"/>
    <w:rsid w:val="00CF4FFE"/>
    <w:rsid w:val="00CF501D"/>
    <w:rsid w:val="00CF5081"/>
    <w:rsid w:val="00CF5195"/>
    <w:rsid w:val="00CF51B5"/>
    <w:rsid w:val="00CF51C1"/>
    <w:rsid w:val="00CF521B"/>
    <w:rsid w:val="00CF54DA"/>
    <w:rsid w:val="00CF5988"/>
    <w:rsid w:val="00CF5DFD"/>
    <w:rsid w:val="00CF5FEF"/>
    <w:rsid w:val="00CF6305"/>
    <w:rsid w:val="00CF6427"/>
    <w:rsid w:val="00CF67B6"/>
    <w:rsid w:val="00CF6A72"/>
    <w:rsid w:val="00CF6C05"/>
    <w:rsid w:val="00CF6F00"/>
    <w:rsid w:val="00CF70D6"/>
    <w:rsid w:val="00CF72E9"/>
    <w:rsid w:val="00CF7319"/>
    <w:rsid w:val="00CF73E0"/>
    <w:rsid w:val="00CF7421"/>
    <w:rsid w:val="00CF78F7"/>
    <w:rsid w:val="00CF7970"/>
    <w:rsid w:val="00CF79C9"/>
    <w:rsid w:val="00CF7CBB"/>
    <w:rsid w:val="00D00601"/>
    <w:rsid w:val="00D007CE"/>
    <w:rsid w:val="00D00CF7"/>
    <w:rsid w:val="00D00DF6"/>
    <w:rsid w:val="00D00E32"/>
    <w:rsid w:val="00D01181"/>
    <w:rsid w:val="00D01508"/>
    <w:rsid w:val="00D01829"/>
    <w:rsid w:val="00D018B9"/>
    <w:rsid w:val="00D01A20"/>
    <w:rsid w:val="00D01D13"/>
    <w:rsid w:val="00D01F0A"/>
    <w:rsid w:val="00D02109"/>
    <w:rsid w:val="00D021E3"/>
    <w:rsid w:val="00D02352"/>
    <w:rsid w:val="00D025CD"/>
    <w:rsid w:val="00D02688"/>
    <w:rsid w:val="00D02812"/>
    <w:rsid w:val="00D02B5F"/>
    <w:rsid w:val="00D02B75"/>
    <w:rsid w:val="00D02C90"/>
    <w:rsid w:val="00D02F08"/>
    <w:rsid w:val="00D03544"/>
    <w:rsid w:val="00D036D6"/>
    <w:rsid w:val="00D0383D"/>
    <w:rsid w:val="00D0393E"/>
    <w:rsid w:val="00D03C4E"/>
    <w:rsid w:val="00D03CC1"/>
    <w:rsid w:val="00D03DA9"/>
    <w:rsid w:val="00D03DC6"/>
    <w:rsid w:val="00D03F32"/>
    <w:rsid w:val="00D040A0"/>
    <w:rsid w:val="00D04A78"/>
    <w:rsid w:val="00D04B4E"/>
    <w:rsid w:val="00D04BFA"/>
    <w:rsid w:val="00D04F2C"/>
    <w:rsid w:val="00D0511B"/>
    <w:rsid w:val="00D05236"/>
    <w:rsid w:val="00D0527B"/>
    <w:rsid w:val="00D052A6"/>
    <w:rsid w:val="00D05348"/>
    <w:rsid w:val="00D0570A"/>
    <w:rsid w:val="00D057D0"/>
    <w:rsid w:val="00D058F0"/>
    <w:rsid w:val="00D05CCD"/>
    <w:rsid w:val="00D05E18"/>
    <w:rsid w:val="00D061D1"/>
    <w:rsid w:val="00D06506"/>
    <w:rsid w:val="00D0650C"/>
    <w:rsid w:val="00D0654B"/>
    <w:rsid w:val="00D06807"/>
    <w:rsid w:val="00D069D7"/>
    <w:rsid w:val="00D06D49"/>
    <w:rsid w:val="00D06F2D"/>
    <w:rsid w:val="00D0704B"/>
    <w:rsid w:val="00D0735B"/>
    <w:rsid w:val="00D07659"/>
    <w:rsid w:val="00D07A8C"/>
    <w:rsid w:val="00D07AAA"/>
    <w:rsid w:val="00D07FB0"/>
    <w:rsid w:val="00D10206"/>
    <w:rsid w:val="00D10479"/>
    <w:rsid w:val="00D1055D"/>
    <w:rsid w:val="00D10583"/>
    <w:rsid w:val="00D10778"/>
    <w:rsid w:val="00D108AC"/>
    <w:rsid w:val="00D108B2"/>
    <w:rsid w:val="00D10B2A"/>
    <w:rsid w:val="00D10D2E"/>
    <w:rsid w:val="00D10FD2"/>
    <w:rsid w:val="00D11104"/>
    <w:rsid w:val="00D114F4"/>
    <w:rsid w:val="00D11697"/>
    <w:rsid w:val="00D11843"/>
    <w:rsid w:val="00D11A32"/>
    <w:rsid w:val="00D11EC4"/>
    <w:rsid w:val="00D11F48"/>
    <w:rsid w:val="00D120BA"/>
    <w:rsid w:val="00D12245"/>
    <w:rsid w:val="00D125E1"/>
    <w:rsid w:val="00D129DB"/>
    <w:rsid w:val="00D12DBF"/>
    <w:rsid w:val="00D12F6A"/>
    <w:rsid w:val="00D131AB"/>
    <w:rsid w:val="00D13462"/>
    <w:rsid w:val="00D134B1"/>
    <w:rsid w:val="00D1362E"/>
    <w:rsid w:val="00D1389E"/>
    <w:rsid w:val="00D138D3"/>
    <w:rsid w:val="00D13AF5"/>
    <w:rsid w:val="00D13DB5"/>
    <w:rsid w:val="00D14044"/>
    <w:rsid w:val="00D140C0"/>
    <w:rsid w:val="00D143C4"/>
    <w:rsid w:val="00D14420"/>
    <w:rsid w:val="00D14972"/>
    <w:rsid w:val="00D14A51"/>
    <w:rsid w:val="00D14C86"/>
    <w:rsid w:val="00D15127"/>
    <w:rsid w:val="00D154DD"/>
    <w:rsid w:val="00D15523"/>
    <w:rsid w:val="00D155F6"/>
    <w:rsid w:val="00D156BA"/>
    <w:rsid w:val="00D1587B"/>
    <w:rsid w:val="00D15BBE"/>
    <w:rsid w:val="00D15C1C"/>
    <w:rsid w:val="00D15D21"/>
    <w:rsid w:val="00D15DFB"/>
    <w:rsid w:val="00D16154"/>
    <w:rsid w:val="00D163A0"/>
    <w:rsid w:val="00D1646E"/>
    <w:rsid w:val="00D164B4"/>
    <w:rsid w:val="00D166A0"/>
    <w:rsid w:val="00D16815"/>
    <w:rsid w:val="00D16C8C"/>
    <w:rsid w:val="00D16C8E"/>
    <w:rsid w:val="00D16CF7"/>
    <w:rsid w:val="00D1729B"/>
    <w:rsid w:val="00D172D5"/>
    <w:rsid w:val="00D1773A"/>
    <w:rsid w:val="00D17D34"/>
    <w:rsid w:val="00D17FEA"/>
    <w:rsid w:val="00D20015"/>
    <w:rsid w:val="00D20129"/>
    <w:rsid w:val="00D2026B"/>
    <w:rsid w:val="00D204BF"/>
    <w:rsid w:val="00D20656"/>
    <w:rsid w:val="00D2086C"/>
    <w:rsid w:val="00D20DE5"/>
    <w:rsid w:val="00D20E87"/>
    <w:rsid w:val="00D212DE"/>
    <w:rsid w:val="00D212E6"/>
    <w:rsid w:val="00D21329"/>
    <w:rsid w:val="00D213E0"/>
    <w:rsid w:val="00D21D1F"/>
    <w:rsid w:val="00D21D60"/>
    <w:rsid w:val="00D21E4B"/>
    <w:rsid w:val="00D21F90"/>
    <w:rsid w:val="00D2217A"/>
    <w:rsid w:val="00D224A1"/>
    <w:rsid w:val="00D227AD"/>
    <w:rsid w:val="00D22B52"/>
    <w:rsid w:val="00D22BF2"/>
    <w:rsid w:val="00D22CEA"/>
    <w:rsid w:val="00D22CF0"/>
    <w:rsid w:val="00D22EEC"/>
    <w:rsid w:val="00D22F34"/>
    <w:rsid w:val="00D22F5C"/>
    <w:rsid w:val="00D233C9"/>
    <w:rsid w:val="00D23406"/>
    <w:rsid w:val="00D23AB4"/>
    <w:rsid w:val="00D23B4A"/>
    <w:rsid w:val="00D23C58"/>
    <w:rsid w:val="00D23C96"/>
    <w:rsid w:val="00D23CE5"/>
    <w:rsid w:val="00D23D07"/>
    <w:rsid w:val="00D240DB"/>
    <w:rsid w:val="00D242BD"/>
    <w:rsid w:val="00D24368"/>
    <w:rsid w:val="00D247D0"/>
    <w:rsid w:val="00D248BE"/>
    <w:rsid w:val="00D24AB5"/>
    <w:rsid w:val="00D24E1B"/>
    <w:rsid w:val="00D24F65"/>
    <w:rsid w:val="00D2525F"/>
    <w:rsid w:val="00D25328"/>
    <w:rsid w:val="00D253AD"/>
    <w:rsid w:val="00D255BD"/>
    <w:rsid w:val="00D2563C"/>
    <w:rsid w:val="00D25C5B"/>
    <w:rsid w:val="00D25D17"/>
    <w:rsid w:val="00D25D3B"/>
    <w:rsid w:val="00D26187"/>
    <w:rsid w:val="00D261A8"/>
    <w:rsid w:val="00D2621C"/>
    <w:rsid w:val="00D264A5"/>
    <w:rsid w:val="00D26543"/>
    <w:rsid w:val="00D265AB"/>
    <w:rsid w:val="00D27251"/>
    <w:rsid w:val="00D274F0"/>
    <w:rsid w:val="00D279A1"/>
    <w:rsid w:val="00D279EE"/>
    <w:rsid w:val="00D27B41"/>
    <w:rsid w:val="00D27CB1"/>
    <w:rsid w:val="00D27CC7"/>
    <w:rsid w:val="00D27D78"/>
    <w:rsid w:val="00D27ECA"/>
    <w:rsid w:val="00D27F28"/>
    <w:rsid w:val="00D27F84"/>
    <w:rsid w:val="00D27F93"/>
    <w:rsid w:val="00D27FA1"/>
    <w:rsid w:val="00D300AD"/>
    <w:rsid w:val="00D3017D"/>
    <w:rsid w:val="00D302C7"/>
    <w:rsid w:val="00D30399"/>
    <w:rsid w:val="00D30883"/>
    <w:rsid w:val="00D30D98"/>
    <w:rsid w:val="00D310CD"/>
    <w:rsid w:val="00D31495"/>
    <w:rsid w:val="00D3180F"/>
    <w:rsid w:val="00D31923"/>
    <w:rsid w:val="00D31DA6"/>
    <w:rsid w:val="00D31E74"/>
    <w:rsid w:val="00D31EB2"/>
    <w:rsid w:val="00D31F57"/>
    <w:rsid w:val="00D32290"/>
    <w:rsid w:val="00D32D18"/>
    <w:rsid w:val="00D3402E"/>
    <w:rsid w:val="00D340C9"/>
    <w:rsid w:val="00D3418C"/>
    <w:rsid w:val="00D34792"/>
    <w:rsid w:val="00D34AEA"/>
    <w:rsid w:val="00D351DA"/>
    <w:rsid w:val="00D3521C"/>
    <w:rsid w:val="00D3579D"/>
    <w:rsid w:val="00D3584E"/>
    <w:rsid w:val="00D359E2"/>
    <w:rsid w:val="00D35CAB"/>
    <w:rsid w:val="00D364EC"/>
    <w:rsid w:val="00D367BF"/>
    <w:rsid w:val="00D36D52"/>
    <w:rsid w:val="00D36DC4"/>
    <w:rsid w:val="00D36F08"/>
    <w:rsid w:val="00D36F62"/>
    <w:rsid w:val="00D37085"/>
    <w:rsid w:val="00D370C8"/>
    <w:rsid w:val="00D37384"/>
    <w:rsid w:val="00D373BD"/>
    <w:rsid w:val="00D374E4"/>
    <w:rsid w:val="00D376C4"/>
    <w:rsid w:val="00D377CC"/>
    <w:rsid w:val="00D378EA"/>
    <w:rsid w:val="00D37C40"/>
    <w:rsid w:val="00D37C5E"/>
    <w:rsid w:val="00D37DD0"/>
    <w:rsid w:val="00D37F18"/>
    <w:rsid w:val="00D4031D"/>
    <w:rsid w:val="00D405EB"/>
    <w:rsid w:val="00D406F6"/>
    <w:rsid w:val="00D40930"/>
    <w:rsid w:val="00D4096A"/>
    <w:rsid w:val="00D40ABD"/>
    <w:rsid w:val="00D40D82"/>
    <w:rsid w:val="00D4121A"/>
    <w:rsid w:val="00D4160F"/>
    <w:rsid w:val="00D4170D"/>
    <w:rsid w:val="00D418AC"/>
    <w:rsid w:val="00D41A6B"/>
    <w:rsid w:val="00D41B3B"/>
    <w:rsid w:val="00D41BEB"/>
    <w:rsid w:val="00D42319"/>
    <w:rsid w:val="00D424AB"/>
    <w:rsid w:val="00D427C3"/>
    <w:rsid w:val="00D42D0F"/>
    <w:rsid w:val="00D42EF1"/>
    <w:rsid w:val="00D430FB"/>
    <w:rsid w:val="00D431F3"/>
    <w:rsid w:val="00D433F2"/>
    <w:rsid w:val="00D436E4"/>
    <w:rsid w:val="00D43726"/>
    <w:rsid w:val="00D43933"/>
    <w:rsid w:val="00D43A0C"/>
    <w:rsid w:val="00D43AE1"/>
    <w:rsid w:val="00D43B2A"/>
    <w:rsid w:val="00D44367"/>
    <w:rsid w:val="00D443DF"/>
    <w:rsid w:val="00D443F2"/>
    <w:rsid w:val="00D44445"/>
    <w:rsid w:val="00D44806"/>
    <w:rsid w:val="00D44831"/>
    <w:rsid w:val="00D448BE"/>
    <w:rsid w:val="00D44B1A"/>
    <w:rsid w:val="00D44B75"/>
    <w:rsid w:val="00D44CB2"/>
    <w:rsid w:val="00D44DE5"/>
    <w:rsid w:val="00D45359"/>
    <w:rsid w:val="00D45502"/>
    <w:rsid w:val="00D4578A"/>
    <w:rsid w:val="00D45D02"/>
    <w:rsid w:val="00D460A4"/>
    <w:rsid w:val="00D46275"/>
    <w:rsid w:val="00D46379"/>
    <w:rsid w:val="00D46542"/>
    <w:rsid w:val="00D46558"/>
    <w:rsid w:val="00D46692"/>
    <w:rsid w:val="00D4675C"/>
    <w:rsid w:val="00D468C9"/>
    <w:rsid w:val="00D46CA3"/>
    <w:rsid w:val="00D46CAD"/>
    <w:rsid w:val="00D46CCE"/>
    <w:rsid w:val="00D46FF0"/>
    <w:rsid w:val="00D470BB"/>
    <w:rsid w:val="00D47126"/>
    <w:rsid w:val="00D47153"/>
    <w:rsid w:val="00D47256"/>
    <w:rsid w:val="00D47345"/>
    <w:rsid w:val="00D47411"/>
    <w:rsid w:val="00D475D9"/>
    <w:rsid w:val="00D477CD"/>
    <w:rsid w:val="00D47A4C"/>
    <w:rsid w:val="00D47F48"/>
    <w:rsid w:val="00D5007A"/>
    <w:rsid w:val="00D5097E"/>
    <w:rsid w:val="00D50A12"/>
    <w:rsid w:val="00D50EB6"/>
    <w:rsid w:val="00D511ED"/>
    <w:rsid w:val="00D51237"/>
    <w:rsid w:val="00D513E3"/>
    <w:rsid w:val="00D51497"/>
    <w:rsid w:val="00D51550"/>
    <w:rsid w:val="00D5166A"/>
    <w:rsid w:val="00D517BD"/>
    <w:rsid w:val="00D51938"/>
    <w:rsid w:val="00D5193F"/>
    <w:rsid w:val="00D51964"/>
    <w:rsid w:val="00D51975"/>
    <w:rsid w:val="00D51DBB"/>
    <w:rsid w:val="00D52583"/>
    <w:rsid w:val="00D525CA"/>
    <w:rsid w:val="00D527B7"/>
    <w:rsid w:val="00D5298D"/>
    <w:rsid w:val="00D52A5C"/>
    <w:rsid w:val="00D52C35"/>
    <w:rsid w:val="00D52C4E"/>
    <w:rsid w:val="00D52E38"/>
    <w:rsid w:val="00D53029"/>
    <w:rsid w:val="00D5323A"/>
    <w:rsid w:val="00D53602"/>
    <w:rsid w:val="00D536A6"/>
    <w:rsid w:val="00D5378A"/>
    <w:rsid w:val="00D537B4"/>
    <w:rsid w:val="00D53938"/>
    <w:rsid w:val="00D53BC4"/>
    <w:rsid w:val="00D53E25"/>
    <w:rsid w:val="00D545A7"/>
    <w:rsid w:val="00D545B4"/>
    <w:rsid w:val="00D5460E"/>
    <w:rsid w:val="00D54715"/>
    <w:rsid w:val="00D54F57"/>
    <w:rsid w:val="00D550AA"/>
    <w:rsid w:val="00D550AD"/>
    <w:rsid w:val="00D55348"/>
    <w:rsid w:val="00D553AA"/>
    <w:rsid w:val="00D55706"/>
    <w:rsid w:val="00D560D0"/>
    <w:rsid w:val="00D561F0"/>
    <w:rsid w:val="00D5686F"/>
    <w:rsid w:val="00D56980"/>
    <w:rsid w:val="00D56D55"/>
    <w:rsid w:val="00D56DFB"/>
    <w:rsid w:val="00D56E4E"/>
    <w:rsid w:val="00D56F0A"/>
    <w:rsid w:val="00D578F9"/>
    <w:rsid w:val="00D57AA3"/>
    <w:rsid w:val="00D57B34"/>
    <w:rsid w:val="00D57B90"/>
    <w:rsid w:val="00D57DC7"/>
    <w:rsid w:val="00D57DCA"/>
    <w:rsid w:val="00D60263"/>
    <w:rsid w:val="00D603B8"/>
    <w:rsid w:val="00D60500"/>
    <w:rsid w:val="00D60652"/>
    <w:rsid w:val="00D60CA9"/>
    <w:rsid w:val="00D60D1F"/>
    <w:rsid w:val="00D60F7B"/>
    <w:rsid w:val="00D6120F"/>
    <w:rsid w:val="00D613BE"/>
    <w:rsid w:val="00D617BA"/>
    <w:rsid w:val="00D61926"/>
    <w:rsid w:val="00D61BF1"/>
    <w:rsid w:val="00D61D3E"/>
    <w:rsid w:val="00D61D78"/>
    <w:rsid w:val="00D62030"/>
    <w:rsid w:val="00D6203F"/>
    <w:rsid w:val="00D622F0"/>
    <w:rsid w:val="00D6295C"/>
    <w:rsid w:val="00D62CB3"/>
    <w:rsid w:val="00D62CB6"/>
    <w:rsid w:val="00D62DDC"/>
    <w:rsid w:val="00D62DFB"/>
    <w:rsid w:val="00D62E23"/>
    <w:rsid w:val="00D63595"/>
    <w:rsid w:val="00D63615"/>
    <w:rsid w:val="00D63706"/>
    <w:rsid w:val="00D6397D"/>
    <w:rsid w:val="00D63B04"/>
    <w:rsid w:val="00D63CC3"/>
    <w:rsid w:val="00D63EFC"/>
    <w:rsid w:val="00D63F00"/>
    <w:rsid w:val="00D63F35"/>
    <w:rsid w:val="00D640C6"/>
    <w:rsid w:val="00D64321"/>
    <w:rsid w:val="00D643E5"/>
    <w:rsid w:val="00D6447C"/>
    <w:rsid w:val="00D644FD"/>
    <w:rsid w:val="00D649EA"/>
    <w:rsid w:val="00D64C22"/>
    <w:rsid w:val="00D65201"/>
    <w:rsid w:val="00D65218"/>
    <w:rsid w:val="00D656B4"/>
    <w:rsid w:val="00D65A51"/>
    <w:rsid w:val="00D65B69"/>
    <w:rsid w:val="00D661EC"/>
    <w:rsid w:val="00D662B6"/>
    <w:rsid w:val="00D66379"/>
    <w:rsid w:val="00D663F2"/>
    <w:rsid w:val="00D666A5"/>
    <w:rsid w:val="00D66959"/>
    <w:rsid w:val="00D66AE2"/>
    <w:rsid w:val="00D66DF9"/>
    <w:rsid w:val="00D66F20"/>
    <w:rsid w:val="00D67046"/>
    <w:rsid w:val="00D67066"/>
    <w:rsid w:val="00D671E0"/>
    <w:rsid w:val="00D67375"/>
    <w:rsid w:val="00D67480"/>
    <w:rsid w:val="00D676D2"/>
    <w:rsid w:val="00D677E0"/>
    <w:rsid w:val="00D6791E"/>
    <w:rsid w:val="00D67B24"/>
    <w:rsid w:val="00D67D76"/>
    <w:rsid w:val="00D67FE4"/>
    <w:rsid w:val="00D70158"/>
    <w:rsid w:val="00D70F1B"/>
    <w:rsid w:val="00D70F97"/>
    <w:rsid w:val="00D71380"/>
    <w:rsid w:val="00D713CE"/>
    <w:rsid w:val="00D71407"/>
    <w:rsid w:val="00D71778"/>
    <w:rsid w:val="00D71817"/>
    <w:rsid w:val="00D71BAA"/>
    <w:rsid w:val="00D71C58"/>
    <w:rsid w:val="00D71E12"/>
    <w:rsid w:val="00D721D0"/>
    <w:rsid w:val="00D7230B"/>
    <w:rsid w:val="00D72336"/>
    <w:rsid w:val="00D7240E"/>
    <w:rsid w:val="00D72445"/>
    <w:rsid w:val="00D72522"/>
    <w:rsid w:val="00D7254E"/>
    <w:rsid w:val="00D726E9"/>
    <w:rsid w:val="00D7290A"/>
    <w:rsid w:val="00D72BE6"/>
    <w:rsid w:val="00D72D0E"/>
    <w:rsid w:val="00D72EA2"/>
    <w:rsid w:val="00D73559"/>
    <w:rsid w:val="00D73891"/>
    <w:rsid w:val="00D73AD9"/>
    <w:rsid w:val="00D73EDF"/>
    <w:rsid w:val="00D7413C"/>
    <w:rsid w:val="00D74158"/>
    <w:rsid w:val="00D74255"/>
    <w:rsid w:val="00D744AC"/>
    <w:rsid w:val="00D7455E"/>
    <w:rsid w:val="00D74588"/>
    <w:rsid w:val="00D74674"/>
    <w:rsid w:val="00D74757"/>
    <w:rsid w:val="00D74806"/>
    <w:rsid w:val="00D749BB"/>
    <w:rsid w:val="00D749E8"/>
    <w:rsid w:val="00D74E27"/>
    <w:rsid w:val="00D7500C"/>
    <w:rsid w:val="00D75D52"/>
    <w:rsid w:val="00D7633A"/>
    <w:rsid w:val="00D76979"/>
    <w:rsid w:val="00D769D5"/>
    <w:rsid w:val="00D76A92"/>
    <w:rsid w:val="00D76C9C"/>
    <w:rsid w:val="00D77124"/>
    <w:rsid w:val="00D7717C"/>
    <w:rsid w:val="00D772AF"/>
    <w:rsid w:val="00D77308"/>
    <w:rsid w:val="00D77454"/>
    <w:rsid w:val="00D77873"/>
    <w:rsid w:val="00D778A8"/>
    <w:rsid w:val="00D77A8F"/>
    <w:rsid w:val="00D77AD2"/>
    <w:rsid w:val="00D77C08"/>
    <w:rsid w:val="00D77E0E"/>
    <w:rsid w:val="00D77E13"/>
    <w:rsid w:val="00D77FEE"/>
    <w:rsid w:val="00D8075C"/>
    <w:rsid w:val="00D8113E"/>
    <w:rsid w:val="00D81199"/>
    <w:rsid w:val="00D8121A"/>
    <w:rsid w:val="00D81365"/>
    <w:rsid w:val="00D814F8"/>
    <w:rsid w:val="00D81575"/>
    <w:rsid w:val="00D81807"/>
    <w:rsid w:val="00D819AD"/>
    <w:rsid w:val="00D820CB"/>
    <w:rsid w:val="00D8218B"/>
    <w:rsid w:val="00D821C8"/>
    <w:rsid w:val="00D8238E"/>
    <w:rsid w:val="00D82458"/>
    <w:rsid w:val="00D826EC"/>
    <w:rsid w:val="00D828AE"/>
    <w:rsid w:val="00D82972"/>
    <w:rsid w:val="00D82A73"/>
    <w:rsid w:val="00D82CEE"/>
    <w:rsid w:val="00D82F0D"/>
    <w:rsid w:val="00D8304C"/>
    <w:rsid w:val="00D83214"/>
    <w:rsid w:val="00D834E7"/>
    <w:rsid w:val="00D83507"/>
    <w:rsid w:val="00D83727"/>
    <w:rsid w:val="00D83893"/>
    <w:rsid w:val="00D83AE5"/>
    <w:rsid w:val="00D83B50"/>
    <w:rsid w:val="00D83B55"/>
    <w:rsid w:val="00D83B6A"/>
    <w:rsid w:val="00D83BF5"/>
    <w:rsid w:val="00D83D1E"/>
    <w:rsid w:val="00D83E45"/>
    <w:rsid w:val="00D83E87"/>
    <w:rsid w:val="00D83EF4"/>
    <w:rsid w:val="00D83FBD"/>
    <w:rsid w:val="00D842CE"/>
    <w:rsid w:val="00D84627"/>
    <w:rsid w:val="00D848DA"/>
    <w:rsid w:val="00D84A15"/>
    <w:rsid w:val="00D84B94"/>
    <w:rsid w:val="00D84F08"/>
    <w:rsid w:val="00D851DC"/>
    <w:rsid w:val="00D851FB"/>
    <w:rsid w:val="00D85677"/>
    <w:rsid w:val="00D8586E"/>
    <w:rsid w:val="00D85878"/>
    <w:rsid w:val="00D85AA7"/>
    <w:rsid w:val="00D85AD0"/>
    <w:rsid w:val="00D85CA1"/>
    <w:rsid w:val="00D85CE4"/>
    <w:rsid w:val="00D860E1"/>
    <w:rsid w:val="00D860EE"/>
    <w:rsid w:val="00D8622B"/>
    <w:rsid w:val="00D86390"/>
    <w:rsid w:val="00D8650C"/>
    <w:rsid w:val="00D86879"/>
    <w:rsid w:val="00D86911"/>
    <w:rsid w:val="00D869FF"/>
    <w:rsid w:val="00D86D10"/>
    <w:rsid w:val="00D87183"/>
    <w:rsid w:val="00D87ADD"/>
    <w:rsid w:val="00D87DDB"/>
    <w:rsid w:val="00D87EB6"/>
    <w:rsid w:val="00D90087"/>
    <w:rsid w:val="00D9030A"/>
    <w:rsid w:val="00D9033E"/>
    <w:rsid w:val="00D90543"/>
    <w:rsid w:val="00D90675"/>
    <w:rsid w:val="00D908C7"/>
    <w:rsid w:val="00D9093F"/>
    <w:rsid w:val="00D90A3A"/>
    <w:rsid w:val="00D90D87"/>
    <w:rsid w:val="00D90E06"/>
    <w:rsid w:val="00D90E2D"/>
    <w:rsid w:val="00D90E98"/>
    <w:rsid w:val="00D91097"/>
    <w:rsid w:val="00D91106"/>
    <w:rsid w:val="00D91121"/>
    <w:rsid w:val="00D91315"/>
    <w:rsid w:val="00D91464"/>
    <w:rsid w:val="00D918F2"/>
    <w:rsid w:val="00D91A19"/>
    <w:rsid w:val="00D91EF7"/>
    <w:rsid w:val="00D92069"/>
    <w:rsid w:val="00D9208B"/>
    <w:rsid w:val="00D92213"/>
    <w:rsid w:val="00D92CAA"/>
    <w:rsid w:val="00D92CF6"/>
    <w:rsid w:val="00D93053"/>
    <w:rsid w:val="00D930C2"/>
    <w:rsid w:val="00D930F6"/>
    <w:rsid w:val="00D93283"/>
    <w:rsid w:val="00D93320"/>
    <w:rsid w:val="00D9366E"/>
    <w:rsid w:val="00D93AF2"/>
    <w:rsid w:val="00D93B4E"/>
    <w:rsid w:val="00D93F26"/>
    <w:rsid w:val="00D9407F"/>
    <w:rsid w:val="00D94352"/>
    <w:rsid w:val="00D9437F"/>
    <w:rsid w:val="00D943AA"/>
    <w:rsid w:val="00D94AD4"/>
    <w:rsid w:val="00D94FB8"/>
    <w:rsid w:val="00D9500C"/>
    <w:rsid w:val="00D950F7"/>
    <w:rsid w:val="00D958A7"/>
    <w:rsid w:val="00D95ADB"/>
    <w:rsid w:val="00D95C60"/>
    <w:rsid w:val="00D95EF9"/>
    <w:rsid w:val="00D95F13"/>
    <w:rsid w:val="00D9629E"/>
    <w:rsid w:val="00D9671D"/>
    <w:rsid w:val="00D96C22"/>
    <w:rsid w:val="00D96C25"/>
    <w:rsid w:val="00D96DF9"/>
    <w:rsid w:val="00D96E69"/>
    <w:rsid w:val="00D96ECA"/>
    <w:rsid w:val="00D96ECF"/>
    <w:rsid w:val="00D96F15"/>
    <w:rsid w:val="00D96F31"/>
    <w:rsid w:val="00D97219"/>
    <w:rsid w:val="00D97312"/>
    <w:rsid w:val="00D9744A"/>
    <w:rsid w:val="00D97528"/>
    <w:rsid w:val="00D975FF"/>
    <w:rsid w:val="00D9770F"/>
    <w:rsid w:val="00D977AF"/>
    <w:rsid w:val="00D97B61"/>
    <w:rsid w:val="00D97BDD"/>
    <w:rsid w:val="00D97C25"/>
    <w:rsid w:val="00D97D88"/>
    <w:rsid w:val="00D97E1D"/>
    <w:rsid w:val="00DA00BF"/>
    <w:rsid w:val="00DA0115"/>
    <w:rsid w:val="00DA0440"/>
    <w:rsid w:val="00DA068E"/>
    <w:rsid w:val="00DA080D"/>
    <w:rsid w:val="00DA0984"/>
    <w:rsid w:val="00DA0F5A"/>
    <w:rsid w:val="00DA0F90"/>
    <w:rsid w:val="00DA11A3"/>
    <w:rsid w:val="00DA122D"/>
    <w:rsid w:val="00DA1B66"/>
    <w:rsid w:val="00DA1B9D"/>
    <w:rsid w:val="00DA1BE5"/>
    <w:rsid w:val="00DA1DC2"/>
    <w:rsid w:val="00DA21C4"/>
    <w:rsid w:val="00DA2354"/>
    <w:rsid w:val="00DA269A"/>
    <w:rsid w:val="00DA2959"/>
    <w:rsid w:val="00DA2F52"/>
    <w:rsid w:val="00DA2FD9"/>
    <w:rsid w:val="00DA2FE5"/>
    <w:rsid w:val="00DA30DB"/>
    <w:rsid w:val="00DA3259"/>
    <w:rsid w:val="00DA376E"/>
    <w:rsid w:val="00DA3921"/>
    <w:rsid w:val="00DA39F4"/>
    <w:rsid w:val="00DA3B01"/>
    <w:rsid w:val="00DA4029"/>
    <w:rsid w:val="00DA41BD"/>
    <w:rsid w:val="00DA41CA"/>
    <w:rsid w:val="00DA42F2"/>
    <w:rsid w:val="00DA4557"/>
    <w:rsid w:val="00DA46E6"/>
    <w:rsid w:val="00DA4ADA"/>
    <w:rsid w:val="00DA4BED"/>
    <w:rsid w:val="00DA4F56"/>
    <w:rsid w:val="00DA5108"/>
    <w:rsid w:val="00DA51D3"/>
    <w:rsid w:val="00DA52B3"/>
    <w:rsid w:val="00DA5370"/>
    <w:rsid w:val="00DA554C"/>
    <w:rsid w:val="00DA5861"/>
    <w:rsid w:val="00DA589C"/>
    <w:rsid w:val="00DA5E1A"/>
    <w:rsid w:val="00DA6337"/>
    <w:rsid w:val="00DA6581"/>
    <w:rsid w:val="00DA6706"/>
    <w:rsid w:val="00DA6717"/>
    <w:rsid w:val="00DA6B41"/>
    <w:rsid w:val="00DA704F"/>
    <w:rsid w:val="00DA713C"/>
    <w:rsid w:val="00DA78B9"/>
    <w:rsid w:val="00DA78E3"/>
    <w:rsid w:val="00DA7BEE"/>
    <w:rsid w:val="00DA7C1F"/>
    <w:rsid w:val="00DB038E"/>
    <w:rsid w:val="00DB045D"/>
    <w:rsid w:val="00DB06B6"/>
    <w:rsid w:val="00DB076B"/>
    <w:rsid w:val="00DB07B4"/>
    <w:rsid w:val="00DB0B1C"/>
    <w:rsid w:val="00DB0D49"/>
    <w:rsid w:val="00DB0F51"/>
    <w:rsid w:val="00DB1898"/>
    <w:rsid w:val="00DB18E7"/>
    <w:rsid w:val="00DB19FE"/>
    <w:rsid w:val="00DB1AA5"/>
    <w:rsid w:val="00DB1E4E"/>
    <w:rsid w:val="00DB1EF2"/>
    <w:rsid w:val="00DB2304"/>
    <w:rsid w:val="00DB27BB"/>
    <w:rsid w:val="00DB29DA"/>
    <w:rsid w:val="00DB2A1A"/>
    <w:rsid w:val="00DB2AF2"/>
    <w:rsid w:val="00DB2B83"/>
    <w:rsid w:val="00DB2C8E"/>
    <w:rsid w:val="00DB2E15"/>
    <w:rsid w:val="00DB2E8C"/>
    <w:rsid w:val="00DB3128"/>
    <w:rsid w:val="00DB32D3"/>
    <w:rsid w:val="00DB3459"/>
    <w:rsid w:val="00DB35A5"/>
    <w:rsid w:val="00DB367B"/>
    <w:rsid w:val="00DB36EF"/>
    <w:rsid w:val="00DB385C"/>
    <w:rsid w:val="00DB3901"/>
    <w:rsid w:val="00DB39F1"/>
    <w:rsid w:val="00DB3C1E"/>
    <w:rsid w:val="00DB3C87"/>
    <w:rsid w:val="00DB3D33"/>
    <w:rsid w:val="00DB4000"/>
    <w:rsid w:val="00DB4563"/>
    <w:rsid w:val="00DB4EAC"/>
    <w:rsid w:val="00DB5149"/>
    <w:rsid w:val="00DB5377"/>
    <w:rsid w:val="00DB53B7"/>
    <w:rsid w:val="00DB59FF"/>
    <w:rsid w:val="00DB5A30"/>
    <w:rsid w:val="00DB5D1A"/>
    <w:rsid w:val="00DB5DCE"/>
    <w:rsid w:val="00DB5E10"/>
    <w:rsid w:val="00DB5F14"/>
    <w:rsid w:val="00DB60FE"/>
    <w:rsid w:val="00DB61EB"/>
    <w:rsid w:val="00DB6369"/>
    <w:rsid w:val="00DB64DA"/>
    <w:rsid w:val="00DB67D6"/>
    <w:rsid w:val="00DB6859"/>
    <w:rsid w:val="00DB6D3B"/>
    <w:rsid w:val="00DB6E52"/>
    <w:rsid w:val="00DB6F2D"/>
    <w:rsid w:val="00DB6FA4"/>
    <w:rsid w:val="00DB75FB"/>
    <w:rsid w:val="00DB7804"/>
    <w:rsid w:val="00DB782C"/>
    <w:rsid w:val="00DB7C55"/>
    <w:rsid w:val="00DC0088"/>
    <w:rsid w:val="00DC0203"/>
    <w:rsid w:val="00DC0594"/>
    <w:rsid w:val="00DC0653"/>
    <w:rsid w:val="00DC0898"/>
    <w:rsid w:val="00DC0EBB"/>
    <w:rsid w:val="00DC0F41"/>
    <w:rsid w:val="00DC10B9"/>
    <w:rsid w:val="00DC10E6"/>
    <w:rsid w:val="00DC1694"/>
    <w:rsid w:val="00DC189C"/>
    <w:rsid w:val="00DC1A6E"/>
    <w:rsid w:val="00DC1A90"/>
    <w:rsid w:val="00DC1D0F"/>
    <w:rsid w:val="00DC1D19"/>
    <w:rsid w:val="00DC1F58"/>
    <w:rsid w:val="00DC21CA"/>
    <w:rsid w:val="00DC21CF"/>
    <w:rsid w:val="00DC21E4"/>
    <w:rsid w:val="00DC2462"/>
    <w:rsid w:val="00DC260D"/>
    <w:rsid w:val="00DC29DA"/>
    <w:rsid w:val="00DC29EC"/>
    <w:rsid w:val="00DC2AD6"/>
    <w:rsid w:val="00DC2B07"/>
    <w:rsid w:val="00DC2CF1"/>
    <w:rsid w:val="00DC2E53"/>
    <w:rsid w:val="00DC2EEE"/>
    <w:rsid w:val="00DC307D"/>
    <w:rsid w:val="00DC31EC"/>
    <w:rsid w:val="00DC320F"/>
    <w:rsid w:val="00DC3252"/>
    <w:rsid w:val="00DC3325"/>
    <w:rsid w:val="00DC35B8"/>
    <w:rsid w:val="00DC3800"/>
    <w:rsid w:val="00DC3AEE"/>
    <w:rsid w:val="00DC3BC3"/>
    <w:rsid w:val="00DC3DDB"/>
    <w:rsid w:val="00DC40AB"/>
    <w:rsid w:val="00DC43D0"/>
    <w:rsid w:val="00DC4447"/>
    <w:rsid w:val="00DC48DA"/>
    <w:rsid w:val="00DC4EA6"/>
    <w:rsid w:val="00DC501C"/>
    <w:rsid w:val="00DC548E"/>
    <w:rsid w:val="00DC5637"/>
    <w:rsid w:val="00DC577A"/>
    <w:rsid w:val="00DC5912"/>
    <w:rsid w:val="00DC5A0D"/>
    <w:rsid w:val="00DC5C70"/>
    <w:rsid w:val="00DC5DAF"/>
    <w:rsid w:val="00DC5FEE"/>
    <w:rsid w:val="00DC63D7"/>
    <w:rsid w:val="00DC6460"/>
    <w:rsid w:val="00DC65B9"/>
    <w:rsid w:val="00DC66EF"/>
    <w:rsid w:val="00DC6D80"/>
    <w:rsid w:val="00DC743C"/>
    <w:rsid w:val="00DC7A3C"/>
    <w:rsid w:val="00DC7A5B"/>
    <w:rsid w:val="00DC7ADF"/>
    <w:rsid w:val="00DC7BC8"/>
    <w:rsid w:val="00DC7E10"/>
    <w:rsid w:val="00DC7E6E"/>
    <w:rsid w:val="00DD00C5"/>
    <w:rsid w:val="00DD00FC"/>
    <w:rsid w:val="00DD0664"/>
    <w:rsid w:val="00DD0888"/>
    <w:rsid w:val="00DD0BF7"/>
    <w:rsid w:val="00DD0FBC"/>
    <w:rsid w:val="00DD0FC3"/>
    <w:rsid w:val="00DD1ACA"/>
    <w:rsid w:val="00DD1AD9"/>
    <w:rsid w:val="00DD1BE6"/>
    <w:rsid w:val="00DD1D1B"/>
    <w:rsid w:val="00DD1F2B"/>
    <w:rsid w:val="00DD1F9F"/>
    <w:rsid w:val="00DD2102"/>
    <w:rsid w:val="00DD23E7"/>
    <w:rsid w:val="00DD2661"/>
    <w:rsid w:val="00DD2B55"/>
    <w:rsid w:val="00DD2B6B"/>
    <w:rsid w:val="00DD2BBA"/>
    <w:rsid w:val="00DD2CEE"/>
    <w:rsid w:val="00DD2D98"/>
    <w:rsid w:val="00DD305D"/>
    <w:rsid w:val="00DD3223"/>
    <w:rsid w:val="00DD328D"/>
    <w:rsid w:val="00DD34E6"/>
    <w:rsid w:val="00DD353C"/>
    <w:rsid w:val="00DD35CB"/>
    <w:rsid w:val="00DD3AE7"/>
    <w:rsid w:val="00DD4109"/>
    <w:rsid w:val="00DD4432"/>
    <w:rsid w:val="00DD475E"/>
    <w:rsid w:val="00DD49EE"/>
    <w:rsid w:val="00DD4A6B"/>
    <w:rsid w:val="00DD4B3C"/>
    <w:rsid w:val="00DD4BA6"/>
    <w:rsid w:val="00DD4C21"/>
    <w:rsid w:val="00DD4D6F"/>
    <w:rsid w:val="00DD556D"/>
    <w:rsid w:val="00DD5659"/>
    <w:rsid w:val="00DD56F4"/>
    <w:rsid w:val="00DD5702"/>
    <w:rsid w:val="00DD57E1"/>
    <w:rsid w:val="00DD58CE"/>
    <w:rsid w:val="00DD59F5"/>
    <w:rsid w:val="00DD5BFC"/>
    <w:rsid w:val="00DD5D84"/>
    <w:rsid w:val="00DD6000"/>
    <w:rsid w:val="00DD61DD"/>
    <w:rsid w:val="00DD6514"/>
    <w:rsid w:val="00DD6A0E"/>
    <w:rsid w:val="00DD6AF8"/>
    <w:rsid w:val="00DD6DC4"/>
    <w:rsid w:val="00DD6EAE"/>
    <w:rsid w:val="00DD6F3F"/>
    <w:rsid w:val="00DD6F76"/>
    <w:rsid w:val="00DD6F94"/>
    <w:rsid w:val="00DD70A6"/>
    <w:rsid w:val="00DD76A8"/>
    <w:rsid w:val="00DD7803"/>
    <w:rsid w:val="00DD7AB9"/>
    <w:rsid w:val="00DE08E8"/>
    <w:rsid w:val="00DE0B33"/>
    <w:rsid w:val="00DE10A5"/>
    <w:rsid w:val="00DE11BC"/>
    <w:rsid w:val="00DE1245"/>
    <w:rsid w:val="00DE17CC"/>
    <w:rsid w:val="00DE191D"/>
    <w:rsid w:val="00DE19A1"/>
    <w:rsid w:val="00DE1A02"/>
    <w:rsid w:val="00DE2520"/>
    <w:rsid w:val="00DE2692"/>
    <w:rsid w:val="00DE2BDC"/>
    <w:rsid w:val="00DE2C73"/>
    <w:rsid w:val="00DE2D53"/>
    <w:rsid w:val="00DE3062"/>
    <w:rsid w:val="00DE30AA"/>
    <w:rsid w:val="00DE32CD"/>
    <w:rsid w:val="00DE352E"/>
    <w:rsid w:val="00DE38FC"/>
    <w:rsid w:val="00DE3B7F"/>
    <w:rsid w:val="00DE3C1B"/>
    <w:rsid w:val="00DE3EE0"/>
    <w:rsid w:val="00DE4317"/>
    <w:rsid w:val="00DE4323"/>
    <w:rsid w:val="00DE4416"/>
    <w:rsid w:val="00DE4426"/>
    <w:rsid w:val="00DE4A42"/>
    <w:rsid w:val="00DE4AB9"/>
    <w:rsid w:val="00DE4C57"/>
    <w:rsid w:val="00DE4CC4"/>
    <w:rsid w:val="00DE514F"/>
    <w:rsid w:val="00DE5606"/>
    <w:rsid w:val="00DE576A"/>
    <w:rsid w:val="00DE580C"/>
    <w:rsid w:val="00DE5928"/>
    <w:rsid w:val="00DE5A29"/>
    <w:rsid w:val="00DE5C63"/>
    <w:rsid w:val="00DE5EA9"/>
    <w:rsid w:val="00DE5FD5"/>
    <w:rsid w:val="00DE6093"/>
    <w:rsid w:val="00DE6178"/>
    <w:rsid w:val="00DE63F4"/>
    <w:rsid w:val="00DE678E"/>
    <w:rsid w:val="00DE6991"/>
    <w:rsid w:val="00DE6CD1"/>
    <w:rsid w:val="00DE6CD9"/>
    <w:rsid w:val="00DE6E28"/>
    <w:rsid w:val="00DE6EF5"/>
    <w:rsid w:val="00DE6F8A"/>
    <w:rsid w:val="00DE715E"/>
    <w:rsid w:val="00DE7AB2"/>
    <w:rsid w:val="00DE7B57"/>
    <w:rsid w:val="00DE7C7D"/>
    <w:rsid w:val="00DE7D68"/>
    <w:rsid w:val="00DE7E34"/>
    <w:rsid w:val="00DE7EE8"/>
    <w:rsid w:val="00DE7F41"/>
    <w:rsid w:val="00DF0001"/>
    <w:rsid w:val="00DF0006"/>
    <w:rsid w:val="00DF05EE"/>
    <w:rsid w:val="00DF07BA"/>
    <w:rsid w:val="00DF0DAD"/>
    <w:rsid w:val="00DF0ED6"/>
    <w:rsid w:val="00DF125B"/>
    <w:rsid w:val="00DF13CF"/>
    <w:rsid w:val="00DF23A2"/>
    <w:rsid w:val="00DF26C2"/>
    <w:rsid w:val="00DF2872"/>
    <w:rsid w:val="00DF2A15"/>
    <w:rsid w:val="00DF312C"/>
    <w:rsid w:val="00DF3246"/>
    <w:rsid w:val="00DF3688"/>
    <w:rsid w:val="00DF3AB5"/>
    <w:rsid w:val="00DF3DC6"/>
    <w:rsid w:val="00DF3E78"/>
    <w:rsid w:val="00DF4024"/>
    <w:rsid w:val="00DF41AB"/>
    <w:rsid w:val="00DF43B1"/>
    <w:rsid w:val="00DF46C3"/>
    <w:rsid w:val="00DF4789"/>
    <w:rsid w:val="00DF4A0D"/>
    <w:rsid w:val="00DF4B23"/>
    <w:rsid w:val="00DF4C88"/>
    <w:rsid w:val="00DF4C89"/>
    <w:rsid w:val="00DF4EF4"/>
    <w:rsid w:val="00DF5027"/>
    <w:rsid w:val="00DF52E5"/>
    <w:rsid w:val="00DF530F"/>
    <w:rsid w:val="00DF53D8"/>
    <w:rsid w:val="00DF5429"/>
    <w:rsid w:val="00DF55B1"/>
    <w:rsid w:val="00DF57F0"/>
    <w:rsid w:val="00DF5921"/>
    <w:rsid w:val="00DF5BF9"/>
    <w:rsid w:val="00DF5C84"/>
    <w:rsid w:val="00DF601D"/>
    <w:rsid w:val="00DF634E"/>
    <w:rsid w:val="00DF6415"/>
    <w:rsid w:val="00DF648F"/>
    <w:rsid w:val="00DF66C5"/>
    <w:rsid w:val="00DF66EF"/>
    <w:rsid w:val="00DF684F"/>
    <w:rsid w:val="00DF6D5F"/>
    <w:rsid w:val="00DF7551"/>
    <w:rsid w:val="00DF768E"/>
    <w:rsid w:val="00DF794B"/>
    <w:rsid w:val="00DF7BAB"/>
    <w:rsid w:val="00DF7BE1"/>
    <w:rsid w:val="00DF7CA7"/>
    <w:rsid w:val="00DF7F6D"/>
    <w:rsid w:val="00DF7F7C"/>
    <w:rsid w:val="00DF7FD3"/>
    <w:rsid w:val="00E000DD"/>
    <w:rsid w:val="00E00205"/>
    <w:rsid w:val="00E005D4"/>
    <w:rsid w:val="00E00B6A"/>
    <w:rsid w:val="00E00D78"/>
    <w:rsid w:val="00E00DB2"/>
    <w:rsid w:val="00E00DE7"/>
    <w:rsid w:val="00E00F01"/>
    <w:rsid w:val="00E011C1"/>
    <w:rsid w:val="00E012DB"/>
    <w:rsid w:val="00E0136F"/>
    <w:rsid w:val="00E01538"/>
    <w:rsid w:val="00E01899"/>
    <w:rsid w:val="00E01923"/>
    <w:rsid w:val="00E019A5"/>
    <w:rsid w:val="00E01F8E"/>
    <w:rsid w:val="00E02401"/>
    <w:rsid w:val="00E02465"/>
    <w:rsid w:val="00E024C7"/>
    <w:rsid w:val="00E0268E"/>
    <w:rsid w:val="00E0271A"/>
    <w:rsid w:val="00E02749"/>
    <w:rsid w:val="00E027B0"/>
    <w:rsid w:val="00E0292B"/>
    <w:rsid w:val="00E0293C"/>
    <w:rsid w:val="00E0296E"/>
    <w:rsid w:val="00E02A3E"/>
    <w:rsid w:val="00E02AE8"/>
    <w:rsid w:val="00E02B23"/>
    <w:rsid w:val="00E02B75"/>
    <w:rsid w:val="00E02D59"/>
    <w:rsid w:val="00E02DD5"/>
    <w:rsid w:val="00E02E8E"/>
    <w:rsid w:val="00E03614"/>
    <w:rsid w:val="00E036D0"/>
    <w:rsid w:val="00E0390A"/>
    <w:rsid w:val="00E03C44"/>
    <w:rsid w:val="00E03C90"/>
    <w:rsid w:val="00E03D6B"/>
    <w:rsid w:val="00E03DC8"/>
    <w:rsid w:val="00E03EC2"/>
    <w:rsid w:val="00E03FD9"/>
    <w:rsid w:val="00E04650"/>
    <w:rsid w:val="00E04827"/>
    <w:rsid w:val="00E048C2"/>
    <w:rsid w:val="00E0497A"/>
    <w:rsid w:val="00E049C0"/>
    <w:rsid w:val="00E04EC4"/>
    <w:rsid w:val="00E04F3B"/>
    <w:rsid w:val="00E0504D"/>
    <w:rsid w:val="00E0579D"/>
    <w:rsid w:val="00E05B56"/>
    <w:rsid w:val="00E05CE5"/>
    <w:rsid w:val="00E05D7E"/>
    <w:rsid w:val="00E05E2A"/>
    <w:rsid w:val="00E05E88"/>
    <w:rsid w:val="00E05F2A"/>
    <w:rsid w:val="00E065EA"/>
    <w:rsid w:val="00E0678C"/>
    <w:rsid w:val="00E068FD"/>
    <w:rsid w:val="00E0698C"/>
    <w:rsid w:val="00E06A8F"/>
    <w:rsid w:val="00E06CA6"/>
    <w:rsid w:val="00E06D9A"/>
    <w:rsid w:val="00E06FB2"/>
    <w:rsid w:val="00E07869"/>
    <w:rsid w:val="00E07AD3"/>
    <w:rsid w:val="00E07CD5"/>
    <w:rsid w:val="00E07FC9"/>
    <w:rsid w:val="00E101CD"/>
    <w:rsid w:val="00E1061E"/>
    <w:rsid w:val="00E111C5"/>
    <w:rsid w:val="00E111FB"/>
    <w:rsid w:val="00E11A7A"/>
    <w:rsid w:val="00E11B15"/>
    <w:rsid w:val="00E11C7E"/>
    <w:rsid w:val="00E11E5F"/>
    <w:rsid w:val="00E11ED9"/>
    <w:rsid w:val="00E11F18"/>
    <w:rsid w:val="00E11FE0"/>
    <w:rsid w:val="00E12131"/>
    <w:rsid w:val="00E12295"/>
    <w:rsid w:val="00E123E0"/>
    <w:rsid w:val="00E124FB"/>
    <w:rsid w:val="00E127C5"/>
    <w:rsid w:val="00E12844"/>
    <w:rsid w:val="00E1287F"/>
    <w:rsid w:val="00E128C5"/>
    <w:rsid w:val="00E12E92"/>
    <w:rsid w:val="00E12EF2"/>
    <w:rsid w:val="00E131B8"/>
    <w:rsid w:val="00E136E7"/>
    <w:rsid w:val="00E13767"/>
    <w:rsid w:val="00E139D0"/>
    <w:rsid w:val="00E139F6"/>
    <w:rsid w:val="00E13D06"/>
    <w:rsid w:val="00E13D0F"/>
    <w:rsid w:val="00E13D7D"/>
    <w:rsid w:val="00E13DA2"/>
    <w:rsid w:val="00E140B5"/>
    <w:rsid w:val="00E1419B"/>
    <w:rsid w:val="00E141DF"/>
    <w:rsid w:val="00E1423E"/>
    <w:rsid w:val="00E14321"/>
    <w:rsid w:val="00E144B4"/>
    <w:rsid w:val="00E144EA"/>
    <w:rsid w:val="00E146D5"/>
    <w:rsid w:val="00E1490E"/>
    <w:rsid w:val="00E149DA"/>
    <w:rsid w:val="00E14AD5"/>
    <w:rsid w:val="00E14AE7"/>
    <w:rsid w:val="00E14B03"/>
    <w:rsid w:val="00E14B3D"/>
    <w:rsid w:val="00E14D74"/>
    <w:rsid w:val="00E15064"/>
    <w:rsid w:val="00E15109"/>
    <w:rsid w:val="00E152CE"/>
    <w:rsid w:val="00E1539F"/>
    <w:rsid w:val="00E1546F"/>
    <w:rsid w:val="00E154FC"/>
    <w:rsid w:val="00E1565D"/>
    <w:rsid w:val="00E15893"/>
    <w:rsid w:val="00E1598A"/>
    <w:rsid w:val="00E159D3"/>
    <w:rsid w:val="00E15D6C"/>
    <w:rsid w:val="00E15E92"/>
    <w:rsid w:val="00E15F0E"/>
    <w:rsid w:val="00E15F38"/>
    <w:rsid w:val="00E161B2"/>
    <w:rsid w:val="00E16259"/>
    <w:rsid w:val="00E16528"/>
    <w:rsid w:val="00E165DB"/>
    <w:rsid w:val="00E167A3"/>
    <w:rsid w:val="00E167FD"/>
    <w:rsid w:val="00E16931"/>
    <w:rsid w:val="00E16A22"/>
    <w:rsid w:val="00E16B1D"/>
    <w:rsid w:val="00E16C83"/>
    <w:rsid w:val="00E16C85"/>
    <w:rsid w:val="00E16CE9"/>
    <w:rsid w:val="00E16DCF"/>
    <w:rsid w:val="00E16F98"/>
    <w:rsid w:val="00E17034"/>
    <w:rsid w:val="00E171FC"/>
    <w:rsid w:val="00E172ED"/>
    <w:rsid w:val="00E17325"/>
    <w:rsid w:val="00E17585"/>
    <w:rsid w:val="00E179FA"/>
    <w:rsid w:val="00E17B1D"/>
    <w:rsid w:val="00E17B6D"/>
    <w:rsid w:val="00E17BA4"/>
    <w:rsid w:val="00E17CD5"/>
    <w:rsid w:val="00E17D30"/>
    <w:rsid w:val="00E20365"/>
    <w:rsid w:val="00E207A4"/>
    <w:rsid w:val="00E209C7"/>
    <w:rsid w:val="00E20B35"/>
    <w:rsid w:val="00E20CBD"/>
    <w:rsid w:val="00E2120B"/>
    <w:rsid w:val="00E21349"/>
    <w:rsid w:val="00E21357"/>
    <w:rsid w:val="00E2169E"/>
    <w:rsid w:val="00E21950"/>
    <w:rsid w:val="00E219A3"/>
    <w:rsid w:val="00E21D73"/>
    <w:rsid w:val="00E22255"/>
    <w:rsid w:val="00E22924"/>
    <w:rsid w:val="00E22B5C"/>
    <w:rsid w:val="00E22C1C"/>
    <w:rsid w:val="00E23254"/>
    <w:rsid w:val="00E235C9"/>
    <w:rsid w:val="00E236AB"/>
    <w:rsid w:val="00E236F5"/>
    <w:rsid w:val="00E237B9"/>
    <w:rsid w:val="00E23A4E"/>
    <w:rsid w:val="00E23B86"/>
    <w:rsid w:val="00E23E16"/>
    <w:rsid w:val="00E23E7A"/>
    <w:rsid w:val="00E24088"/>
    <w:rsid w:val="00E242A7"/>
    <w:rsid w:val="00E2440E"/>
    <w:rsid w:val="00E24553"/>
    <w:rsid w:val="00E24998"/>
    <w:rsid w:val="00E249BB"/>
    <w:rsid w:val="00E249E9"/>
    <w:rsid w:val="00E25360"/>
    <w:rsid w:val="00E253CF"/>
    <w:rsid w:val="00E2595D"/>
    <w:rsid w:val="00E25AB5"/>
    <w:rsid w:val="00E25C7C"/>
    <w:rsid w:val="00E25E4C"/>
    <w:rsid w:val="00E25F0B"/>
    <w:rsid w:val="00E25FF6"/>
    <w:rsid w:val="00E26014"/>
    <w:rsid w:val="00E26138"/>
    <w:rsid w:val="00E262BC"/>
    <w:rsid w:val="00E264A1"/>
    <w:rsid w:val="00E2652E"/>
    <w:rsid w:val="00E2669E"/>
    <w:rsid w:val="00E268D9"/>
    <w:rsid w:val="00E2691A"/>
    <w:rsid w:val="00E26B5A"/>
    <w:rsid w:val="00E26BDD"/>
    <w:rsid w:val="00E2707E"/>
    <w:rsid w:val="00E272E0"/>
    <w:rsid w:val="00E2780B"/>
    <w:rsid w:val="00E278B0"/>
    <w:rsid w:val="00E278FA"/>
    <w:rsid w:val="00E27B08"/>
    <w:rsid w:val="00E27D16"/>
    <w:rsid w:val="00E27D17"/>
    <w:rsid w:val="00E30069"/>
    <w:rsid w:val="00E30152"/>
    <w:rsid w:val="00E301A6"/>
    <w:rsid w:val="00E302C1"/>
    <w:rsid w:val="00E3033B"/>
    <w:rsid w:val="00E30586"/>
    <w:rsid w:val="00E30A73"/>
    <w:rsid w:val="00E30E4D"/>
    <w:rsid w:val="00E30E6C"/>
    <w:rsid w:val="00E311B9"/>
    <w:rsid w:val="00E3123E"/>
    <w:rsid w:val="00E312CA"/>
    <w:rsid w:val="00E3132E"/>
    <w:rsid w:val="00E31B35"/>
    <w:rsid w:val="00E31C72"/>
    <w:rsid w:val="00E31DAC"/>
    <w:rsid w:val="00E32009"/>
    <w:rsid w:val="00E323AF"/>
    <w:rsid w:val="00E324DA"/>
    <w:rsid w:val="00E324FC"/>
    <w:rsid w:val="00E32582"/>
    <w:rsid w:val="00E32597"/>
    <w:rsid w:val="00E32A27"/>
    <w:rsid w:val="00E32D22"/>
    <w:rsid w:val="00E33015"/>
    <w:rsid w:val="00E33398"/>
    <w:rsid w:val="00E33602"/>
    <w:rsid w:val="00E33784"/>
    <w:rsid w:val="00E3386C"/>
    <w:rsid w:val="00E33889"/>
    <w:rsid w:val="00E33BCE"/>
    <w:rsid w:val="00E33CA8"/>
    <w:rsid w:val="00E33CE8"/>
    <w:rsid w:val="00E33D02"/>
    <w:rsid w:val="00E33D8B"/>
    <w:rsid w:val="00E33F3A"/>
    <w:rsid w:val="00E33FFE"/>
    <w:rsid w:val="00E34039"/>
    <w:rsid w:val="00E3406E"/>
    <w:rsid w:val="00E34134"/>
    <w:rsid w:val="00E341E2"/>
    <w:rsid w:val="00E342EC"/>
    <w:rsid w:val="00E34393"/>
    <w:rsid w:val="00E34617"/>
    <w:rsid w:val="00E3476F"/>
    <w:rsid w:val="00E34831"/>
    <w:rsid w:val="00E34C40"/>
    <w:rsid w:val="00E3514C"/>
    <w:rsid w:val="00E351D7"/>
    <w:rsid w:val="00E356B6"/>
    <w:rsid w:val="00E35930"/>
    <w:rsid w:val="00E35ABB"/>
    <w:rsid w:val="00E35B99"/>
    <w:rsid w:val="00E35F3B"/>
    <w:rsid w:val="00E35FD9"/>
    <w:rsid w:val="00E360F6"/>
    <w:rsid w:val="00E360FD"/>
    <w:rsid w:val="00E3633E"/>
    <w:rsid w:val="00E367C6"/>
    <w:rsid w:val="00E36894"/>
    <w:rsid w:val="00E36943"/>
    <w:rsid w:val="00E36987"/>
    <w:rsid w:val="00E36B7D"/>
    <w:rsid w:val="00E36C01"/>
    <w:rsid w:val="00E36D16"/>
    <w:rsid w:val="00E37567"/>
    <w:rsid w:val="00E37941"/>
    <w:rsid w:val="00E37B2D"/>
    <w:rsid w:val="00E37C3D"/>
    <w:rsid w:val="00E37D00"/>
    <w:rsid w:val="00E37E42"/>
    <w:rsid w:val="00E40292"/>
    <w:rsid w:val="00E402D0"/>
    <w:rsid w:val="00E40334"/>
    <w:rsid w:val="00E404F7"/>
    <w:rsid w:val="00E40A7B"/>
    <w:rsid w:val="00E40B41"/>
    <w:rsid w:val="00E40CEC"/>
    <w:rsid w:val="00E40DB8"/>
    <w:rsid w:val="00E40E38"/>
    <w:rsid w:val="00E41292"/>
    <w:rsid w:val="00E41783"/>
    <w:rsid w:val="00E417FA"/>
    <w:rsid w:val="00E41808"/>
    <w:rsid w:val="00E41EB0"/>
    <w:rsid w:val="00E4243C"/>
    <w:rsid w:val="00E42788"/>
    <w:rsid w:val="00E4286C"/>
    <w:rsid w:val="00E4295E"/>
    <w:rsid w:val="00E42A43"/>
    <w:rsid w:val="00E42B5B"/>
    <w:rsid w:val="00E42B8D"/>
    <w:rsid w:val="00E42E38"/>
    <w:rsid w:val="00E430DA"/>
    <w:rsid w:val="00E4338E"/>
    <w:rsid w:val="00E43658"/>
    <w:rsid w:val="00E4398A"/>
    <w:rsid w:val="00E43B66"/>
    <w:rsid w:val="00E43CB8"/>
    <w:rsid w:val="00E43DB0"/>
    <w:rsid w:val="00E43FA4"/>
    <w:rsid w:val="00E4413C"/>
    <w:rsid w:val="00E44392"/>
    <w:rsid w:val="00E444A4"/>
    <w:rsid w:val="00E444F6"/>
    <w:rsid w:val="00E44668"/>
    <w:rsid w:val="00E448FF"/>
    <w:rsid w:val="00E44A1B"/>
    <w:rsid w:val="00E44A64"/>
    <w:rsid w:val="00E44CD9"/>
    <w:rsid w:val="00E44DD6"/>
    <w:rsid w:val="00E4538F"/>
    <w:rsid w:val="00E454D0"/>
    <w:rsid w:val="00E45A38"/>
    <w:rsid w:val="00E460A9"/>
    <w:rsid w:val="00E46311"/>
    <w:rsid w:val="00E46380"/>
    <w:rsid w:val="00E4645C"/>
    <w:rsid w:val="00E46560"/>
    <w:rsid w:val="00E46653"/>
    <w:rsid w:val="00E46809"/>
    <w:rsid w:val="00E46999"/>
    <w:rsid w:val="00E469D5"/>
    <w:rsid w:val="00E46E46"/>
    <w:rsid w:val="00E46F46"/>
    <w:rsid w:val="00E46FB0"/>
    <w:rsid w:val="00E4737F"/>
    <w:rsid w:val="00E475C7"/>
    <w:rsid w:val="00E477EE"/>
    <w:rsid w:val="00E47A6C"/>
    <w:rsid w:val="00E47D52"/>
    <w:rsid w:val="00E502A7"/>
    <w:rsid w:val="00E50362"/>
    <w:rsid w:val="00E5057E"/>
    <w:rsid w:val="00E505B3"/>
    <w:rsid w:val="00E5127A"/>
    <w:rsid w:val="00E514DC"/>
    <w:rsid w:val="00E5155A"/>
    <w:rsid w:val="00E51945"/>
    <w:rsid w:val="00E51954"/>
    <w:rsid w:val="00E51A48"/>
    <w:rsid w:val="00E51CC6"/>
    <w:rsid w:val="00E51DC0"/>
    <w:rsid w:val="00E51E3D"/>
    <w:rsid w:val="00E51F79"/>
    <w:rsid w:val="00E520ED"/>
    <w:rsid w:val="00E52805"/>
    <w:rsid w:val="00E52EA2"/>
    <w:rsid w:val="00E530C3"/>
    <w:rsid w:val="00E5346B"/>
    <w:rsid w:val="00E534A9"/>
    <w:rsid w:val="00E53D58"/>
    <w:rsid w:val="00E549AD"/>
    <w:rsid w:val="00E54A05"/>
    <w:rsid w:val="00E54A2C"/>
    <w:rsid w:val="00E54DFA"/>
    <w:rsid w:val="00E54EB8"/>
    <w:rsid w:val="00E55083"/>
    <w:rsid w:val="00E552A0"/>
    <w:rsid w:val="00E5595F"/>
    <w:rsid w:val="00E55A67"/>
    <w:rsid w:val="00E55C1C"/>
    <w:rsid w:val="00E55DE6"/>
    <w:rsid w:val="00E55E30"/>
    <w:rsid w:val="00E5625D"/>
    <w:rsid w:val="00E5637C"/>
    <w:rsid w:val="00E56464"/>
    <w:rsid w:val="00E5668F"/>
    <w:rsid w:val="00E56829"/>
    <w:rsid w:val="00E56887"/>
    <w:rsid w:val="00E56A21"/>
    <w:rsid w:val="00E56A8D"/>
    <w:rsid w:val="00E56C8D"/>
    <w:rsid w:val="00E56CC7"/>
    <w:rsid w:val="00E56E06"/>
    <w:rsid w:val="00E56F01"/>
    <w:rsid w:val="00E574DA"/>
    <w:rsid w:val="00E5776B"/>
    <w:rsid w:val="00E57B0B"/>
    <w:rsid w:val="00E57C60"/>
    <w:rsid w:val="00E57EE5"/>
    <w:rsid w:val="00E6012E"/>
    <w:rsid w:val="00E601C3"/>
    <w:rsid w:val="00E603F7"/>
    <w:rsid w:val="00E60407"/>
    <w:rsid w:val="00E6097B"/>
    <w:rsid w:val="00E609E0"/>
    <w:rsid w:val="00E60C1A"/>
    <w:rsid w:val="00E60FDE"/>
    <w:rsid w:val="00E61077"/>
    <w:rsid w:val="00E61C35"/>
    <w:rsid w:val="00E61EF5"/>
    <w:rsid w:val="00E61F27"/>
    <w:rsid w:val="00E6208E"/>
    <w:rsid w:val="00E62471"/>
    <w:rsid w:val="00E62497"/>
    <w:rsid w:val="00E62811"/>
    <w:rsid w:val="00E62AA4"/>
    <w:rsid w:val="00E62C01"/>
    <w:rsid w:val="00E62D60"/>
    <w:rsid w:val="00E63372"/>
    <w:rsid w:val="00E633F3"/>
    <w:rsid w:val="00E63526"/>
    <w:rsid w:val="00E63598"/>
    <w:rsid w:val="00E638F3"/>
    <w:rsid w:val="00E63D4A"/>
    <w:rsid w:val="00E63DFD"/>
    <w:rsid w:val="00E63E20"/>
    <w:rsid w:val="00E640F7"/>
    <w:rsid w:val="00E643B5"/>
    <w:rsid w:val="00E64928"/>
    <w:rsid w:val="00E64AFC"/>
    <w:rsid w:val="00E64CCD"/>
    <w:rsid w:val="00E6512D"/>
    <w:rsid w:val="00E652C9"/>
    <w:rsid w:val="00E654FA"/>
    <w:rsid w:val="00E65651"/>
    <w:rsid w:val="00E65699"/>
    <w:rsid w:val="00E656C8"/>
    <w:rsid w:val="00E6571F"/>
    <w:rsid w:val="00E6572A"/>
    <w:rsid w:val="00E659CF"/>
    <w:rsid w:val="00E65A2A"/>
    <w:rsid w:val="00E65BCB"/>
    <w:rsid w:val="00E65C71"/>
    <w:rsid w:val="00E66061"/>
    <w:rsid w:val="00E662D7"/>
    <w:rsid w:val="00E66440"/>
    <w:rsid w:val="00E66489"/>
    <w:rsid w:val="00E66577"/>
    <w:rsid w:val="00E665BE"/>
    <w:rsid w:val="00E667C3"/>
    <w:rsid w:val="00E66A2A"/>
    <w:rsid w:val="00E66E16"/>
    <w:rsid w:val="00E67123"/>
    <w:rsid w:val="00E67264"/>
    <w:rsid w:val="00E67522"/>
    <w:rsid w:val="00E676C0"/>
    <w:rsid w:val="00E6775F"/>
    <w:rsid w:val="00E67A2A"/>
    <w:rsid w:val="00E67AB7"/>
    <w:rsid w:val="00E67E12"/>
    <w:rsid w:val="00E67E7C"/>
    <w:rsid w:val="00E70027"/>
    <w:rsid w:val="00E7002E"/>
    <w:rsid w:val="00E700FC"/>
    <w:rsid w:val="00E702DA"/>
    <w:rsid w:val="00E703B3"/>
    <w:rsid w:val="00E706F7"/>
    <w:rsid w:val="00E70843"/>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2AAB"/>
    <w:rsid w:val="00E72CE3"/>
    <w:rsid w:val="00E72E55"/>
    <w:rsid w:val="00E733E5"/>
    <w:rsid w:val="00E73452"/>
    <w:rsid w:val="00E7385D"/>
    <w:rsid w:val="00E739E3"/>
    <w:rsid w:val="00E73ACF"/>
    <w:rsid w:val="00E73C6D"/>
    <w:rsid w:val="00E73F43"/>
    <w:rsid w:val="00E7441E"/>
    <w:rsid w:val="00E748A9"/>
    <w:rsid w:val="00E74F35"/>
    <w:rsid w:val="00E74F53"/>
    <w:rsid w:val="00E74F95"/>
    <w:rsid w:val="00E74FDF"/>
    <w:rsid w:val="00E75049"/>
    <w:rsid w:val="00E75077"/>
    <w:rsid w:val="00E75176"/>
    <w:rsid w:val="00E75198"/>
    <w:rsid w:val="00E75529"/>
    <w:rsid w:val="00E755B3"/>
    <w:rsid w:val="00E75702"/>
    <w:rsid w:val="00E75772"/>
    <w:rsid w:val="00E757C7"/>
    <w:rsid w:val="00E758C3"/>
    <w:rsid w:val="00E764A4"/>
    <w:rsid w:val="00E764CD"/>
    <w:rsid w:val="00E769EB"/>
    <w:rsid w:val="00E77010"/>
    <w:rsid w:val="00E770FA"/>
    <w:rsid w:val="00E77279"/>
    <w:rsid w:val="00E773CF"/>
    <w:rsid w:val="00E7763A"/>
    <w:rsid w:val="00E77640"/>
    <w:rsid w:val="00E776EC"/>
    <w:rsid w:val="00E77C16"/>
    <w:rsid w:val="00E77CA8"/>
    <w:rsid w:val="00E77F49"/>
    <w:rsid w:val="00E77F86"/>
    <w:rsid w:val="00E801EC"/>
    <w:rsid w:val="00E802AD"/>
    <w:rsid w:val="00E8031C"/>
    <w:rsid w:val="00E80358"/>
    <w:rsid w:val="00E8057E"/>
    <w:rsid w:val="00E809E0"/>
    <w:rsid w:val="00E80A70"/>
    <w:rsid w:val="00E80B5D"/>
    <w:rsid w:val="00E80BB5"/>
    <w:rsid w:val="00E80C8C"/>
    <w:rsid w:val="00E80D76"/>
    <w:rsid w:val="00E80FB8"/>
    <w:rsid w:val="00E8118B"/>
    <w:rsid w:val="00E81201"/>
    <w:rsid w:val="00E8133F"/>
    <w:rsid w:val="00E81404"/>
    <w:rsid w:val="00E81572"/>
    <w:rsid w:val="00E815C3"/>
    <w:rsid w:val="00E81CA6"/>
    <w:rsid w:val="00E820F6"/>
    <w:rsid w:val="00E82678"/>
    <w:rsid w:val="00E828F7"/>
    <w:rsid w:val="00E82913"/>
    <w:rsid w:val="00E82BA5"/>
    <w:rsid w:val="00E82FE4"/>
    <w:rsid w:val="00E8325B"/>
    <w:rsid w:val="00E83545"/>
    <w:rsid w:val="00E835F1"/>
    <w:rsid w:val="00E836C4"/>
    <w:rsid w:val="00E837C3"/>
    <w:rsid w:val="00E83AE7"/>
    <w:rsid w:val="00E83C08"/>
    <w:rsid w:val="00E8408C"/>
    <w:rsid w:val="00E84679"/>
    <w:rsid w:val="00E8489F"/>
    <w:rsid w:val="00E84A70"/>
    <w:rsid w:val="00E84DDC"/>
    <w:rsid w:val="00E84DDF"/>
    <w:rsid w:val="00E84E8C"/>
    <w:rsid w:val="00E84F13"/>
    <w:rsid w:val="00E8524C"/>
    <w:rsid w:val="00E85315"/>
    <w:rsid w:val="00E85324"/>
    <w:rsid w:val="00E8565E"/>
    <w:rsid w:val="00E8599C"/>
    <w:rsid w:val="00E85C8D"/>
    <w:rsid w:val="00E85CEB"/>
    <w:rsid w:val="00E85F8A"/>
    <w:rsid w:val="00E86011"/>
    <w:rsid w:val="00E86320"/>
    <w:rsid w:val="00E863BF"/>
    <w:rsid w:val="00E866E2"/>
    <w:rsid w:val="00E86A7C"/>
    <w:rsid w:val="00E86B99"/>
    <w:rsid w:val="00E86E1C"/>
    <w:rsid w:val="00E87042"/>
    <w:rsid w:val="00E87268"/>
    <w:rsid w:val="00E87758"/>
    <w:rsid w:val="00E87BF9"/>
    <w:rsid w:val="00E87CBB"/>
    <w:rsid w:val="00E87DC4"/>
    <w:rsid w:val="00E904D3"/>
    <w:rsid w:val="00E90527"/>
    <w:rsid w:val="00E906AB"/>
    <w:rsid w:val="00E90B20"/>
    <w:rsid w:val="00E90B66"/>
    <w:rsid w:val="00E90E45"/>
    <w:rsid w:val="00E90F6B"/>
    <w:rsid w:val="00E91269"/>
    <w:rsid w:val="00E913C2"/>
    <w:rsid w:val="00E91CCB"/>
    <w:rsid w:val="00E91D6D"/>
    <w:rsid w:val="00E91DFF"/>
    <w:rsid w:val="00E91E05"/>
    <w:rsid w:val="00E91FF3"/>
    <w:rsid w:val="00E9210E"/>
    <w:rsid w:val="00E92336"/>
    <w:rsid w:val="00E9237D"/>
    <w:rsid w:val="00E9255D"/>
    <w:rsid w:val="00E92649"/>
    <w:rsid w:val="00E92A02"/>
    <w:rsid w:val="00E92CB1"/>
    <w:rsid w:val="00E92FFD"/>
    <w:rsid w:val="00E93012"/>
    <w:rsid w:val="00E930A6"/>
    <w:rsid w:val="00E9314E"/>
    <w:rsid w:val="00E934FE"/>
    <w:rsid w:val="00E93579"/>
    <w:rsid w:val="00E935BA"/>
    <w:rsid w:val="00E93675"/>
    <w:rsid w:val="00E93848"/>
    <w:rsid w:val="00E938B1"/>
    <w:rsid w:val="00E940CD"/>
    <w:rsid w:val="00E942AF"/>
    <w:rsid w:val="00E94550"/>
    <w:rsid w:val="00E94702"/>
    <w:rsid w:val="00E9476D"/>
    <w:rsid w:val="00E9491E"/>
    <w:rsid w:val="00E949B3"/>
    <w:rsid w:val="00E94C74"/>
    <w:rsid w:val="00E94EBC"/>
    <w:rsid w:val="00E94F26"/>
    <w:rsid w:val="00E95216"/>
    <w:rsid w:val="00E954ED"/>
    <w:rsid w:val="00E95B64"/>
    <w:rsid w:val="00E95D12"/>
    <w:rsid w:val="00E95E8C"/>
    <w:rsid w:val="00E95EA8"/>
    <w:rsid w:val="00E9601F"/>
    <w:rsid w:val="00E961D9"/>
    <w:rsid w:val="00E962EE"/>
    <w:rsid w:val="00E963C2"/>
    <w:rsid w:val="00E96616"/>
    <w:rsid w:val="00E9688B"/>
    <w:rsid w:val="00E968D9"/>
    <w:rsid w:val="00E96CCE"/>
    <w:rsid w:val="00E96E00"/>
    <w:rsid w:val="00E96E72"/>
    <w:rsid w:val="00E96EE2"/>
    <w:rsid w:val="00E97732"/>
    <w:rsid w:val="00E97FE6"/>
    <w:rsid w:val="00EA0051"/>
    <w:rsid w:val="00EA0619"/>
    <w:rsid w:val="00EA0923"/>
    <w:rsid w:val="00EA0A6D"/>
    <w:rsid w:val="00EA0C24"/>
    <w:rsid w:val="00EA0C77"/>
    <w:rsid w:val="00EA0FFA"/>
    <w:rsid w:val="00EA1006"/>
    <w:rsid w:val="00EA12D4"/>
    <w:rsid w:val="00EA1593"/>
    <w:rsid w:val="00EA1650"/>
    <w:rsid w:val="00EA1661"/>
    <w:rsid w:val="00EA1931"/>
    <w:rsid w:val="00EA1A09"/>
    <w:rsid w:val="00EA1BE3"/>
    <w:rsid w:val="00EA1F47"/>
    <w:rsid w:val="00EA208A"/>
    <w:rsid w:val="00EA20BE"/>
    <w:rsid w:val="00EA217B"/>
    <w:rsid w:val="00EA22A9"/>
    <w:rsid w:val="00EA2B5E"/>
    <w:rsid w:val="00EA2E9C"/>
    <w:rsid w:val="00EA2EBA"/>
    <w:rsid w:val="00EA3084"/>
    <w:rsid w:val="00EA32DA"/>
    <w:rsid w:val="00EA3443"/>
    <w:rsid w:val="00EA3A7C"/>
    <w:rsid w:val="00EA3D31"/>
    <w:rsid w:val="00EA3D4A"/>
    <w:rsid w:val="00EA3E61"/>
    <w:rsid w:val="00EA3F1C"/>
    <w:rsid w:val="00EA3F27"/>
    <w:rsid w:val="00EA3FCE"/>
    <w:rsid w:val="00EA4278"/>
    <w:rsid w:val="00EA4290"/>
    <w:rsid w:val="00EA42E6"/>
    <w:rsid w:val="00EA473C"/>
    <w:rsid w:val="00EA4748"/>
    <w:rsid w:val="00EA4A92"/>
    <w:rsid w:val="00EA4D10"/>
    <w:rsid w:val="00EA539C"/>
    <w:rsid w:val="00EA5555"/>
    <w:rsid w:val="00EA56E3"/>
    <w:rsid w:val="00EA572E"/>
    <w:rsid w:val="00EA5C8D"/>
    <w:rsid w:val="00EA5D9D"/>
    <w:rsid w:val="00EA5E38"/>
    <w:rsid w:val="00EA5F44"/>
    <w:rsid w:val="00EA6276"/>
    <w:rsid w:val="00EA62C3"/>
    <w:rsid w:val="00EA6429"/>
    <w:rsid w:val="00EA67A3"/>
    <w:rsid w:val="00EA6B06"/>
    <w:rsid w:val="00EA6B90"/>
    <w:rsid w:val="00EA7017"/>
    <w:rsid w:val="00EA7121"/>
    <w:rsid w:val="00EA721D"/>
    <w:rsid w:val="00EA7248"/>
    <w:rsid w:val="00EA72E7"/>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1DA7"/>
    <w:rsid w:val="00EB205C"/>
    <w:rsid w:val="00EB216E"/>
    <w:rsid w:val="00EB23A6"/>
    <w:rsid w:val="00EB24C8"/>
    <w:rsid w:val="00EB25E0"/>
    <w:rsid w:val="00EB29D5"/>
    <w:rsid w:val="00EB3012"/>
    <w:rsid w:val="00EB31C2"/>
    <w:rsid w:val="00EB3401"/>
    <w:rsid w:val="00EB36B2"/>
    <w:rsid w:val="00EB36E9"/>
    <w:rsid w:val="00EB3836"/>
    <w:rsid w:val="00EB3F43"/>
    <w:rsid w:val="00EB3FCA"/>
    <w:rsid w:val="00EB41B4"/>
    <w:rsid w:val="00EB4586"/>
    <w:rsid w:val="00EB4702"/>
    <w:rsid w:val="00EB4964"/>
    <w:rsid w:val="00EB4B99"/>
    <w:rsid w:val="00EB4BD3"/>
    <w:rsid w:val="00EB51DA"/>
    <w:rsid w:val="00EB5332"/>
    <w:rsid w:val="00EB53B1"/>
    <w:rsid w:val="00EB55B3"/>
    <w:rsid w:val="00EB5C1A"/>
    <w:rsid w:val="00EB5CB2"/>
    <w:rsid w:val="00EB5CCE"/>
    <w:rsid w:val="00EB5F81"/>
    <w:rsid w:val="00EB6245"/>
    <w:rsid w:val="00EB62E4"/>
    <w:rsid w:val="00EB630F"/>
    <w:rsid w:val="00EB64DE"/>
    <w:rsid w:val="00EB665F"/>
    <w:rsid w:val="00EB689B"/>
    <w:rsid w:val="00EB7021"/>
    <w:rsid w:val="00EB7300"/>
    <w:rsid w:val="00EB741D"/>
    <w:rsid w:val="00EB7576"/>
    <w:rsid w:val="00EB7638"/>
    <w:rsid w:val="00EB7671"/>
    <w:rsid w:val="00EB782F"/>
    <w:rsid w:val="00EB7A3E"/>
    <w:rsid w:val="00EB7C67"/>
    <w:rsid w:val="00EB7DA9"/>
    <w:rsid w:val="00EB7FD9"/>
    <w:rsid w:val="00EC0004"/>
    <w:rsid w:val="00EC00B2"/>
    <w:rsid w:val="00EC0273"/>
    <w:rsid w:val="00EC047D"/>
    <w:rsid w:val="00EC052E"/>
    <w:rsid w:val="00EC093C"/>
    <w:rsid w:val="00EC0FC6"/>
    <w:rsid w:val="00EC110F"/>
    <w:rsid w:val="00EC11CB"/>
    <w:rsid w:val="00EC13C3"/>
    <w:rsid w:val="00EC16B5"/>
    <w:rsid w:val="00EC1737"/>
    <w:rsid w:val="00EC17BA"/>
    <w:rsid w:val="00EC1C35"/>
    <w:rsid w:val="00EC1C5F"/>
    <w:rsid w:val="00EC1CB2"/>
    <w:rsid w:val="00EC1DBA"/>
    <w:rsid w:val="00EC208E"/>
    <w:rsid w:val="00EC2220"/>
    <w:rsid w:val="00EC22B2"/>
    <w:rsid w:val="00EC23AF"/>
    <w:rsid w:val="00EC249B"/>
    <w:rsid w:val="00EC2575"/>
    <w:rsid w:val="00EC2893"/>
    <w:rsid w:val="00EC28A0"/>
    <w:rsid w:val="00EC290D"/>
    <w:rsid w:val="00EC291F"/>
    <w:rsid w:val="00EC304F"/>
    <w:rsid w:val="00EC321E"/>
    <w:rsid w:val="00EC339C"/>
    <w:rsid w:val="00EC3413"/>
    <w:rsid w:val="00EC34ED"/>
    <w:rsid w:val="00EC3517"/>
    <w:rsid w:val="00EC3AA3"/>
    <w:rsid w:val="00EC3B3B"/>
    <w:rsid w:val="00EC431C"/>
    <w:rsid w:val="00EC4442"/>
    <w:rsid w:val="00EC45AF"/>
    <w:rsid w:val="00EC4678"/>
    <w:rsid w:val="00EC47FE"/>
    <w:rsid w:val="00EC4821"/>
    <w:rsid w:val="00EC48EE"/>
    <w:rsid w:val="00EC4AB7"/>
    <w:rsid w:val="00EC4AEA"/>
    <w:rsid w:val="00EC51F3"/>
    <w:rsid w:val="00EC5423"/>
    <w:rsid w:val="00EC54CC"/>
    <w:rsid w:val="00EC55BA"/>
    <w:rsid w:val="00EC57AF"/>
    <w:rsid w:val="00EC57B7"/>
    <w:rsid w:val="00EC5892"/>
    <w:rsid w:val="00EC5B93"/>
    <w:rsid w:val="00EC5CA7"/>
    <w:rsid w:val="00EC5E40"/>
    <w:rsid w:val="00EC5FD9"/>
    <w:rsid w:val="00EC60BB"/>
    <w:rsid w:val="00EC6280"/>
    <w:rsid w:val="00EC633F"/>
    <w:rsid w:val="00EC645C"/>
    <w:rsid w:val="00EC6508"/>
    <w:rsid w:val="00EC650F"/>
    <w:rsid w:val="00EC6CED"/>
    <w:rsid w:val="00EC6E4F"/>
    <w:rsid w:val="00EC6FDD"/>
    <w:rsid w:val="00EC7021"/>
    <w:rsid w:val="00EC71B9"/>
    <w:rsid w:val="00EC72D9"/>
    <w:rsid w:val="00EC73E3"/>
    <w:rsid w:val="00EC75D0"/>
    <w:rsid w:val="00EC76CA"/>
    <w:rsid w:val="00EC782C"/>
    <w:rsid w:val="00EC7927"/>
    <w:rsid w:val="00EC7D0F"/>
    <w:rsid w:val="00EC7DBE"/>
    <w:rsid w:val="00EC7EEB"/>
    <w:rsid w:val="00ED04D1"/>
    <w:rsid w:val="00ED06EE"/>
    <w:rsid w:val="00ED0839"/>
    <w:rsid w:val="00ED0856"/>
    <w:rsid w:val="00ED0A5B"/>
    <w:rsid w:val="00ED0DEB"/>
    <w:rsid w:val="00ED12A1"/>
    <w:rsid w:val="00ED12AE"/>
    <w:rsid w:val="00ED1611"/>
    <w:rsid w:val="00ED17B6"/>
    <w:rsid w:val="00ED1B9A"/>
    <w:rsid w:val="00ED1BD3"/>
    <w:rsid w:val="00ED1CFC"/>
    <w:rsid w:val="00ED257A"/>
    <w:rsid w:val="00ED2864"/>
    <w:rsid w:val="00ED33CD"/>
    <w:rsid w:val="00ED35A0"/>
    <w:rsid w:val="00ED3714"/>
    <w:rsid w:val="00ED39DA"/>
    <w:rsid w:val="00ED4151"/>
    <w:rsid w:val="00ED43B8"/>
    <w:rsid w:val="00ED444C"/>
    <w:rsid w:val="00ED450B"/>
    <w:rsid w:val="00ED4660"/>
    <w:rsid w:val="00ED4AE2"/>
    <w:rsid w:val="00ED4AED"/>
    <w:rsid w:val="00ED4EE2"/>
    <w:rsid w:val="00ED516D"/>
    <w:rsid w:val="00ED5179"/>
    <w:rsid w:val="00ED5495"/>
    <w:rsid w:val="00ED55BD"/>
    <w:rsid w:val="00ED5951"/>
    <w:rsid w:val="00ED5C21"/>
    <w:rsid w:val="00ED5E98"/>
    <w:rsid w:val="00ED5F35"/>
    <w:rsid w:val="00ED6194"/>
    <w:rsid w:val="00ED62FC"/>
    <w:rsid w:val="00ED63E9"/>
    <w:rsid w:val="00ED651D"/>
    <w:rsid w:val="00ED66EA"/>
    <w:rsid w:val="00ED681F"/>
    <w:rsid w:val="00ED70B1"/>
    <w:rsid w:val="00ED716B"/>
    <w:rsid w:val="00ED721B"/>
    <w:rsid w:val="00ED7427"/>
    <w:rsid w:val="00ED769E"/>
    <w:rsid w:val="00ED7778"/>
    <w:rsid w:val="00ED7A80"/>
    <w:rsid w:val="00ED7C8F"/>
    <w:rsid w:val="00ED7D9B"/>
    <w:rsid w:val="00ED7E0C"/>
    <w:rsid w:val="00EE02FE"/>
    <w:rsid w:val="00EE083D"/>
    <w:rsid w:val="00EE092A"/>
    <w:rsid w:val="00EE0A49"/>
    <w:rsid w:val="00EE107C"/>
    <w:rsid w:val="00EE10AF"/>
    <w:rsid w:val="00EE1167"/>
    <w:rsid w:val="00EE12E7"/>
    <w:rsid w:val="00EE1389"/>
    <w:rsid w:val="00EE14C6"/>
    <w:rsid w:val="00EE153B"/>
    <w:rsid w:val="00EE1703"/>
    <w:rsid w:val="00EE1C2B"/>
    <w:rsid w:val="00EE1D12"/>
    <w:rsid w:val="00EE2285"/>
    <w:rsid w:val="00EE22ED"/>
    <w:rsid w:val="00EE24DC"/>
    <w:rsid w:val="00EE28D1"/>
    <w:rsid w:val="00EE2BE9"/>
    <w:rsid w:val="00EE2CBF"/>
    <w:rsid w:val="00EE2DD4"/>
    <w:rsid w:val="00EE2F9D"/>
    <w:rsid w:val="00EE310C"/>
    <w:rsid w:val="00EE31F6"/>
    <w:rsid w:val="00EE324B"/>
    <w:rsid w:val="00EE3318"/>
    <w:rsid w:val="00EE3332"/>
    <w:rsid w:val="00EE372E"/>
    <w:rsid w:val="00EE3745"/>
    <w:rsid w:val="00EE387E"/>
    <w:rsid w:val="00EE3B4B"/>
    <w:rsid w:val="00EE3B4C"/>
    <w:rsid w:val="00EE3B88"/>
    <w:rsid w:val="00EE3F20"/>
    <w:rsid w:val="00EE438F"/>
    <w:rsid w:val="00EE44D1"/>
    <w:rsid w:val="00EE44E8"/>
    <w:rsid w:val="00EE4680"/>
    <w:rsid w:val="00EE47C4"/>
    <w:rsid w:val="00EE48F7"/>
    <w:rsid w:val="00EE4AFC"/>
    <w:rsid w:val="00EE4CB1"/>
    <w:rsid w:val="00EE4D9F"/>
    <w:rsid w:val="00EE53EF"/>
    <w:rsid w:val="00EE567E"/>
    <w:rsid w:val="00EE5854"/>
    <w:rsid w:val="00EE5A37"/>
    <w:rsid w:val="00EE5EAF"/>
    <w:rsid w:val="00EE5ED7"/>
    <w:rsid w:val="00EE624E"/>
    <w:rsid w:val="00EE62A1"/>
    <w:rsid w:val="00EE62D2"/>
    <w:rsid w:val="00EE639E"/>
    <w:rsid w:val="00EE6734"/>
    <w:rsid w:val="00EE6825"/>
    <w:rsid w:val="00EE6994"/>
    <w:rsid w:val="00EE69C6"/>
    <w:rsid w:val="00EE6B80"/>
    <w:rsid w:val="00EE6C21"/>
    <w:rsid w:val="00EE6DF6"/>
    <w:rsid w:val="00EE7117"/>
    <w:rsid w:val="00EE717C"/>
    <w:rsid w:val="00EE71AA"/>
    <w:rsid w:val="00EE7282"/>
    <w:rsid w:val="00EE7386"/>
    <w:rsid w:val="00EE7408"/>
    <w:rsid w:val="00EE74E4"/>
    <w:rsid w:val="00EE76AF"/>
    <w:rsid w:val="00EE7860"/>
    <w:rsid w:val="00EE7A07"/>
    <w:rsid w:val="00EE7A56"/>
    <w:rsid w:val="00EE7E0F"/>
    <w:rsid w:val="00EF013A"/>
    <w:rsid w:val="00EF0448"/>
    <w:rsid w:val="00EF0449"/>
    <w:rsid w:val="00EF04A6"/>
    <w:rsid w:val="00EF072B"/>
    <w:rsid w:val="00EF0DDD"/>
    <w:rsid w:val="00EF0E1B"/>
    <w:rsid w:val="00EF0F4A"/>
    <w:rsid w:val="00EF1009"/>
    <w:rsid w:val="00EF1498"/>
    <w:rsid w:val="00EF1572"/>
    <w:rsid w:val="00EF17FE"/>
    <w:rsid w:val="00EF18DE"/>
    <w:rsid w:val="00EF19ED"/>
    <w:rsid w:val="00EF1C60"/>
    <w:rsid w:val="00EF1F32"/>
    <w:rsid w:val="00EF1F7E"/>
    <w:rsid w:val="00EF21AC"/>
    <w:rsid w:val="00EF2828"/>
    <w:rsid w:val="00EF295D"/>
    <w:rsid w:val="00EF29A6"/>
    <w:rsid w:val="00EF2B06"/>
    <w:rsid w:val="00EF2B7A"/>
    <w:rsid w:val="00EF2D97"/>
    <w:rsid w:val="00EF376D"/>
    <w:rsid w:val="00EF3776"/>
    <w:rsid w:val="00EF39A6"/>
    <w:rsid w:val="00EF3D65"/>
    <w:rsid w:val="00EF3E78"/>
    <w:rsid w:val="00EF3F8D"/>
    <w:rsid w:val="00EF4125"/>
    <w:rsid w:val="00EF429D"/>
    <w:rsid w:val="00EF485C"/>
    <w:rsid w:val="00EF49D9"/>
    <w:rsid w:val="00EF4A9D"/>
    <w:rsid w:val="00EF4AEB"/>
    <w:rsid w:val="00EF4BFB"/>
    <w:rsid w:val="00EF4C8F"/>
    <w:rsid w:val="00EF4D4F"/>
    <w:rsid w:val="00EF4E14"/>
    <w:rsid w:val="00EF5571"/>
    <w:rsid w:val="00EF5AAF"/>
    <w:rsid w:val="00EF5E35"/>
    <w:rsid w:val="00EF5E3E"/>
    <w:rsid w:val="00EF5EA5"/>
    <w:rsid w:val="00EF5FF2"/>
    <w:rsid w:val="00EF6207"/>
    <w:rsid w:val="00EF636C"/>
    <w:rsid w:val="00EF64F5"/>
    <w:rsid w:val="00EF672A"/>
    <w:rsid w:val="00EF6851"/>
    <w:rsid w:val="00EF69F9"/>
    <w:rsid w:val="00EF6AAE"/>
    <w:rsid w:val="00EF6B2B"/>
    <w:rsid w:val="00EF6C57"/>
    <w:rsid w:val="00EF7451"/>
    <w:rsid w:val="00EF74FF"/>
    <w:rsid w:val="00EF7648"/>
    <w:rsid w:val="00EF7794"/>
    <w:rsid w:val="00EF7A10"/>
    <w:rsid w:val="00EF7A26"/>
    <w:rsid w:val="00EF7B5A"/>
    <w:rsid w:val="00EF7C69"/>
    <w:rsid w:val="00F00017"/>
    <w:rsid w:val="00F00150"/>
    <w:rsid w:val="00F00272"/>
    <w:rsid w:val="00F002E0"/>
    <w:rsid w:val="00F00386"/>
    <w:rsid w:val="00F006C4"/>
    <w:rsid w:val="00F0098B"/>
    <w:rsid w:val="00F01219"/>
    <w:rsid w:val="00F01385"/>
    <w:rsid w:val="00F013D6"/>
    <w:rsid w:val="00F01578"/>
    <w:rsid w:val="00F015E9"/>
    <w:rsid w:val="00F017AC"/>
    <w:rsid w:val="00F01879"/>
    <w:rsid w:val="00F01B60"/>
    <w:rsid w:val="00F01B9D"/>
    <w:rsid w:val="00F01D55"/>
    <w:rsid w:val="00F02055"/>
    <w:rsid w:val="00F02255"/>
    <w:rsid w:val="00F023BE"/>
    <w:rsid w:val="00F02487"/>
    <w:rsid w:val="00F02758"/>
    <w:rsid w:val="00F028AB"/>
    <w:rsid w:val="00F02ABD"/>
    <w:rsid w:val="00F02C07"/>
    <w:rsid w:val="00F02CAA"/>
    <w:rsid w:val="00F034D9"/>
    <w:rsid w:val="00F035B8"/>
    <w:rsid w:val="00F0377B"/>
    <w:rsid w:val="00F03854"/>
    <w:rsid w:val="00F038CC"/>
    <w:rsid w:val="00F0390B"/>
    <w:rsid w:val="00F03A8E"/>
    <w:rsid w:val="00F03AA6"/>
    <w:rsid w:val="00F03B2E"/>
    <w:rsid w:val="00F03BC0"/>
    <w:rsid w:val="00F03CEE"/>
    <w:rsid w:val="00F03D5C"/>
    <w:rsid w:val="00F03E49"/>
    <w:rsid w:val="00F040B2"/>
    <w:rsid w:val="00F047D7"/>
    <w:rsid w:val="00F0482A"/>
    <w:rsid w:val="00F04A47"/>
    <w:rsid w:val="00F04C34"/>
    <w:rsid w:val="00F04ECD"/>
    <w:rsid w:val="00F04FFD"/>
    <w:rsid w:val="00F0519C"/>
    <w:rsid w:val="00F057F9"/>
    <w:rsid w:val="00F05869"/>
    <w:rsid w:val="00F058F2"/>
    <w:rsid w:val="00F05CE3"/>
    <w:rsid w:val="00F05DA4"/>
    <w:rsid w:val="00F06022"/>
    <w:rsid w:val="00F061FC"/>
    <w:rsid w:val="00F063BC"/>
    <w:rsid w:val="00F06435"/>
    <w:rsid w:val="00F0658F"/>
    <w:rsid w:val="00F06613"/>
    <w:rsid w:val="00F06832"/>
    <w:rsid w:val="00F06BEF"/>
    <w:rsid w:val="00F06FEF"/>
    <w:rsid w:val="00F072D9"/>
    <w:rsid w:val="00F073E8"/>
    <w:rsid w:val="00F07489"/>
    <w:rsid w:val="00F0751B"/>
    <w:rsid w:val="00F0762C"/>
    <w:rsid w:val="00F076D8"/>
    <w:rsid w:val="00F0778A"/>
    <w:rsid w:val="00F07985"/>
    <w:rsid w:val="00F07A22"/>
    <w:rsid w:val="00F07BC5"/>
    <w:rsid w:val="00F1030E"/>
    <w:rsid w:val="00F1049F"/>
    <w:rsid w:val="00F1068E"/>
    <w:rsid w:val="00F10705"/>
    <w:rsid w:val="00F1071A"/>
    <w:rsid w:val="00F10927"/>
    <w:rsid w:val="00F109E4"/>
    <w:rsid w:val="00F10C9D"/>
    <w:rsid w:val="00F10E37"/>
    <w:rsid w:val="00F114CA"/>
    <w:rsid w:val="00F1158E"/>
    <w:rsid w:val="00F11AA7"/>
    <w:rsid w:val="00F11C73"/>
    <w:rsid w:val="00F11E29"/>
    <w:rsid w:val="00F11E39"/>
    <w:rsid w:val="00F1240C"/>
    <w:rsid w:val="00F12564"/>
    <w:rsid w:val="00F12967"/>
    <w:rsid w:val="00F12986"/>
    <w:rsid w:val="00F129C3"/>
    <w:rsid w:val="00F129D0"/>
    <w:rsid w:val="00F12A9C"/>
    <w:rsid w:val="00F12B22"/>
    <w:rsid w:val="00F12E92"/>
    <w:rsid w:val="00F13047"/>
    <w:rsid w:val="00F135AF"/>
    <w:rsid w:val="00F1375A"/>
    <w:rsid w:val="00F137B4"/>
    <w:rsid w:val="00F137BE"/>
    <w:rsid w:val="00F13996"/>
    <w:rsid w:val="00F13C2A"/>
    <w:rsid w:val="00F14663"/>
    <w:rsid w:val="00F14815"/>
    <w:rsid w:val="00F1493D"/>
    <w:rsid w:val="00F14984"/>
    <w:rsid w:val="00F14BA2"/>
    <w:rsid w:val="00F14C53"/>
    <w:rsid w:val="00F14D9A"/>
    <w:rsid w:val="00F14DF0"/>
    <w:rsid w:val="00F14E1E"/>
    <w:rsid w:val="00F15215"/>
    <w:rsid w:val="00F15525"/>
    <w:rsid w:val="00F157E7"/>
    <w:rsid w:val="00F1599A"/>
    <w:rsid w:val="00F15B1B"/>
    <w:rsid w:val="00F15B22"/>
    <w:rsid w:val="00F15C16"/>
    <w:rsid w:val="00F15D38"/>
    <w:rsid w:val="00F15DA8"/>
    <w:rsid w:val="00F1606B"/>
    <w:rsid w:val="00F161ED"/>
    <w:rsid w:val="00F1626C"/>
    <w:rsid w:val="00F1687A"/>
    <w:rsid w:val="00F1687C"/>
    <w:rsid w:val="00F16B38"/>
    <w:rsid w:val="00F17250"/>
    <w:rsid w:val="00F17696"/>
    <w:rsid w:val="00F1788B"/>
    <w:rsid w:val="00F17AF5"/>
    <w:rsid w:val="00F17CD3"/>
    <w:rsid w:val="00F2011E"/>
    <w:rsid w:val="00F20133"/>
    <w:rsid w:val="00F20707"/>
    <w:rsid w:val="00F20831"/>
    <w:rsid w:val="00F20853"/>
    <w:rsid w:val="00F20D18"/>
    <w:rsid w:val="00F20D92"/>
    <w:rsid w:val="00F20E91"/>
    <w:rsid w:val="00F2103A"/>
    <w:rsid w:val="00F21251"/>
    <w:rsid w:val="00F213EE"/>
    <w:rsid w:val="00F21608"/>
    <w:rsid w:val="00F21D6E"/>
    <w:rsid w:val="00F21DA8"/>
    <w:rsid w:val="00F22128"/>
    <w:rsid w:val="00F2221C"/>
    <w:rsid w:val="00F22827"/>
    <w:rsid w:val="00F22A78"/>
    <w:rsid w:val="00F22AE0"/>
    <w:rsid w:val="00F22E65"/>
    <w:rsid w:val="00F22FD8"/>
    <w:rsid w:val="00F232E1"/>
    <w:rsid w:val="00F234E1"/>
    <w:rsid w:val="00F2388B"/>
    <w:rsid w:val="00F23BBC"/>
    <w:rsid w:val="00F23C03"/>
    <w:rsid w:val="00F23C64"/>
    <w:rsid w:val="00F24095"/>
    <w:rsid w:val="00F24274"/>
    <w:rsid w:val="00F24932"/>
    <w:rsid w:val="00F24B9C"/>
    <w:rsid w:val="00F24CC4"/>
    <w:rsid w:val="00F24F1E"/>
    <w:rsid w:val="00F2536D"/>
    <w:rsid w:val="00F2589E"/>
    <w:rsid w:val="00F258DF"/>
    <w:rsid w:val="00F25D00"/>
    <w:rsid w:val="00F25E2C"/>
    <w:rsid w:val="00F26016"/>
    <w:rsid w:val="00F2645B"/>
    <w:rsid w:val="00F264C7"/>
    <w:rsid w:val="00F26A74"/>
    <w:rsid w:val="00F26CDD"/>
    <w:rsid w:val="00F26D99"/>
    <w:rsid w:val="00F26E03"/>
    <w:rsid w:val="00F27105"/>
    <w:rsid w:val="00F277A5"/>
    <w:rsid w:val="00F277EA"/>
    <w:rsid w:val="00F27BC2"/>
    <w:rsid w:val="00F27F70"/>
    <w:rsid w:val="00F30A80"/>
    <w:rsid w:val="00F30B13"/>
    <w:rsid w:val="00F30CAC"/>
    <w:rsid w:val="00F30DEB"/>
    <w:rsid w:val="00F30E56"/>
    <w:rsid w:val="00F30E71"/>
    <w:rsid w:val="00F30EA0"/>
    <w:rsid w:val="00F31169"/>
    <w:rsid w:val="00F31662"/>
    <w:rsid w:val="00F317AF"/>
    <w:rsid w:val="00F3188D"/>
    <w:rsid w:val="00F319AB"/>
    <w:rsid w:val="00F31B9F"/>
    <w:rsid w:val="00F31F59"/>
    <w:rsid w:val="00F31FDF"/>
    <w:rsid w:val="00F32B3C"/>
    <w:rsid w:val="00F32B3F"/>
    <w:rsid w:val="00F32BA2"/>
    <w:rsid w:val="00F32BFB"/>
    <w:rsid w:val="00F32D32"/>
    <w:rsid w:val="00F32E24"/>
    <w:rsid w:val="00F32F09"/>
    <w:rsid w:val="00F3361F"/>
    <w:rsid w:val="00F33707"/>
    <w:rsid w:val="00F3391C"/>
    <w:rsid w:val="00F33A35"/>
    <w:rsid w:val="00F33AFF"/>
    <w:rsid w:val="00F33B44"/>
    <w:rsid w:val="00F33CBF"/>
    <w:rsid w:val="00F33DC1"/>
    <w:rsid w:val="00F33E72"/>
    <w:rsid w:val="00F34291"/>
    <w:rsid w:val="00F3431D"/>
    <w:rsid w:val="00F345F9"/>
    <w:rsid w:val="00F34766"/>
    <w:rsid w:val="00F34771"/>
    <w:rsid w:val="00F348F6"/>
    <w:rsid w:val="00F34902"/>
    <w:rsid w:val="00F34A2C"/>
    <w:rsid w:val="00F34E35"/>
    <w:rsid w:val="00F34F7A"/>
    <w:rsid w:val="00F350F7"/>
    <w:rsid w:val="00F3543D"/>
    <w:rsid w:val="00F35470"/>
    <w:rsid w:val="00F35769"/>
    <w:rsid w:val="00F35965"/>
    <w:rsid w:val="00F35A72"/>
    <w:rsid w:val="00F35C3A"/>
    <w:rsid w:val="00F35FE4"/>
    <w:rsid w:val="00F362B9"/>
    <w:rsid w:val="00F36318"/>
    <w:rsid w:val="00F36537"/>
    <w:rsid w:val="00F36602"/>
    <w:rsid w:val="00F368CD"/>
    <w:rsid w:val="00F36A25"/>
    <w:rsid w:val="00F36F05"/>
    <w:rsid w:val="00F37013"/>
    <w:rsid w:val="00F3712E"/>
    <w:rsid w:val="00F37210"/>
    <w:rsid w:val="00F37343"/>
    <w:rsid w:val="00F373C2"/>
    <w:rsid w:val="00F3746D"/>
    <w:rsid w:val="00F3751A"/>
    <w:rsid w:val="00F37942"/>
    <w:rsid w:val="00F37B38"/>
    <w:rsid w:val="00F37B78"/>
    <w:rsid w:val="00F37C8C"/>
    <w:rsid w:val="00F37D18"/>
    <w:rsid w:val="00F40672"/>
    <w:rsid w:val="00F41259"/>
    <w:rsid w:val="00F412FE"/>
    <w:rsid w:val="00F415BA"/>
    <w:rsid w:val="00F41E57"/>
    <w:rsid w:val="00F42D4E"/>
    <w:rsid w:val="00F42E03"/>
    <w:rsid w:val="00F42E12"/>
    <w:rsid w:val="00F42F27"/>
    <w:rsid w:val="00F42F55"/>
    <w:rsid w:val="00F43198"/>
    <w:rsid w:val="00F436A8"/>
    <w:rsid w:val="00F437CB"/>
    <w:rsid w:val="00F43A64"/>
    <w:rsid w:val="00F43B67"/>
    <w:rsid w:val="00F43E1A"/>
    <w:rsid w:val="00F44085"/>
    <w:rsid w:val="00F44739"/>
    <w:rsid w:val="00F4478B"/>
    <w:rsid w:val="00F44ABC"/>
    <w:rsid w:val="00F44AEC"/>
    <w:rsid w:val="00F44BF7"/>
    <w:rsid w:val="00F450C9"/>
    <w:rsid w:val="00F45301"/>
    <w:rsid w:val="00F455B8"/>
    <w:rsid w:val="00F45793"/>
    <w:rsid w:val="00F4582D"/>
    <w:rsid w:val="00F4596F"/>
    <w:rsid w:val="00F45BF7"/>
    <w:rsid w:val="00F45C65"/>
    <w:rsid w:val="00F45CB8"/>
    <w:rsid w:val="00F45CF6"/>
    <w:rsid w:val="00F45F64"/>
    <w:rsid w:val="00F46C88"/>
    <w:rsid w:val="00F4703A"/>
    <w:rsid w:val="00F471C9"/>
    <w:rsid w:val="00F47527"/>
    <w:rsid w:val="00F47A62"/>
    <w:rsid w:val="00F47D54"/>
    <w:rsid w:val="00F47F8A"/>
    <w:rsid w:val="00F50209"/>
    <w:rsid w:val="00F50367"/>
    <w:rsid w:val="00F50619"/>
    <w:rsid w:val="00F507DC"/>
    <w:rsid w:val="00F509DA"/>
    <w:rsid w:val="00F50C20"/>
    <w:rsid w:val="00F50D8B"/>
    <w:rsid w:val="00F50DDF"/>
    <w:rsid w:val="00F50F74"/>
    <w:rsid w:val="00F51021"/>
    <w:rsid w:val="00F5107D"/>
    <w:rsid w:val="00F510AC"/>
    <w:rsid w:val="00F5128B"/>
    <w:rsid w:val="00F51363"/>
    <w:rsid w:val="00F513E5"/>
    <w:rsid w:val="00F5150A"/>
    <w:rsid w:val="00F51744"/>
    <w:rsid w:val="00F517B7"/>
    <w:rsid w:val="00F5210E"/>
    <w:rsid w:val="00F521C5"/>
    <w:rsid w:val="00F524B0"/>
    <w:rsid w:val="00F526A4"/>
    <w:rsid w:val="00F52804"/>
    <w:rsid w:val="00F52AC9"/>
    <w:rsid w:val="00F52ADD"/>
    <w:rsid w:val="00F52DEB"/>
    <w:rsid w:val="00F52DF5"/>
    <w:rsid w:val="00F52E5C"/>
    <w:rsid w:val="00F53061"/>
    <w:rsid w:val="00F536E4"/>
    <w:rsid w:val="00F539AE"/>
    <w:rsid w:val="00F53A19"/>
    <w:rsid w:val="00F53BB5"/>
    <w:rsid w:val="00F53FE0"/>
    <w:rsid w:val="00F540BC"/>
    <w:rsid w:val="00F54149"/>
    <w:rsid w:val="00F5417C"/>
    <w:rsid w:val="00F543CF"/>
    <w:rsid w:val="00F5455F"/>
    <w:rsid w:val="00F545EB"/>
    <w:rsid w:val="00F548CD"/>
    <w:rsid w:val="00F5492A"/>
    <w:rsid w:val="00F54A53"/>
    <w:rsid w:val="00F54B13"/>
    <w:rsid w:val="00F5503F"/>
    <w:rsid w:val="00F551AF"/>
    <w:rsid w:val="00F5527D"/>
    <w:rsid w:val="00F552E9"/>
    <w:rsid w:val="00F554CE"/>
    <w:rsid w:val="00F5591B"/>
    <w:rsid w:val="00F55B7C"/>
    <w:rsid w:val="00F55F35"/>
    <w:rsid w:val="00F55F5C"/>
    <w:rsid w:val="00F56082"/>
    <w:rsid w:val="00F560DE"/>
    <w:rsid w:val="00F560E8"/>
    <w:rsid w:val="00F56137"/>
    <w:rsid w:val="00F561A0"/>
    <w:rsid w:val="00F56333"/>
    <w:rsid w:val="00F56462"/>
    <w:rsid w:val="00F56763"/>
    <w:rsid w:val="00F56A33"/>
    <w:rsid w:val="00F56F75"/>
    <w:rsid w:val="00F56FFE"/>
    <w:rsid w:val="00F570C4"/>
    <w:rsid w:val="00F573D3"/>
    <w:rsid w:val="00F57798"/>
    <w:rsid w:val="00F5787C"/>
    <w:rsid w:val="00F57A93"/>
    <w:rsid w:val="00F57DD6"/>
    <w:rsid w:val="00F57EF3"/>
    <w:rsid w:val="00F60171"/>
    <w:rsid w:val="00F60408"/>
    <w:rsid w:val="00F60698"/>
    <w:rsid w:val="00F606C7"/>
    <w:rsid w:val="00F6091E"/>
    <w:rsid w:val="00F60C8B"/>
    <w:rsid w:val="00F60EF0"/>
    <w:rsid w:val="00F61107"/>
    <w:rsid w:val="00F6193D"/>
    <w:rsid w:val="00F61A95"/>
    <w:rsid w:val="00F61F43"/>
    <w:rsid w:val="00F624AE"/>
    <w:rsid w:val="00F62558"/>
    <w:rsid w:val="00F62955"/>
    <w:rsid w:val="00F62995"/>
    <w:rsid w:val="00F633C6"/>
    <w:rsid w:val="00F634C2"/>
    <w:rsid w:val="00F634FF"/>
    <w:rsid w:val="00F635E0"/>
    <w:rsid w:val="00F63EC7"/>
    <w:rsid w:val="00F64574"/>
    <w:rsid w:val="00F64916"/>
    <w:rsid w:val="00F64B78"/>
    <w:rsid w:val="00F64CB9"/>
    <w:rsid w:val="00F6526C"/>
    <w:rsid w:val="00F65C72"/>
    <w:rsid w:val="00F6652F"/>
    <w:rsid w:val="00F66CF1"/>
    <w:rsid w:val="00F671E7"/>
    <w:rsid w:val="00F673AA"/>
    <w:rsid w:val="00F677A7"/>
    <w:rsid w:val="00F6797F"/>
    <w:rsid w:val="00F67AD2"/>
    <w:rsid w:val="00F67D76"/>
    <w:rsid w:val="00F67D83"/>
    <w:rsid w:val="00F67DA1"/>
    <w:rsid w:val="00F67F4C"/>
    <w:rsid w:val="00F700A4"/>
    <w:rsid w:val="00F70179"/>
    <w:rsid w:val="00F70210"/>
    <w:rsid w:val="00F70444"/>
    <w:rsid w:val="00F706A8"/>
    <w:rsid w:val="00F70895"/>
    <w:rsid w:val="00F7095E"/>
    <w:rsid w:val="00F709DD"/>
    <w:rsid w:val="00F70B33"/>
    <w:rsid w:val="00F70C94"/>
    <w:rsid w:val="00F70CFE"/>
    <w:rsid w:val="00F70D8F"/>
    <w:rsid w:val="00F70E78"/>
    <w:rsid w:val="00F711B8"/>
    <w:rsid w:val="00F714F6"/>
    <w:rsid w:val="00F7150E"/>
    <w:rsid w:val="00F7164D"/>
    <w:rsid w:val="00F7180B"/>
    <w:rsid w:val="00F719D6"/>
    <w:rsid w:val="00F71A1C"/>
    <w:rsid w:val="00F71AA2"/>
    <w:rsid w:val="00F71B15"/>
    <w:rsid w:val="00F71B7A"/>
    <w:rsid w:val="00F71C7C"/>
    <w:rsid w:val="00F71D6B"/>
    <w:rsid w:val="00F71D82"/>
    <w:rsid w:val="00F725B6"/>
    <w:rsid w:val="00F727CB"/>
    <w:rsid w:val="00F7287A"/>
    <w:rsid w:val="00F728F8"/>
    <w:rsid w:val="00F72BCA"/>
    <w:rsid w:val="00F72C6D"/>
    <w:rsid w:val="00F72D49"/>
    <w:rsid w:val="00F73108"/>
    <w:rsid w:val="00F73559"/>
    <w:rsid w:val="00F73571"/>
    <w:rsid w:val="00F73576"/>
    <w:rsid w:val="00F73634"/>
    <w:rsid w:val="00F73744"/>
    <w:rsid w:val="00F73914"/>
    <w:rsid w:val="00F73A8B"/>
    <w:rsid w:val="00F73B4A"/>
    <w:rsid w:val="00F74156"/>
    <w:rsid w:val="00F74340"/>
    <w:rsid w:val="00F74915"/>
    <w:rsid w:val="00F74B51"/>
    <w:rsid w:val="00F74B53"/>
    <w:rsid w:val="00F74BA7"/>
    <w:rsid w:val="00F74CE2"/>
    <w:rsid w:val="00F74CE9"/>
    <w:rsid w:val="00F7512D"/>
    <w:rsid w:val="00F752D8"/>
    <w:rsid w:val="00F7552A"/>
    <w:rsid w:val="00F75767"/>
    <w:rsid w:val="00F75B21"/>
    <w:rsid w:val="00F75BAB"/>
    <w:rsid w:val="00F75EA7"/>
    <w:rsid w:val="00F75EC2"/>
    <w:rsid w:val="00F75ED5"/>
    <w:rsid w:val="00F76023"/>
    <w:rsid w:val="00F7605D"/>
    <w:rsid w:val="00F763F4"/>
    <w:rsid w:val="00F765AC"/>
    <w:rsid w:val="00F7670D"/>
    <w:rsid w:val="00F76A83"/>
    <w:rsid w:val="00F76B45"/>
    <w:rsid w:val="00F76B66"/>
    <w:rsid w:val="00F76E5A"/>
    <w:rsid w:val="00F76E7A"/>
    <w:rsid w:val="00F770D1"/>
    <w:rsid w:val="00F770EA"/>
    <w:rsid w:val="00F771F3"/>
    <w:rsid w:val="00F77246"/>
    <w:rsid w:val="00F7734B"/>
    <w:rsid w:val="00F776D1"/>
    <w:rsid w:val="00F77996"/>
    <w:rsid w:val="00F77C17"/>
    <w:rsid w:val="00F77C6F"/>
    <w:rsid w:val="00F77DE0"/>
    <w:rsid w:val="00F80043"/>
    <w:rsid w:val="00F80161"/>
    <w:rsid w:val="00F801AF"/>
    <w:rsid w:val="00F80258"/>
    <w:rsid w:val="00F80625"/>
    <w:rsid w:val="00F8083C"/>
    <w:rsid w:val="00F80B94"/>
    <w:rsid w:val="00F80C08"/>
    <w:rsid w:val="00F80C5A"/>
    <w:rsid w:val="00F80C86"/>
    <w:rsid w:val="00F80FAC"/>
    <w:rsid w:val="00F8100A"/>
    <w:rsid w:val="00F81072"/>
    <w:rsid w:val="00F81252"/>
    <w:rsid w:val="00F812D1"/>
    <w:rsid w:val="00F813AB"/>
    <w:rsid w:val="00F81C7E"/>
    <w:rsid w:val="00F821E9"/>
    <w:rsid w:val="00F823F5"/>
    <w:rsid w:val="00F82487"/>
    <w:rsid w:val="00F82626"/>
    <w:rsid w:val="00F82959"/>
    <w:rsid w:val="00F82B8E"/>
    <w:rsid w:val="00F82FBC"/>
    <w:rsid w:val="00F830AB"/>
    <w:rsid w:val="00F83171"/>
    <w:rsid w:val="00F83733"/>
    <w:rsid w:val="00F83877"/>
    <w:rsid w:val="00F83A0E"/>
    <w:rsid w:val="00F83C09"/>
    <w:rsid w:val="00F83E8C"/>
    <w:rsid w:val="00F83FFA"/>
    <w:rsid w:val="00F8410C"/>
    <w:rsid w:val="00F8412C"/>
    <w:rsid w:val="00F8418F"/>
    <w:rsid w:val="00F84512"/>
    <w:rsid w:val="00F84537"/>
    <w:rsid w:val="00F84631"/>
    <w:rsid w:val="00F84743"/>
    <w:rsid w:val="00F84C6C"/>
    <w:rsid w:val="00F84D19"/>
    <w:rsid w:val="00F84EFF"/>
    <w:rsid w:val="00F85064"/>
    <w:rsid w:val="00F850D4"/>
    <w:rsid w:val="00F85203"/>
    <w:rsid w:val="00F85488"/>
    <w:rsid w:val="00F855E7"/>
    <w:rsid w:val="00F8577F"/>
    <w:rsid w:val="00F85788"/>
    <w:rsid w:val="00F85A2B"/>
    <w:rsid w:val="00F85A53"/>
    <w:rsid w:val="00F85C47"/>
    <w:rsid w:val="00F85C4C"/>
    <w:rsid w:val="00F85C9C"/>
    <w:rsid w:val="00F85D3F"/>
    <w:rsid w:val="00F86173"/>
    <w:rsid w:val="00F8656C"/>
    <w:rsid w:val="00F8670C"/>
    <w:rsid w:val="00F8672C"/>
    <w:rsid w:val="00F86D97"/>
    <w:rsid w:val="00F86E41"/>
    <w:rsid w:val="00F86E47"/>
    <w:rsid w:val="00F8718A"/>
    <w:rsid w:val="00F87397"/>
    <w:rsid w:val="00F87459"/>
    <w:rsid w:val="00F8757D"/>
    <w:rsid w:val="00F87819"/>
    <w:rsid w:val="00F87AA4"/>
    <w:rsid w:val="00F87E5C"/>
    <w:rsid w:val="00F87F8A"/>
    <w:rsid w:val="00F900E3"/>
    <w:rsid w:val="00F90167"/>
    <w:rsid w:val="00F901D2"/>
    <w:rsid w:val="00F90BD6"/>
    <w:rsid w:val="00F90E4F"/>
    <w:rsid w:val="00F918D5"/>
    <w:rsid w:val="00F919CE"/>
    <w:rsid w:val="00F91A98"/>
    <w:rsid w:val="00F91C0B"/>
    <w:rsid w:val="00F91C91"/>
    <w:rsid w:val="00F9201A"/>
    <w:rsid w:val="00F920AD"/>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272"/>
    <w:rsid w:val="00F95387"/>
    <w:rsid w:val="00F953B8"/>
    <w:rsid w:val="00F959E5"/>
    <w:rsid w:val="00F95E60"/>
    <w:rsid w:val="00F95E6D"/>
    <w:rsid w:val="00F95F02"/>
    <w:rsid w:val="00F95F17"/>
    <w:rsid w:val="00F962D9"/>
    <w:rsid w:val="00F9674F"/>
    <w:rsid w:val="00F96EA0"/>
    <w:rsid w:val="00F97097"/>
    <w:rsid w:val="00F9744A"/>
    <w:rsid w:val="00F97638"/>
    <w:rsid w:val="00F97904"/>
    <w:rsid w:val="00F97B14"/>
    <w:rsid w:val="00F97C38"/>
    <w:rsid w:val="00F97C82"/>
    <w:rsid w:val="00F97E8B"/>
    <w:rsid w:val="00F97F7B"/>
    <w:rsid w:val="00F97FF5"/>
    <w:rsid w:val="00FA0026"/>
    <w:rsid w:val="00FA0046"/>
    <w:rsid w:val="00FA04C6"/>
    <w:rsid w:val="00FA0577"/>
    <w:rsid w:val="00FA058E"/>
    <w:rsid w:val="00FA06F6"/>
    <w:rsid w:val="00FA0972"/>
    <w:rsid w:val="00FA0C34"/>
    <w:rsid w:val="00FA105F"/>
    <w:rsid w:val="00FA13CD"/>
    <w:rsid w:val="00FA157D"/>
    <w:rsid w:val="00FA1692"/>
    <w:rsid w:val="00FA17FB"/>
    <w:rsid w:val="00FA180B"/>
    <w:rsid w:val="00FA1D5A"/>
    <w:rsid w:val="00FA1E6E"/>
    <w:rsid w:val="00FA240E"/>
    <w:rsid w:val="00FA26D2"/>
    <w:rsid w:val="00FA26DA"/>
    <w:rsid w:val="00FA2833"/>
    <w:rsid w:val="00FA29F6"/>
    <w:rsid w:val="00FA2CC4"/>
    <w:rsid w:val="00FA3059"/>
    <w:rsid w:val="00FA305B"/>
    <w:rsid w:val="00FA3395"/>
    <w:rsid w:val="00FA3731"/>
    <w:rsid w:val="00FA387B"/>
    <w:rsid w:val="00FA389E"/>
    <w:rsid w:val="00FA3B98"/>
    <w:rsid w:val="00FA3BDE"/>
    <w:rsid w:val="00FA3DC8"/>
    <w:rsid w:val="00FA4C46"/>
    <w:rsid w:val="00FA521E"/>
    <w:rsid w:val="00FA521F"/>
    <w:rsid w:val="00FA550B"/>
    <w:rsid w:val="00FA556E"/>
    <w:rsid w:val="00FA5634"/>
    <w:rsid w:val="00FA566D"/>
    <w:rsid w:val="00FA574F"/>
    <w:rsid w:val="00FA5912"/>
    <w:rsid w:val="00FA5EA8"/>
    <w:rsid w:val="00FA5F0C"/>
    <w:rsid w:val="00FA5F53"/>
    <w:rsid w:val="00FA6122"/>
    <w:rsid w:val="00FA6395"/>
    <w:rsid w:val="00FA693B"/>
    <w:rsid w:val="00FA69A3"/>
    <w:rsid w:val="00FA6BC3"/>
    <w:rsid w:val="00FA6D51"/>
    <w:rsid w:val="00FA7374"/>
    <w:rsid w:val="00FA7654"/>
    <w:rsid w:val="00FA768E"/>
    <w:rsid w:val="00FA7858"/>
    <w:rsid w:val="00FA7A20"/>
    <w:rsid w:val="00FA7BDB"/>
    <w:rsid w:val="00FA7C72"/>
    <w:rsid w:val="00FA7DD9"/>
    <w:rsid w:val="00FA7F5C"/>
    <w:rsid w:val="00FA7FC1"/>
    <w:rsid w:val="00FA7FD5"/>
    <w:rsid w:val="00FB0053"/>
    <w:rsid w:val="00FB00E1"/>
    <w:rsid w:val="00FB02C6"/>
    <w:rsid w:val="00FB0953"/>
    <w:rsid w:val="00FB0A15"/>
    <w:rsid w:val="00FB0AB0"/>
    <w:rsid w:val="00FB124E"/>
    <w:rsid w:val="00FB1438"/>
    <w:rsid w:val="00FB1CEC"/>
    <w:rsid w:val="00FB1DC2"/>
    <w:rsid w:val="00FB1F0A"/>
    <w:rsid w:val="00FB2034"/>
    <w:rsid w:val="00FB228C"/>
    <w:rsid w:val="00FB22B3"/>
    <w:rsid w:val="00FB238D"/>
    <w:rsid w:val="00FB2709"/>
    <w:rsid w:val="00FB2AD4"/>
    <w:rsid w:val="00FB2B32"/>
    <w:rsid w:val="00FB2C62"/>
    <w:rsid w:val="00FB2CF4"/>
    <w:rsid w:val="00FB3079"/>
    <w:rsid w:val="00FB3553"/>
    <w:rsid w:val="00FB3617"/>
    <w:rsid w:val="00FB37E6"/>
    <w:rsid w:val="00FB3907"/>
    <w:rsid w:val="00FB3923"/>
    <w:rsid w:val="00FB3DE3"/>
    <w:rsid w:val="00FB3E6A"/>
    <w:rsid w:val="00FB3F48"/>
    <w:rsid w:val="00FB3F9C"/>
    <w:rsid w:val="00FB400D"/>
    <w:rsid w:val="00FB4107"/>
    <w:rsid w:val="00FB4467"/>
    <w:rsid w:val="00FB44AD"/>
    <w:rsid w:val="00FB4893"/>
    <w:rsid w:val="00FB4D04"/>
    <w:rsid w:val="00FB4ECF"/>
    <w:rsid w:val="00FB4F24"/>
    <w:rsid w:val="00FB4F4B"/>
    <w:rsid w:val="00FB4FE3"/>
    <w:rsid w:val="00FB566E"/>
    <w:rsid w:val="00FB57C3"/>
    <w:rsid w:val="00FB58BC"/>
    <w:rsid w:val="00FB5903"/>
    <w:rsid w:val="00FB5A04"/>
    <w:rsid w:val="00FB5B33"/>
    <w:rsid w:val="00FB5C56"/>
    <w:rsid w:val="00FB5D92"/>
    <w:rsid w:val="00FB5DCC"/>
    <w:rsid w:val="00FB5E2A"/>
    <w:rsid w:val="00FB698D"/>
    <w:rsid w:val="00FB69E2"/>
    <w:rsid w:val="00FB6B47"/>
    <w:rsid w:val="00FB6D69"/>
    <w:rsid w:val="00FB6EF3"/>
    <w:rsid w:val="00FB706D"/>
    <w:rsid w:val="00FB7357"/>
    <w:rsid w:val="00FB7410"/>
    <w:rsid w:val="00FB748F"/>
    <w:rsid w:val="00FB74C9"/>
    <w:rsid w:val="00FB751A"/>
    <w:rsid w:val="00FB7919"/>
    <w:rsid w:val="00FB7B95"/>
    <w:rsid w:val="00FB7C96"/>
    <w:rsid w:val="00FB7D5F"/>
    <w:rsid w:val="00FB7E40"/>
    <w:rsid w:val="00FB7FA9"/>
    <w:rsid w:val="00FB7FC8"/>
    <w:rsid w:val="00FC00F6"/>
    <w:rsid w:val="00FC08C7"/>
    <w:rsid w:val="00FC0BA3"/>
    <w:rsid w:val="00FC136B"/>
    <w:rsid w:val="00FC15DD"/>
    <w:rsid w:val="00FC1604"/>
    <w:rsid w:val="00FC16CE"/>
    <w:rsid w:val="00FC1769"/>
    <w:rsid w:val="00FC1803"/>
    <w:rsid w:val="00FC18A9"/>
    <w:rsid w:val="00FC1976"/>
    <w:rsid w:val="00FC198F"/>
    <w:rsid w:val="00FC1A8D"/>
    <w:rsid w:val="00FC1E9E"/>
    <w:rsid w:val="00FC1F49"/>
    <w:rsid w:val="00FC1F92"/>
    <w:rsid w:val="00FC21A4"/>
    <w:rsid w:val="00FC224C"/>
    <w:rsid w:val="00FC2427"/>
    <w:rsid w:val="00FC245B"/>
    <w:rsid w:val="00FC2460"/>
    <w:rsid w:val="00FC2582"/>
    <w:rsid w:val="00FC266E"/>
    <w:rsid w:val="00FC26A8"/>
    <w:rsid w:val="00FC26D3"/>
    <w:rsid w:val="00FC2C22"/>
    <w:rsid w:val="00FC2E26"/>
    <w:rsid w:val="00FC30A8"/>
    <w:rsid w:val="00FC36BD"/>
    <w:rsid w:val="00FC37C0"/>
    <w:rsid w:val="00FC3964"/>
    <w:rsid w:val="00FC3BAC"/>
    <w:rsid w:val="00FC3E33"/>
    <w:rsid w:val="00FC3E3B"/>
    <w:rsid w:val="00FC4038"/>
    <w:rsid w:val="00FC4393"/>
    <w:rsid w:val="00FC462F"/>
    <w:rsid w:val="00FC48B1"/>
    <w:rsid w:val="00FC4993"/>
    <w:rsid w:val="00FC4A0A"/>
    <w:rsid w:val="00FC4A72"/>
    <w:rsid w:val="00FC4E0B"/>
    <w:rsid w:val="00FC5262"/>
    <w:rsid w:val="00FC52B1"/>
    <w:rsid w:val="00FC534D"/>
    <w:rsid w:val="00FC55AF"/>
    <w:rsid w:val="00FC5891"/>
    <w:rsid w:val="00FC5FEA"/>
    <w:rsid w:val="00FC601B"/>
    <w:rsid w:val="00FC62CD"/>
    <w:rsid w:val="00FC6D0F"/>
    <w:rsid w:val="00FC70D5"/>
    <w:rsid w:val="00FC7139"/>
    <w:rsid w:val="00FC7369"/>
    <w:rsid w:val="00FC73ED"/>
    <w:rsid w:val="00FC7465"/>
    <w:rsid w:val="00FC75EF"/>
    <w:rsid w:val="00FC7BA7"/>
    <w:rsid w:val="00FC7C36"/>
    <w:rsid w:val="00FD0308"/>
    <w:rsid w:val="00FD0543"/>
    <w:rsid w:val="00FD0634"/>
    <w:rsid w:val="00FD0A45"/>
    <w:rsid w:val="00FD0A98"/>
    <w:rsid w:val="00FD0AF8"/>
    <w:rsid w:val="00FD0C81"/>
    <w:rsid w:val="00FD0EBA"/>
    <w:rsid w:val="00FD108D"/>
    <w:rsid w:val="00FD1153"/>
    <w:rsid w:val="00FD11A1"/>
    <w:rsid w:val="00FD12BE"/>
    <w:rsid w:val="00FD1788"/>
    <w:rsid w:val="00FD19C1"/>
    <w:rsid w:val="00FD1AA8"/>
    <w:rsid w:val="00FD1BDB"/>
    <w:rsid w:val="00FD23C3"/>
    <w:rsid w:val="00FD2532"/>
    <w:rsid w:val="00FD2578"/>
    <w:rsid w:val="00FD284C"/>
    <w:rsid w:val="00FD29B6"/>
    <w:rsid w:val="00FD2B54"/>
    <w:rsid w:val="00FD2DC1"/>
    <w:rsid w:val="00FD2F5A"/>
    <w:rsid w:val="00FD2F61"/>
    <w:rsid w:val="00FD2F7F"/>
    <w:rsid w:val="00FD2FC8"/>
    <w:rsid w:val="00FD320B"/>
    <w:rsid w:val="00FD32CE"/>
    <w:rsid w:val="00FD344C"/>
    <w:rsid w:val="00FD3523"/>
    <w:rsid w:val="00FD35CE"/>
    <w:rsid w:val="00FD3A14"/>
    <w:rsid w:val="00FD3B02"/>
    <w:rsid w:val="00FD3BD6"/>
    <w:rsid w:val="00FD3BE0"/>
    <w:rsid w:val="00FD3E96"/>
    <w:rsid w:val="00FD418C"/>
    <w:rsid w:val="00FD4622"/>
    <w:rsid w:val="00FD46A7"/>
    <w:rsid w:val="00FD4AA9"/>
    <w:rsid w:val="00FD4D09"/>
    <w:rsid w:val="00FD4F48"/>
    <w:rsid w:val="00FD4F87"/>
    <w:rsid w:val="00FD4FFB"/>
    <w:rsid w:val="00FD51AA"/>
    <w:rsid w:val="00FD56DE"/>
    <w:rsid w:val="00FD5729"/>
    <w:rsid w:val="00FD5987"/>
    <w:rsid w:val="00FD59CB"/>
    <w:rsid w:val="00FD5BCE"/>
    <w:rsid w:val="00FD5C52"/>
    <w:rsid w:val="00FD5D4E"/>
    <w:rsid w:val="00FD5FA4"/>
    <w:rsid w:val="00FD6037"/>
    <w:rsid w:val="00FD6122"/>
    <w:rsid w:val="00FD6138"/>
    <w:rsid w:val="00FD61BB"/>
    <w:rsid w:val="00FD61D3"/>
    <w:rsid w:val="00FD6272"/>
    <w:rsid w:val="00FD62FD"/>
    <w:rsid w:val="00FD6416"/>
    <w:rsid w:val="00FD6463"/>
    <w:rsid w:val="00FD65F6"/>
    <w:rsid w:val="00FD6839"/>
    <w:rsid w:val="00FD6E70"/>
    <w:rsid w:val="00FD701D"/>
    <w:rsid w:val="00FD722A"/>
    <w:rsid w:val="00FD727A"/>
    <w:rsid w:val="00FD7497"/>
    <w:rsid w:val="00FD76FC"/>
    <w:rsid w:val="00FD778E"/>
    <w:rsid w:val="00FE0009"/>
    <w:rsid w:val="00FE00EC"/>
    <w:rsid w:val="00FE0275"/>
    <w:rsid w:val="00FE04B7"/>
    <w:rsid w:val="00FE05A4"/>
    <w:rsid w:val="00FE0944"/>
    <w:rsid w:val="00FE0C01"/>
    <w:rsid w:val="00FE137F"/>
    <w:rsid w:val="00FE143A"/>
    <w:rsid w:val="00FE1BE1"/>
    <w:rsid w:val="00FE1C10"/>
    <w:rsid w:val="00FE208C"/>
    <w:rsid w:val="00FE222B"/>
    <w:rsid w:val="00FE255B"/>
    <w:rsid w:val="00FE2738"/>
    <w:rsid w:val="00FE2932"/>
    <w:rsid w:val="00FE2D47"/>
    <w:rsid w:val="00FE2D79"/>
    <w:rsid w:val="00FE2D9D"/>
    <w:rsid w:val="00FE2EF6"/>
    <w:rsid w:val="00FE3055"/>
    <w:rsid w:val="00FE3393"/>
    <w:rsid w:val="00FE3487"/>
    <w:rsid w:val="00FE34D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00F"/>
    <w:rsid w:val="00FE546A"/>
    <w:rsid w:val="00FE54CE"/>
    <w:rsid w:val="00FE5560"/>
    <w:rsid w:val="00FE57F3"/>
    <w:rsid w:val="00FE5F6A"/>
    <w:rsid w:val="00FE6116"/>
    <w:rsid w:val="00FE6362"/>
    <w:rsid w:val="00FE64F0"/>
    <w:rsid w:val="00FE6835"/>
    <w:rsid w:val="00FE6980"/>
    <w:rsid w:val="00FE69E5"/>
    <w:rsid w:val="00FE6C84"/>
    <w:rsid w:val="00FE709E"/>
    <w:rsid w:val="00FE7415"/>
    <w:rsid w:val="00FE7512"/>
    <w:rsid w:val="00FE75A4"/>
    <w:rsid w:val="00FE7644"/>
    <w:rsid w:val="00FE790A"/>
    <w:rsid w:val="00FE79AE"/>
    <w:rsid w:val="00FE7AB0"/>
    <w:rsid w:val="00FE7AE6"/>
    <w:rsid w:val="00FE7B2D"/>
    <w:rsid w:val="00FE7CBC"/>
    <w:rsid w:val="00FE7E73"/>
    <w:rsid w:val="00FE7F5E"/>
    <w:rsid w:val="00FF0150"/>
    <w:rsid w:val="00FF0226"/>
    <w:rsid w:val="00FF05C0"/>
    <w:rsid w:val="00FF06F9"/>
    <w:rsid w:val="00FF0ACB"/>
    <w:rsid w:val="00FF0D0E"/>
    <w:rsid w:val="00FF0E8A"/>
    <w:rsid w:val="00FF0ECD"/>
    <w:rsid w:val="00FF100B"/>
    <w:rsid w:val="00FF13BD"/>
    <w:rsid w:val="00FF1852"/>
    <w:rsid w:val="00FF19C2"/>
    <w:rsid w:val="00FF1F50"/>
    <w:rsid w:val="00FF273C"/>
    <w:rsid w:val="00FF295F"/>
    <w:rsid w:val="00FF2998"/>
    <w:rsid w:val="00FF2C4E"/>
    <w:rsid w:val="00FF3438"/>
    <w:rsid w:val="00FF3790"/>
    <w:rsid w:val="00FF385E"/>
    <w:rsid w:val="00FF3BEC"/>
    <w:rsid w:val="00FF3CF7"/>
    <w:rsid w:val="00FF3D63"/>
    <w:rsid w:val="00FF3E2A"/>
    <w:rsid w:val="00FF3F22"/>
    <w:rsid w:val="00FF4FFD"/>
    <w:rsid w:val="00FF50C7"/>
    <w:rsid w:val="00FF5304"/>
    <w:rsid w:val="00FF5355"/>
    <w:rsid w:val="00FF540B"/>
    <w:rsid w:val="00FF547D"/>
    <w:rsid w:val="00FF572A"/>
    <w:rsid w:val="00FF5AD0"/>
    <w:rsid w:val="00FF5E43"/>
    <w:rsid w:val="00FF6102"/>
    <w:rsid w:val="00FF63A5"/>
    <w:rsid w:val="00FF63F2"/>
    <w:rsid w:val="00FF688D"/>
    <w:rsid w:val="00FF6975"/>
    <w:rsid w:val="00FF6AEB"/>
    <w:rsid w:val="00FF6C28"/>
    <w:rsid w:val="00FF6D9B"/>
    <w:rsid w:val="00FF6EF2"/>
    <w:rsid w:val="00FF70EA"/>
    <w:rsid w:val="00FF7379"/>
    <w:rsid w:val="00FF78CB"/>
    <w:rsid w:val="00FF7A52"/>
    <w:rsid w:val="00FF7B17"/>
    <w:rsid w:val="00FF7D0F"/>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3157FD35-D43D-4520-8BE6-73F947008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pPr>
        <w:spacing w:after="120"/>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1B6C"/>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qFormat/>
    <w:pPr>
      <w:spacing w:before="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link w:val="textChar"/>
    <w:qFormat/>
    <w:pPr>
      <w:spacing w:after="240"/>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semiHidden/>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pPr>
    <w:rPr>
      <w:rFonts w:ascii="Arial" w:eastAsia="MS Mincho" w:hAnsi="Arial"/>
      <w:kern w:val="2"/>
      <w:sz w:val="21"/>
      <w:lang w:val="de-DE"/>
    </w:rPr>
  </w:style>
  <w:style w:type="paragraph" w:styleId="aff1">
    <w:name w:val="annotation text"/>
    <w:basedOn w:val="a1"/>
    <w:link w:val="aff2"/>
    <w:uiPriority w:val="99"/>
    <w:semiHidden/>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aliases w:val="TableGrid"/>
    <w:basedOn w:val="a3"/>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pPr>
    <w:rPr>
      <w:rFonts w:ascii="Arial" w:eastAsia="宋体"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
    <w:basedOn w:val="a1"/>
    <w:link w:val="affa"/>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uiPriority w:val="99"/>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uiPriority w:val="99"/>
    <w:semiHidden/>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pPr>
    <w:rPr>
      <w:rFonts w:eastAsia="MS Mincho"/>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pPr>
    <w:rPr>
      <w:rFonts w:ascii="Helvetica" w:eastAsiaTheme="minorEastAsia" w:hAnsi="Helvetica"/>
      <w:sz w:val="20"/>
      <w:lang w:eastAsia="en-GB"/>
    </w:rPr>
  </w:style>
  <w:style w:type="paragraph" w:customStyle="1" w:styleId="CRCoverPage">
    <w:name w:val="CR Cover Page"/>
    <w:uiPriority w:val="99"/>
    <w:rsid w:val="00A757FE"/>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4"/>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ind w:left="1701" w:hanging="1701"/>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line="300" w:lineRule="atLeast"/>
      <w:ind w:left="1008" w:hanging="1008"/>
    </w:pPr>
    <w:rPr>
      <w:rFonts w:eastAsia="????"/>
      <w:sz w:val="20"/>
      <w:lang w:val="en-US" w:eastAsia="en-US"/>
    </w:rPr>
  </w:style>
  <w:style w:type="paragraph" w:customStyle="1" w:styleId="Equation-Numbered">
    <w:name w:val="Equation-Numbered"/>
    <w:basedOn w:val="a1"/>
    <w:next w:val="a1"/>
    <w:autoRedefine/>
    <w:uiPriority w:val="99"/>
    <w:rsid w:val="00A757FE"/>
    <w:pPr>
      <w:spacing w:before="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pPr>
    <w:rPr>
      <w:rFonts w:eastAsia="MS Mincho"/>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pPr>
    <w:rPr>
      <w:rFonts w:eastAsia="MS Mincho"/>
      <w:sz w:val="20"/>
      <w:lang w:eastAsia="en-US"/>
    </w:rPr>
  </w:style>
  <w:style w:type="paragraph" w:customStyle="1" w:styleId="PaperTableCell">
    <w:name w:val="PaperTableCell"/>
    <w:basedOn w:val="a1"/>
    <w:uiPriority w:val="99"/>
    <w:rsid w:val="00A757FE"/>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line="336" w:lineRule="auto"/>
      <w:ind w:firstLine="397"/>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1">
    <w:name w:val="Strong"/>
    <w:uiPriority w:val="22"/>
    <w:qFormat/>
    <w:rsid w:val="007E2D01"/>
    <w:rPr>
      <w:b/>
      <w:bCs/>
    </w:rPr>
  </w:style>
  <w:style w:type="character" w:customStyle="1" w:styleId="normaltextrun">
    <w:name w:val="normaltextrun"/>
    <w:basedOn w:val="a2"/>
    <w:rsid w:val="00250A88"/>
  </w:style>
  <w:style w:type="paragraph" w:customStyle="1" w:styleId="IEEEStdsRegularTableCaption">
    <w:name w:val="IEEEStds Regular Table Caption"/>
    <w:basedOn w:val="a1"/>
    <w:next w:val="a1"/>
    <w:uiPriority w:val="99"/>
    <w:qFormat/>
    <w:rsid w:val="00465554"/>
    <w:pPr>
      <w:keepNext/>
      <w:keepLines/>
      <w:numPr>
        <w:numId w:val="24"/>
      </w:numPr>
      <w:tabs>
        <w:tab w:val="clear" w:pos="1080"/>
        <w:tab w:val="left" w:pos="360"/>
        <w:tab w:val="left" w:pos="432"/>
        <w:tab w:val="left" w:pos="504"/>
      </w:tabs>
      <w:suppressAutoHyphens/>
      <w:spacing w:before="120"/>
      <w:jc w:val="center"/>
    </w:pPr>
    <w:rPr>
      <w:rFonts w:ascii="Arial" w:eastAsia="Times New Roman" w:hAnsi="Arial"/>
      <w:b/>
      <w:sz w:val="20"/>
      <w:lang w:val="en-US"/>
    </w:rPr>
  </w:style>
  <w:style w:type="paragraph" w:customStyle="1" w:styleId="NoSpacing1">
    <w:name w:val="No Spacing1"/>
    <w:uiPriority w:val="1"/>
    <w:qFormat/>
    <w:rsid w:val="00DB6FA4"/>
    <w:pPr>
      <w:spacing w:after="160" w:line="259" w:lineRule="auto"/>
      <w:jc w:val="left"/>
    </w:pPr>
    <w:rPr>
      <w:rFonts w:ascii="Times New Roman" w:eastAsia="宋体" w:hAnsi="Times New Roman"/>
      <w:sz w:val="22"/>
      <w:szCs w:val="22"/>
      <w:lang w:eastAsia="zh-CN"/>
    </w:rPr>
  </w:style>
  <w:style w:type="paragraph" w:customStyle="1" w:styleId="paragraph">
    <w:name w:val="paragraph"/>
    <w:basedOn w:val="a1"/>
    <w:rsid w:val="00A9523E"/>
    <w:pPr>
      <w:spacing w:before="100" w:beforeAutospacing="1" w:after="100" w:afterAutospacing="1"/>
      <w:jc w:val="left"/>
    </w:pPr>
    <w:rPr>
      <w:rFonts w:ascii="宋体" w:eastAsia="宋体" w:hAnsi="宋体" w:cs="宋体"/>
      <w:szCs w:val="24"/>
      <w:lang w:val="en-US" w:eastAsia="zh-CN"/>
    </w:rPr>
  </w:style>
  <w:style w:type="character" w:customStyle="1" w:styleId="eop">
    <w:name w:val="eop"/>
    <w:basedOn w:val="a2"/>
    <w:rsid w:val="00A9523E"/>
  </w:style>
  <w:style w:type="table" w:customStyle="1" w:styleId="TableGrid1">
    <w:name w:val="TableGrid1"/>
    <w:basedOn w:val="a3"/>
    <w:next w:val="aff6"/>
    <w:uiPriority w:val="39"/>
    <w:qFormat/>
    <w:rsid w:val="006D6A8C"/>
    <w:pPr>
      <w:spacing w:after="0"/>
      <w:jc w:val="left"/>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a">
    <w:name w:val="Grid Table 1 Light"/>
    <w:basedOn w:val="a3"/>
    <w:uiPriority w:val="46"/>
    <w:rsid w:val="002105B2"/>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2097">
      <w:bodyDiv w:val="1"/>
      <w:marLeft w:val="0"/>
      <w:marRight w:val="0"/>
      <w:marTop w:val="0"/>
      <w:marBottom w:val="0"/>
      <w:divBdr>
        <w:top w:val="none" w:sz="0" w:space="0" w:color="auto"/>
        <w:left w:val="none" w:sz="0" w:space="0" w:color="auto"/>
        <w:bottom w:val="none" w:sz="0" w:space="0" w:color="auto"/>
        <w:right w:val="none" w:sz="0" w:space="0" w:color="auto"/>
      </w:divBdr>
    </w:div>
    <w:div w:id="6954842">
      <w:bodyDiv w:val="1"/>
      <w:marLeft w:val="0"/>
      <w:marRight w:val="0"/>
      <w:marTop w:val="0"/>
      <w:marBottom w:val="0"/>
      <w:divBdr>
        <w:top w:val="none" w:sz="0" w:space="0" w:color="auto"/>
        <w:left w:val="none" w:sz="0" w:space="0" w:color="auto"/>
        <w:bottom w:val="none" w:sz="0" w:space="0" w:color="auto"/>
        <w:right w:val="none" w:sz="0" w:space="0" w:color="auto"/>
      </w:divBdr>
      <w:divsChild>
        <w:div w:id="417483718">
          <w:marLeft w:val="1310"/>
          <w:marRight w:val="0"/>
          <w:marTop w:val="77"/>
          <w:marBottom w:val="0"/>
          <w:divBdr>
            <w:top w:val="none" w:sz="0" w:space="0" w:color="auto"/>
            <w:left w:val="none" w:sz="0" w:space="0" w:color="auto"/>
            <w:bottom w:val="none" w:sz="0" w:space="0" w:color="auto"/>
            <w:right w:val="none" w:sz="0" w:space="0" w:color="auto"/>
          </w:divBdr>
        </w:div>
        <w:div w:id="1315791285">
          <w:marLeft w:val="1310"/>
          <w:marRight w:val="0"/>
          <w:marTop w:val="77"/>
          <w:marBottom w:val="0"/>
          <w:divBdr>
            <w:top w:val="none" w:sz="0" w:space="0" w:color="auto"/>
            <w:left w:val="none" w:sz="0" w:space="0" w:color="auto"/>
            <w:bottom w:val="none" w:sz="0" w:space="0" w:color="auto"/>
            <w:right w:val="none" w:sz="0" w:space="0" w:color="auto"/>
          </w:divBdr>
        </w:div>
      </w:divsChild>
    </w:div>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4084659">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447259">
      <w:bodyDiv w:val="1"/>
      <w:marLeft w:val="0"/>
      <w:marRight w:val="0"/>
      <w:marTop w:val="0"/>
      <w:marBottom w:val="0"/>
      <w:divBdr>
        <w:top w:val="none" w:sz="0" w:space="0" w:color="auto"/>
        <w:left w:val="none" w:sz="0" w:space="0" w:color="auto"/>
        <w:bottom w:val="none" w:sz="0" w:space="0" w:color="auto"/>
        <w:right w:val="none" w:sz="0" w:space="0" w:color="auto"/>
      </w:divBdr>
      <w:divsChild>
        <w:div w:id="1036197523">
          <w:marLeft w:val="1685"/>
          <w:marRight w:val="0"/>
          <w:marTop w:val="58"/>
          <w:marBottom w:val="0"/>
          <w:divBdr>
            <w:top w:val="none" w:sz="0" w:space="0" w:color="auto"/>
            <w:left w:val="none" w:sz="0" w:space="0" w:color="auto"/>
            <w:bottom w:val="none" w:sz="0" w:space="0" w:color="auto"/>
            <w:right w:val="none" w:sz="0" w:space="0" w:color="auto"/>
          </w:divBdr>
        </w:div>
      </w:divsChild>
    </w:div>
    <w:div w:id="60762843">
      <w:bodyDiv w:val="1"/>
      <w:marLeft w:val="0"/>
      <w:marRight w:val="0"/>
      <w:marTop w:val="0"/>
      <w:marBottom w:val="0"/>
      <w:divBdr>
        <w:top w:val="none" w:sz="0" w:space="0" w:color="auto"/>
        <w:left w:val="none" w:sz="0" w:space="0" w:color="auto"/>
        <w:bottom w:val="none" w:sz="0" w:space="0" w:color="auto"/>
        <w:right w:val="none" w:sz="0" w:space="0" w:color="auto"/>
      </w:divBdr>
    </w:div>
    <w:div w:id="67382437">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8040817">
      <w:bodyDiv w:val="1"/>
      <w:marLeft w:val="0"/>
      <w:marRight w:val="0"/>
      <w:marTop w:val="0"/>
      <w:marBottom w:val="0"/>
      <w:divBdr>
        <w:top w:val="none" w:sz="0" w:space="0" w:color="auto"/>
        <w:left w:val="none" w:sz="0" w:space="0" w:color="auto"/>
        <w:bottom w:val="none" w:sz="0" w:space="0" w:color="auto"/>
        <w:right w:val="none" w:sz="0" w:space="0" w:color="auto"/>
      </w:divBdr>
      <w:divsChild>
        <w:div w:id="568728592">
          <w:marLeft w:val="1310"/>
          <w:marRight w:val="0"/>
          <w:marTop w:val="58"/>
          <w:marBottom w:val="0"/>
          <w:divBdr>
            <w:top w:val="none" w:sz="0" w:space="0" w:color="auto"/>
            <w:left w:val="none" w:sz="0" w:space="0" w:color="auto"/>
            <w:bottom w:val="none" w:sz="0" w:space="0" w:color="auto"/>
            <w:right w:val="none" w:sz="0" w:space="0" w:color="auto"/>
          </w:divBdr>
        </w:div>
        <w:div w:id="16808080">
          <w:marLeft w:val="1310"/>
          <w:marRight w:val="0"/>
          <w:marTop w:val="58"/>
          <w:marBottom w:val="0"/>
          <w:divBdr>
            <w:top w:val="none" w:sz="0" w:space="0" w:color="auto"/>
            <w:left w:val="none" w:sz="0" w:space="0" w:color="auto"/>
            <w:bottom w:val="none" w:sz="0" w:space="0" w:color="auto"/>
            <w:right w:val="none" w:sz="0" w:space="0" w:color="auto"/>
          </w:divBdr>
        </w:div>
        <w:div w:id="1189686582">
          <w:marLeft w:val="1310"/>
          <w:marRight w:val="0"/>
          <w:marTop w:val="58"/>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66091">
      <w:bodyDiv w:val="1"/>
      <w:marLeft w:val="0"/>
      <w:marRight w:val="0"/>
      <w:marTop w:val="0"/>
      <w:marBottom w:val="0"/>
      <w:divBdr>
        <w:top w:val="none" w:sz="0" w:space="0" w:color="auto"/>
        <w:left w:val="none" w:sz="0" w:space="0" w:color="auto"/>
        <w:bottom w:val="none" w:sz="0" w:space="0" w:color="auto"/>
        <w:right w:val="none" w:sz="0" w:space="0" w:color="auto"/>
      </w:divBdr>
      <w:divsChild>
        <w:div w:id="1519998685">
          <w:marLeft w:val="562"/>
          <w:marRight w:val="0"/>
          <w:marTop w:val="77"/>
          <w:marBottom w:val="0"/>
          <w:divBdr>
            <w:top w:val="none" w:sz="0" w:space="0" w:color="auto"/>
            <w:left w:val="none" w:sz="0" w:space="0" w:color="auto"/>
            <w:bottom w:val="none" w:sz="0" w:space="0" w:color="auto"/>
            <w:right w:val="none" w:sz="0" w:space="0" w:color="auto"/>
          </w:divBdr>
        </w:div>
        <w:div w:id="655567824">
          <w:marLeft w:val="936"/>
          <w:marRight w:val="0"/>
          <w:marTop w:val="77"/>
          <w:marBottom w:val="0"/>
          <w:divBdr>
            <w:top w:val="none" w:sz="0" w:space="0" w:color="auto"/>
            <w:left w:val="none" w:sz="0" w:space="0" w:color="auto"/>
            <w:bottom w:val="none" w:sz="0" w:space="0" w:color="auto"/>
            <w:right w:val="none" w:sz="0" w:space="0" w:color="auto"/>
          </w:divBdr>
        </w:div>
        <w:div w:id="1037510874">
          <w:marLeft w:val="1310"/>
          <w:marRight w:val="0"/>
          <w:marTop w:val="77"/>
          <w:marBottom w:val="0"/>
          <w:divBdr>
            <w:top w:val="none" w:sz="0" w:space="0" w:color="auto"/>
            <w:left w:val="none" w:sz="0" w:space="0" w:color="auto"/>
            <w:bottom w:val="none" w:sz="0" w:space="0" w:color="auto"/>
            <w:right w:val="none" w:sz="0" w:space="0" w:color="auto"/>
          </w:divBdr>
        </w:div>
        <w:div w:id="401412188">
          <w:marLeft w:val="1685"/>
          <w:marRight w:val="0"/>
          <w:marTop w:val="77"/>
          <w:marBottom w:val="0"/>
          <w:divBdr>
            <w:top w:val="none" w:sz="0" w:space="0" w:color="auto"/>
            <w:left w:val="none" w:sz="0" w:space="0" w:color="auto"/>
            <w:bottom w:val="none" w:sz="0" w:space="0" w:color="auto"/>
            <w:right w:val="none" w:sz="0" w:space="0" w:color="auto"/>
          </w:divBdr>
        </w:div>
        <w:div w:id="345521915">
          <w:marLeft w:val="2059"/>
          <w:marRight w:val="0"/>
          <w:marTop w:val="77"/>
          <w:marBottom w:val="0"/>
          <w:divBdr>
            <w:top w:val="none" w:sz="0" w:space="0" w:color="auto"/>
            <w:left w:val="none" w:sz="0" w:space="0" w:color="auto"/>
            <w:bottom w:val="none" w:sz="0" w:space="0" w:color="auto"/>
            <w:right w:val="none" w:sz="0" w:space="0" w:color="auto"/>
          </w:divBdr>
        </w:div>
        <w:div w:id="862479951">
          <w:marLeft w:val="1685"/>
          <w:marRight w:val="0"/>
          <w:marTop w:val="77"/>
          <w:marBottom w:val="0"/>
          <w:divBdr>
            <w:top w:val="none" w:sz="0" w:space="0" w:color="auto"/>
            <w:left w:val="none" w:sz="0" w:space="0" w:color="auto"/>
            <w:bottom w:val="none" w:sz="0" w:space="0" w:color="auto"/>
            <w:right w:val="none" w:sz="0" w:space="0" w:color="auto"/>
          </w:divBdr>
        </w:div>
        <w:div w:id="159077284">
          <w:marLeft w:val="1685"/>
          <w:marRight w:val="0"/>
          <w:marTop w:val="77"/>
          <w:marBottom w:val="0"/>
          <w:divBdr>
            <w:top w:val="none" w:sz="0" w:space="0" w:color="auto"/>
            <w:left w:val="none" w:sz="0" w:space="0" w:color="auto"/>
            <w:bottom w:val="none" w:sz="0" w:space="0" w:color="auto"/>
            <w:right w:val="none" w:sz="0" w:space="0" w:color="auto"/>
          </w:divBdr>
        </w:div>
        <w:div w:id="1267078739">
          <w:marLeft w:val="936"/>
          <w:marRight w:val="0"/>
          <w:marTop w:val="77"/>
          <w:marBottom w:val="0"/>
          <w:divBdr>
            <w:top w:val="none" w:sz="0" w:space="0" w:color="auto"/>
            <w:left w:val="none" w:sz="0" w:space="0" w:color="auto"/>
            <w:bottom w:val="none" w:sz="0" w:space="0" w:color="auto"/>
            <w:right w:val="none" w:sz="0" w:space="0" w:color="auto"/>
          </w:divBdr>
        </w:div>
        <w:div w:id="1392190424">
          <w:marLeft w:val="1310"/>
          <w:marRight w:val="0"/>
          <w:marTop w:val="77"/>
          <w:marBottom w:val="0"/>
          <w:divBdr>
            <w:top w:val="none" w:sz="0" w:space="0" w:color="auto"/>
            <w:left w:val="none" w:sz="0" w:space="0" w:color="auto"/>
            <w:bottom w:val="none" w:sz="0" w:space="0" w:color="auto"/>
            <w:right w:val="none" w:sz="0" w:space="0" w:color="auto"/>
          </w:divBdr>
        </w:div>
        <w:div w:id="758989319">
          <w:marLeft w:val="936"/>
          <w:marRight w:val="0"/>
          <w:marTop w:val="77"/>
          <w:marBottom w:val="0"/>
          <w:divBdr>
            <w:top w:val="none" w:sz="0" w:space="0" w:color="auto"/>
            <w:left w:val="none" w:sz="0" w:space="0" w:color="auto"/>
            <w:bottom w:val="none" w:sz="0" w:space="0" w:color="auto"/>
            <w:right w:val="none" w:sz="0" w:space="0" w:color="auto"/>
          </w:divBdr>
        </w:div>
        <w:div w:id="722946828">
          <w:marLeft w:val="1310"/>
          <w:marRight w:val="0"/>
          <w:marTop w:val="77"/>
          <w:marBottom w:val="0"/>
          <w:divBdr>
            <w:top w:val="none" w:sz="0" w:space="0" w:color="auto"/>
            <w:left w:val="none" w:sz="0" w:space="0" w:color="auto"/>
            <w:bottom w:val="none" w:sz="0" w:space="0" w:color="auto"/>
            <w:right w:val="none" w:sz="0" w:space="0" w:color="auto"/>
          </w:divBdr>
        </w:div>
        <w:div w:id="1182747150">
          <w:marLeft w:val="1310"/>
          <w:marRight w:val="0"/>
          <w:marTop w:val="77"/>
          <w:marBottom w:val="0"/>
          <w:divBdr>
            <w:top w:val="none" w:sz="0" w:space="0" w:color="auto"/>
            <w:left w:val="none" w:sz="0" w:space="0" w:color="auto"/>
            <w:bottom w:val="none" w:sz="0" w:space="0" w:color="auto"/>
            <w:right w:val="none" w:sz="0" w:space="0" w:color="auto"/>
          </w:divBdr>
        </w:div>
        <w:div w:id="672995533">
          <w:marLeft w:val="1310"/>
          <w:marRight w:val="0"/>
          <w:marTop w:val="77"/>
          <w:marBottom w:val="0"/>
          <w:divBdr>
            <w:top w:val="none" w:sz="0" w:space="0" w:color="auto"/>
            <w:left w:val="none" w:sz="0" w:space="0" w:color="auto"/>
            <w:bottom w:val="none" w:sz="0" w:space="0" w:color="auto"/>
            <w:right w:val="none" w:sz="0" w:space="0" w:color="auto"/>
          </w:divBdr>
        </w:div>
        <w:div w:id="2119714948">
          <w:marLeft w:val="936"/>
          <w:marRight w:val="0"/>
          <w:marTop w:val="77"/>
          <w:marBottom w:val="0"/>
          <w:divBdr>
            <w:top w:val="none" w:sz="0" w:space="0" w:color="auto"/>
            <w:left w:val="none" w:sz="0" w:space="0" w:color="auto"/>
            <w:bottom w:val="none" w:sz="0" w:space="0" w:color="auto"/>
            <w:right w:val="none" w:sz="0" w:space="0" w:color="auto"/>
          </w:divBdr>
        </w:div>
        <w:div w:id="1843928116">
          <w:marLeft w:val="1310"/>
          <w:marRight w:val="0"/>
          <w:marTop w:val="77"/>
          <w:marBottom w:val="0"/>
          <w:divBdr>
            <w:top w:val="none" w:sz="0" w:space="0" w:color="auto"/>
            <w:left w:val="none" w:sz="0" w:space="0" w:color="auto"/>
            <w:bottom w:val="none" w:sz="0" w:space="0" w:color="auto"/>
            <w:right w:val="none" w:sz="0" w:space="0" w:color="auto"/>
          </w:divBdr>
        </w:div>
        <w:div w:id="514150250">
          <w:marLeft w:val="1685"/>
          <w:marRight w:val="0"/>
          <w:marTop w:val="77"/>
          <w:marBottom w:val="0"/>
          <w:divBdr>
            <w:top w:val="none" w:sz="0" w:space="0" w:color="auto"/>
            <w:left w:val="none" w:sz="0" w:space="0" w:color="auto"/>
            <w:bottom w:val="none" w:sz="0" w:space="0" w:color="auto"/>
            <w:right w:val="none" w:sz="0" w:space="0" w:color="auto"/>
          </w:divBdr>
        </w:div>
        <w:div w:id="2121533522">
          <w:marLeft w:val="2059"/>
          <w:marRight w:val="0"/>
          <w:marTop w:val="77"/>
          <w:marBottom w:val="0"/>
          <w:divBdr>
            <w:top w:val="none" w:sz="0" w:space="0" w:color="auto"/>
            <w:left w:val="none" w:sz="0" w:space="0" w:color="auto"/>
            <w:bottom w:val="none" w:sz="0" w:space="0" w:color="auto"/>
            <w:right w:val="none" w:sz="0" w:space="0" w:color="auto"/>
          </w:divBdr>
        </w:div>
        <w:div w:id="911040303">
          <w:marLeft w:val="1685"/>
          <w:marRight w:val="0"/>
          <w:marTop w:val="77"/>
          <w:marBottom w:val="0"/>
          <w:divBdr>
            <w:top w:val="none" w:sz="0" w:space="0" w:color="auto"/>
            <w:left w:val="none" w:sz="0" w:space="0" w:color="auto"/>
            <w:bottom w:val="none" w:sz="0" w:space="0" w:color="auto"/>
            <w:right w:val="none" w:sz="0" w:space="0" w:color="auto"/>
          </w:divBdr>
        </w:div>
        <w:div w:id="442267570">
          <w:marLeft w:val="2059"/>
          <w:marRight w:val="0"/>
          <w:marTop w:val="77"/>
          <w:marBottom w:val="0"/>
          <w:divBdr>
            <w:top w:val="none" w:sz="0" w:space="0" w:color="auto"/>
            <w:left w:val="none" w:sz="0" w:space="0" w:color="auto"/>
            <w:bottom w:val="none" w:sz="0" w:space="0" w:color="auto"/>
            <w:right w:val="none" w:sz="0" w:space="0" w:color="auto"/>
          </w:divBdr>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0996165">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918915">
      <w:bodyDiv w:val="1"/>
      <w:marLeft w:val="0"/>
      <w:marRight w:val="0"/>
      <w:marTop w:val="0"/>
      <w:marBottom w:val="0"/>
      <w:divBdr>
        <w:top w:val="none" w:sz="0" w:space="0" w:color="auto"/>
        <w:left w:val="none" w:sz="0" w:space="0" w:color="auto"/>
        <w:bottom w:val="none" w:sz="0" w:space="0" w:color="auto"/>
        <w:right w:val="none" w:sz="0" w:space="0" w:color="auto"/>
      </w:divBdr>
    </w:div>
    <w:div w:id="199781708">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3296925">
      <w:bodyDiv w:val="1"/>
      <w:marLeft w:val="0"/>
      <w:marRight w:val="0"/>
      <w:marTop w:val="0"/>
      <w:marBottom w:val="0"/>
      <w:divBdr>
        <w:top w:val="none" w:sz="0" w:space="0" w:color="auto"/>
        <w:left w:val="none" w:sz="0" w:space="0" w:color="auto"/>
        <w:bottom w:val="none" w:sz="0" w:space="0" w:color="auto"/>
        <w:right w:val="none" w:sz="0" w:space="0" w:color="auto"/>
      </w:divBdr>
    </w:div>
    <w:div w:id="29599005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632627">
      <w:bodyDiv w:val="1"/>
      <w:marLeft w:val="0"/>
      <w:marRight w:val="0"/>
      <w:marTop w:val="0"/>
      <w:marBottom w:val="0"/>
      <w:divBdr>
        <w:top w:val="none" w:sz="0" w:space="0" w:color="auto"/>
        <w:left w:val="none" w:sz="0" w:space="0" w:color="auto"/>
        <w:bottom w:val="none" w:sz="0" w:space="0" w:color="auto"/>
        <w:right w:val="none" w:sz="0" w:space="0" w:color="auto"/>
      </w:divBdr>
    </w:div>
    <w:div w:id="327172360">
      <w:bodyDiv w:val="1"/>
      <w:marLeft w:val="0"/>
      <w:marRight w:val="0"/>
      <w:marTop w:val="0"/>
      <w:marBottom w:val="0"/>
      <w:divBdr>
        <w:top w:val="none" w:sz="0" w:space="0" w:color="auto"/>
        <w:left w:val="none" w:sz="0" w:space="0" w:color="auto"/>
        <w:bottom w:val="none" w:sz="0" w:space="0" w:color="auto"/>
        <w:right w:val="none" w:sz="0" w:space="0" w:color="auto"/>
      </w:divBdr>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3845422">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4987329">
      <w:bodyDiv w:val="1"/>
      <w:marLeft w:val="0"/>
      <w:marRight w:val="0"/>
      <w:marTop w:val="0"/>
      <w:marBottom w:val="0"/>
      <w:divBdr>
        <w:top w:val="none" w:sz="0" w:space="0" w:color="auto"/>
        <w:left w:val="none" w:sz="0" w:space="0" w:color="auto"/>
        <w:bottom w:val="none" w:sz="0" w:space="0" w:color="auto"/>
        <w:right w:val="none" w:sz="0" w:space="0" w:color="auto"/>
      </w:divBdr>
    </w:div>
    <w:div w:id="368842434">
      <w:bodyDiv w:val="1"/>
      <w:marLeft w:val="0"/>
      <w:marRight w:val="0"/>
      <w:marTop w:val="0"/>
      <w:marBottom w:val="0"/>
      <w:divBdr>
        <w:top w:val="none" w:sz="0" w:space="0" w:color="auto"/>
        <w:left w:val="none" w:sz="0" w:space="0" w:color="auto"/>
        <w:bottom w:val="none" w:sz="0" w:space="0" w:color="auto"/>
        <w:right w:val="none" w:sz="0" w:space="0" w:color="auto"/>
      </w:divBdr>
      <w:divsChild>
        <w:div w:id="1137720910">
          <w:marLeft w:val="562"/>
          <w:marRight w:val="0"/>
          <w:marTop w:val="67"/>
          <w:marBottom w:val="0"/>
          <w:divBdr>
            <w:top w:val="none" w:sz="0" w:space="0" w:color="auto"/>
            <w:left w:val="none" w:sz="0" w:space="0" w:color="auto"/>
            <w:bottom w:val="none" w:sz="0" w:space="0" w:color="auto"/>
            <w:right w:val="none" w:sz="0" w:space="0" w:color="auto"/>
          </w:divBdr>
        </w:div>
        <w:div w:id="378818198">
          <w:marLeft w:val="936"/>
          <w:marRight w:val="0"/>
          <w:marTop w:val="67"/>
          <w:marBottom w:val="0"/>
          <w:divBdr>
            <w:top w:val="none" w:sz="0" w:space="0" w:color="auto"/>
            <w:left w:val="none" w:sz="0" w:space="0" w:color="auto"/>
            <w:bottom w:val="none" w:sz="0" w:space="0" w:color="auto"/>
            <w:right w:val="none" w:sz="0" w:space="0" w:color="auto"/>
          </w:divBdr>
        </w:div>
        <w:div w:id="2121799665">
          <w:marLeft w:val="1310"/>
          <w:marRight w:val="0"/>
          <w:marTop w:val="67"/>
          <w:marBottom w:val="0"/>
          <w:divBdr>
            <w:top w:val="none" w:sz="0" w:space="0" w:color="auto"/>
            <w:left w:val="none" w:sz="0" w:space="0" w:color="auto"/>
            <w:bottom w:val="none" w:sz="0" w:space="0" w:color="auto"/>
            <w:right w:val="none" w:sz="0" w:space="0" w:color="auto"/>
          </w:divBdr>
        </w:div>
        <w:div w:id="1244990106">
          <w:marLeft w:val="1310"/>
          <w:marRight w:val="0"/>
          <w:marTop w:val="67"/>
          <w:marBottom w:val="0"/>
          <w:divBdr>
            <w:top w:val="none" w:sz="0" w:space="0" w:color="auto"/>
            <w:left w:val="none" w:sz="0" w:space="0" w:color="auto"/>
            <w:bottom w:val="none" w:sz="0" w:space="0" w:color="auto"/>
            <w:right w:val="none" w:sz="0" w:space="0" w:color="auto"/>
          </w:divBdr>
        </w:div>
        <w:div w:id="1432626636">
          <w:marLeft w:val="1310"/>
          <w:marRight w:val="0"/>
          <w:marTop w:val="67"/>
          <w:marBottom w:val="0"/>
          <w:divBdr>
            <w:top w:val="none" w:sz="0" w:space="0" w:color="auto"/>
            <w:left w:val="none" w:sz="0" w:space="0" w:color="auto"/>
            <w:bottom w:val="none" w:sz="0" w:space="0" w:color="auto"/>
            <w:right w:val="none" w:sz="0" w:space="0" w:color="auto"/>
          </w:divBdr>
        </w:div>
        <w:div w:id="1838770040">
          <w:marLeft w:val="1310"/>
          <w:marRight w:val="0"/>
          <w:marTop w:val="67"/>
          <w:marBottom w:val="0"/>
          <w:divBdr>
            <w:top w:val="none" w:sz="0" w:space="0" w:color="auto"/>
            <w:left w:val="none" w:sz="0" w:space="0" w:color="auto"/>
            <w:bottom w:val="none" w:sz="0" w:space="0" w:color="auto"/>
            <w:right w:val="none" w:sz="0" w:space="0" w:color="auto"/>
          </w:divBdr>
        </w:div>
      </w:divsChild>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6706112">
      <w:bodyDiv w:val="1"/>
      <w:marLeft w:val="0"/>
      <w:marRight w:val="0"/>
      <w:marTop w:val="0"/>
      <w:marBottom w:val="0"/>
      <w:divBdr>
        <w:top w:val="none" w:sz="0" w:space="0" w:color="auto"/>
        <w:left w:val="none" w:sz="0" w:space="0" w:color="auto"/>
        <w:bottom w:val="none" w:sz="0" w:space="0" w:color="auto"/>
        <w:right w:val="none" w:sz="0" w:space="0" w:color="auto"/>
      </w:divBdr>
      <w:divsChild>
        <w:div w:id="1920016651">
          <w:marLeft w:val="936"/>
          <w:marRight w:val="0"/>
          <w:marTop w:val="77"/>
          <w:marBottom w:val="0"/>
          <w:divBdr>
            <w:top w:val="none" w:sz="0" w:space="0" w:color="auto"/>
            <w:left w:val="none" w:sz="0" w:space="0" w:color="auto"/>
            <w:bottom w:val="none" w:sz="0" w:space="0" w:color="auto"/>
            <w:right w:val="none" w:sz="0" w:space="0" w:color="auto"/>
          </w:divBdr>
        </w:div>
        <w:div w:id="1512069137">
          <w:marLeft w:val="1310"/>
          <w:marRight w:val="0"/>
          <w:marTop w:val="77"/>
          <w:marBottom w:val="0"/>
          <w:divBdr>
            <w:top w:val="none" w:sz="0" w:space="0" w:color="auto"/>
            <w:left w:val="none" w:sz="0" w:space="0" w:color="auto"/>
            <w:bottom w:val="none" w:sz="0" w:space="0" w:color="auto"/>
            <w:right w:val="none" w:sz="0" w:space="0" w:color="auto"/>
          </w:divBdr>
        </w:div>
        <w:div w:id="1847134423">
          <w:marLeft w:val="1685"/>
          <w:marRight w:val="0"/>
          <w:marTop w:val="77"/>
          <w:marBottom w:val="0"/>
          <w:divBdr>
            <w:top w:val="none" w:sz="0" w:space="0" w:color="auto"/>
            <w:left w:val="none" w:sz="0" w:space="0" w:color="auto"/>
            <w:bottom w:val="none" w:sz="0" w:space="0" w:color="auto"/>
            <w:right w:val="none" w:sz="0" w:space="0" w:color="auto"/>
          </w:divBdr>
        </w:div>
        <w:div w:id="1754621942">
          <w:marLeft w:val="1310"/>
          <w:marRight w:val="0"/>
          <w:marTop w:val="77"/>
          <w:marBottom w:val="0"/>
          <w:divBdr>
            <w:top w:val="none" w:sz="0" w:space="0" w:color="auto"/>
            <w:left w:val="none" w:sz="0" w:space="0" w:color="auto"/>
            <w:bottom w:val="none" w:sz="0" w:space="0" w:color="auto"/>
            <w:right w:val="none" w:sz="0" w:space="0" w:color="auto"/>
          </w:divBdr>
        </w:div>
        <w:div w:id="715857531">
          <w:marLeft w:val="1685"/>
          <w:marRight w:val="0"/>
          <w:marTop w:val="77"/>
          <w:marBottom w:val="0"/>
          <w:divBdr>
            <w:top w:val="none" w:sz="0" w:space="0" w:color="auto"/>
            <w:left w:val="none" w:sz="0" w:space="0" w:color="auto"/>
            <w:bottom w:val="none" w:sz="0" w:space="0" w:color="auto"/>
            <w:right w:val="none" w:sz="0" w:space="0" w:color="auto"/>
          </w:divBdr>
        </w:div>
        <w:div w:id="2043699751">
          <w:marLeft w:val="936"/>
          <w:marRight w:val="0"/>
          <w:marTop w:val="77"/>
          <w:marBottom w:val="0"/>
          <w:divBdr>
            <w:top w:val="none" w:sz="0" w:space="0" w:color="auto"/>
            <w:left w:val="none" w:sz="0" w:space="0" w:color="auto"/>
            <w:bottom w:val="none" w:sz="0" w:space="0" w:color="auto"/>
            <w:right w:val="none" w:sz="0" w:space="0" w:color="auto"/>
          </w:divBdr>
        </w:div>
      </w:divsChild>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1411461">
      <w:bodyDiv w:val="1"/>
      <w:marLeft w:val="0"/>
      <w:marRight w:val="0"/>
      <w:marTop w:val="0"/>
      <w:marBottom w:val="0"/>
      <w:divBdr>
        <w:top w:val="none" w:sz="0" w:space="0" w:color="auto"/>
        <w:left w:val="none" w:sz="0" w:space="0" w:color="auto"/>
        <w:bottom w:val="none" w:sz="0" w:space="0" w:color="auto"/>
        <w:right w:val="none" w:sz="0" w:space="0" w:color="auto"/>
      </w:divBdr>
      <w:divsChild>
        <w:div w:id="114643818">
          <w:marLeft w:val="936"/>
          <w:marRight w:val="0"/>
          <w:marTop w:val="77"/>
          <w:marBottom w:val="0"/>
          <w:divBdr>
            <w:top w:val="none" w:sz="0" w:space="0" w:color="auto"/>
            <w:left w:val="none" w:sz="0" w:space="0" w:color="auto"/>
            <w:bottom w:val="none" w:sz="0" w:space="0" w:color="auto"/>
            <w:right w:val="none" w:sz="0" w:space="0" w:color="auto"/>
          </w:divBdr>
        </w:div>
        <w:div w:id="781994256">
          <w:marLeft w:val="936"/>
          <w:marRight w:val="0"/>
          <w:marTop w:val="77"/>
          <w:marBottom w:val="0"/>
          <w:divBdr>
            <w:top w:val="none" w:sz="0" w:space="0" w:color="auto"/>
            <w:left w:val="none" w:sz="0" w:space="0" w:color="auto"/>
            <w:bottom w:val="none" w:sz="0" w:space="0" w:color="auto"/>
            <w:right w:val="none" w:sz="0" w:space="0" w:color="auto"/>
          </w:divBdr>
        </w:div>
        <w:div w:id="1630820709">
          <w:marLeft w:val="936"/>
          <w:marRight w:val="0"/>
          <w:marTop w:val="77"/>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6681429">
      <w:bodyDiv w:val="1"/>
      <w:marLeft w:val="0"/>
      <w:marRight w:val="0"/>
      <w:marTop w:val="0"/>
      <w:marBottom w:val="0"/>
      <w:divBdr>
        <w:top w:val="none" w:sz="0" w:space="0" w:color="auto"/>
        <w:left w:val="none" w:sz="0" w:space="0" w:color="auto"/>
        <w:bottom w:val="none" w:sz="0" w:space="0" w:color="auto"/>
        <w:right w:val="none" w:sz="0" w:space="0" w:color="auto"/>
      </w:divBdr>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8915055">
      <w:bodyDiv w:val="1"/>
      <w:marLeft w:val="0"/>
      <w:marRight w:val="0"/>
      <w:marTop w:val="0"/>
      <w:marBottom w:val="0"/>
      <w:divBdr>
        <w:top w:val="none" w:sz="0" w:space="0" w:color="auto"/>
        <w:left w:val="none" w:sz="0" w:space="0" w:color="auto"/>
        <w:bottom w:val="none" w:sz="0" w:space="0" w:color="auto"/>
        <w:right w:val="none" w:sz="0" w:space="0" w:color="auto"/>
      </w:divBdr>
      <w:divsChild>
        <w:div w:id="1765224074">
          <w:marLeft w:val="562"/>
          <w:marRight w:val="0"/>
          <w:marTop w:val="58"/>
          <w:marBottom w:val="0"/>
          <w:divBdr>
            <w:top w:val="none" w:sz="0" w:space="0" w:color="auto"/>
            <w:left w:val="none" w:sz="0" w:space="0" w:color="auto"/>
            <w:bottom w:val="none" w:sz="0" w:space="0" w:color="auto"/>
            <w:right w:val="none" w:sz="0" w:space="0" w:color="auto"/>
          </w:divBdr>
        </w:div>
        <w:div w:id="1175612775">
          <w:marLeft w:val="936"/>
          <w:marRight w:val="0"/>
          <w:marTop w:val="58"/>
          <w:marBottom w:val="0"/>
          <w:divBdr>
            <w:top w:val="none" w:sz="0" w:space="0" w:color="auto"/>
            <w:left w:val="none" w:sz="0" w:space="0" w:color="auto"/>
            <w:bottom w:val="none" w:sz="0" w:space="0" w:color="auto"/>
            <w:right w:val="none" w:sz="0" w:space="0" w:color="auto"/>
          </w:divBdr>
        </w:div>
        <w:div w:id="206066015">
          <w:marLeft w:val="936"/>
          <w:marRight w:val="0"/>
          <w:marTop w:val="58"/>
          <w:marBottom w:val="0"/>
          <w:divBdr>
            <w:top w:val="none" w:sz="0" w:space="0" w:color="auto"/>
            <w:left w:val="none" w:sz="0" w:space="0" w:color="auto"/>
            <w:bottom w:val="none" w:sz="0" w:space="0" w:color="auto"/>
            <w:right w:val="none" w:sz="0" w:space="0" w:color="auto"/>
          </w:divBdr>
        </w:div>
        <w:div w:id="1898125012">
          <w:marLeft w:val="562"/>
          <w:marRight w:val="0"/>
          <w:marTop w:val="58"/>
          <w:marBottom w:val="0"/>
          <w:divBdr>
            <w:top w:val="none" w:sz="0" w:space="0" w:color="auto"/>
            <w:left w:val="none" w:sz="0" w:space="0" w:color="auto"/>
            <w:bottom w:val="none" w:sz="0" w:space="0" w:color="auto"/>
            <w:right w:val="none" w:sz="0" w:space="0" w:color="auto"/>
          </w:divBdr>
        </w:div>
        <w:div w:id="1906447180">
          <w:marLeft w:val="936"/>
          <w:marRight w:val="0"/>
          <w:marTop w:val="58"/>
          <w:marBottom w:val="0"/>
          <w:divBdr>
            <w:top w:val="none" w:sz="0" w:space="0" w:color="auto"/>
            <w:left w:val="none" w:sz="0" w:space="0" w:color="auto"/>
            <w:bottom w:val="none" w:sz="0" w:space="0" w:color="auto"/>
            <w:right w:val="none" w:sz="0" w:space="0" w:color="auto"/>
          </w:divBdr>
        </w:div>
        <w:div w:id="1353527498">
          <w:marLeft w:val="1310"/>
          <w:marRight w:val="0"/>
          <w:marTop w:val="58"/>
          <w:marBottom w:val="0"/>
          <w:divBdr>
            <w:top w:val="none" w:sz="0" w:space="0" w:color="auto"/>
            <w:left w:val="none" w:sz="0" w:space="0" w:color="auto"/>
            <w:bottom w:val="none" w:sz="0" w:space="0" w:color="auto"/>
            <w:right w:val="none" w:sz="0" w:space="0" w:color="auto"/>
          </w:divBdr>
        </w:div>
        <w:div w:id="17974752">
          <w:marLeft w:val="1310"/>
          <w:marRight w:val="0"/>
          <w:marTop w:val="58"/>
          <w:marBottom w:val="0"/>
          <w:divBdr>
            <w:top w:val="none" w:sz="0" w:space="0" w:color="auto"/>
            <w:left w:val="none" w:sz="0" w:space="0" w:color="auto"/>
            <w:bottom w:val="none" w:sz="0" w:space="0" w:color="auto"/>
            <w:right w:val="none" w:sz="0" w:space="0" w:color="auto"/>
          </w:divBdr>
        </w:div>
        <w:div w:id="325133240">
          <w:marLeft w:val="562"/>
          <w:marRight w:val="0"/>
          <w:marTop w:val="58"/>
          <w:marBottom w:val="0"/>
          <w:divBdr>
            <w:top w:val="none" w:sz="0" w:space="0" w:color="auto"/>
            <w:left w:val="none" w:sz="0" w:space="0" w:color="auto"/>
            <w:bottom w:val="none" w:sz="0" w:space="0" w:color="auto"/>
            <w:right w:val="none" w:sz="0" w:space="0" w:color="auto"/>
          </w:divBdr>
        </w:div>
        <w:div w:id="588856593">
          <w:marLeft w:val="936"/>
          <w:marRight w:val="0"/>
          <w:marTop w:val="58"/>
          <w:marBottom w:val="0"/>
          <w:divBdr>
            <w:top w:val="none" w:sz="0" w:space="0" w:color="auto"/>
            <w:left w:val="none" w:sz="0" w:space="0" w:color="auto"/>
            <w:bottom w:val="none" w:sz="0" w:space="0" w:color="auto"/>
            <w:right w:val="none" w:sz="0" w:space="0" w:color="auto"/>
          </w:divBdr>
        </w:div>
        <w:div w:id="1148519020">
          <w:marLeft w:val="936"/>
          <w:marRight w:val="0"/>
          <w:marTop w:val="58"/>
          <w:marBottom w:val="0"/>
          <w:divBdr>
            <w:top w:val="none" w:sz="0" w:space="0" w:color="auto"/>
            <w:left w:val="none" w:sz="0" w:space="0" w:color="auto"/>
            <w:bottom w:val="none" w:sz="0" w:space="0" w:color="auto"/>
            <w:right w:val="none" w:sz="0" w:space="0" w:color="auto"/>
          </w:divBdr>
        </w:div>
        <w:div w:id="871264691">
          <w:marLeft w:val="562"/>
          <w:marRight w:val="0"/>
          <w:marTop w:val="58"/>
          <w:marBottom w:val="0"/>
          <w:divBdr>
            <w:top w:val="none" w:sz="0" w:space="0" w:color="auto"/>
            <w:left w:val="none" w:sz="0" w:space="0" w:color="auto"/>
            <w:bottom w:val="none" w:sz="0" w:space="0" w:color="auto"/>
            <w:right w:val="none" w:sz="0" w:space="0" w:color="auto"/>
          </w:divBdr>
        </w:div>
        <w:div w:id="1537542439">
          <w:marLeft w:val="936"/>
          <w:marRight w:val="0"/>
          <w:marTop w:val="58"/>
          <w:marBottom w:val="0"/>
          <w:divBdr>
            <w:top w:val="none" w:sz="0" w:space="0" w:color="auto"/>
            <w:left w:val="none" w:sz="0" w:space="0" w:color="auto"/>
            <w:bottom w:val="none" w:sz="0" w:space="0" w:color="auto"/>
            <w:right w:val="none" w:sz="0" w:space="0" w:color="auto"/>
          </w:divBdr>
        </w:div>
        <w:div w:id="1404256541">
          <w:marLeft w:val="1310"/>
          <w:marRight w:val="0"/>
          <w:marTop w:val="58"/>
          <w:marBottom w:val="0"/>
          <w:divBdr>
            <w:top w:val="none" w:sz="0" w:space="0" w:color="auto"/>
            <w:left w:val="none" w:sz="0" w:space="0" w:color="auto"/>
            <w:bottom w:val="none" w:sz="0" w:space="0" w:color="auto"/>
            <w:right w:val="none" w:sz="0" w:space="0" w:color="auto"/>
          </w:divBdr>
        </w:div>
        <w:div w:id="2020886300">
          <w:marLeft w:val="1310"/>
          <w:marRight w:val="0"/>
          <w:marTop w:val="58"/>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067102">
      <w:bodyDiv w:val="1"/>
      <w:marLeft w:val="0"/>
      <w:marRight w:val="0"/>
      <w:marTop w:val="0"/>
      <w:marBottom w:val="0"/>
      <w:divBdr>
        <w:top w:val="none" w:sz="0" w:space="0" w:color="auto"/>
        <w:left w:val="none" w:sz="0" w:space="0" w:color="auto"/>
        <w:bottom w:val="none" w:sz="0" w:space="0" w:color="auto"/>
        <w:right w:val="none" w:sz="0" w:space="0" w:color="auto"/>
      </w:divBdr>
      <w:divsChild>
        <w:div w:id="308826341">
          <w:marLeft w:val="634"/>
          <w:marRight w:val="0"/>
          <w:marTop w:val="0"/>
          <w:marBottom w:val="0"/>
          <w:divBdr>
            <w:top w:val="none" w:sz="0" w:space="0" w:color="auto"/>
            <w:left w:val="none" w:sz="0" w:space="0" w:color="auto"/>
            <w:bottom w:val="none" w:sz="0" w:space="0" w:color="auto"/>
            <w:right w:val="none" w:sz="0" w:space="0" w:color="auto"/>
          </w:divBdr>
        </w:div>
        <w:div w:id="488597560">
          <w:marLeft w:val="1354"/>
          <w:marRight w:val="0"/>
          <w:marTop w:val="0"/>
          <w:marBottom w:val="0"/>
          <w:divBdr>
            <w:top w:val="none" w:sz="0" w:space="0" w:color="auto"/>
            <w:left w:val="none" w:sz="0" w:space="0" w:color="auto"/>
            <w:bottom w:val="none" w:sz="0" w:space="0" w:color="auto"/>
            <w:right w:val="none" w:sz="0" w:space="0" w:color="auto"/>
          </w:divBdr>
        </w:div>
        <w:div w:id="509567938">
          <w:marLeft w:val="1354"/>
          <w:marRight w:val="0"/>
          <w:marTop w:val="0"/>
          <w:marBottom w:val="0"/>
          <w:divBdr>
            <w:top w:val="none" w:sz="0" w:space="0" w:color="auto"/>
            <w:left w:val="none" w:sz="0" w:space="0" w:color="auto"/>
            <w:bottom w:val="none" w:sz="0" w:space="0" w:color="auto"/>
            <w:right w:val="none" w:sz="0" w:space="0" w:color="auto"/>
          </w:divBdr>
        </w:div>
        <w:div w:id="557514845">
          <w:marLeft w:val="1354"/>
          <w:marRight w:val="0"/>
          <w:marTop w:val="0"/>
          <w:marBottom w:val="0"/>
          <w:divBdr>
            <w:top w:val="none" w:sz="0" w:space="0" w:color="auto"/>
            <w:left w:val="none" w:sz="0" w:space="0" w:color="auto"/>
            <w:bottom w:val="none" w:sz="0" w:space="0" w:color="auto"/>
            <w:right w:val="none" w:sz="0" w:space="0" w:color="auto"/>
          </w:divBdr>
        </w:div>
        <w:div w:id="601887547">
          <w:marLeft w:val="1354"/>
          <w:marRight w:val="0"/>
          <w:marTop w:val="0"/>
          <w:marBottom w:val="0"/>
          <w:divBdr>
            <w:top w:val="none" w:sz="0" w:space="0" w:color="auto"/>
            <w:left w:val="none" w:sz="0" w:space="0" w:color="auto"/>
            <w:bottom w:val="none" w:sz="0" w:space="0" w:color="auto"/>
            <w:right w:val="none" w:sz="0" w:space="0" w:color="auto"/>
          </w:divBdr>
        </w:div>
        <w:div w:id="650643117">
          <w:marLeft w:val="634"/>
          <w:marRight w:val="0"/>
          <w:marTop w:val="0"/>
          <w:marBottom w:val="0"/>
          <w:divBdr>
            <w:top w:val="none" w:sz="0" w:space="0" w:color="auto"/>
            <w:left w:val="none" w:sz="0" w:space="0" w:color="auto"/>
            <w:bottom w:val="none" w:sz="0" w:space="0" w:color="auto"/>
            <w:right w:val="none" w:sz="0" w:space="0" w:color="auto"/>
          </w:divBdr>
        </w:div>
        <w:div w:id="686492340">
          <w:marLeft w:val="1354"/>
          <w:marRight w:val="0"/>
          <w:marTop w:val="0"/>
          <w:marBottom w:val="0"/>
          <w:divBdr>
            <w:top w:val="none" w:sz="0" w:space="0" w:color="auto"/>
            <w:left w:val="none" w:sz="0" w:space="0" w:color="auto"/>
            <w:bottom w:val="none" w:sz="0" w:space="0" w:color="auto"/>
            <w:right w:val="none" w:sz="0" w:space="0" w:color="auto"/>
          </w:divBdr>
        </w:div>
        <w:div w:id="748312813">
          <w:marLeft w:val="1354"/>
          <w:marRight w:val="0"/>
          <w:marTop w:val="0"/>
          <w:marBottom w:val="0"/>
          <w:divBdr>
            <w:top w:val="none" w:sz="0" w:space="0" w:color="auto"/>
            <w:left w:val="none" w:sz="0" w:space="0" w:color="auto"/>
            <w:bottom w:val="none" w:sz="0" w:space="0" w:color="auto"/>
            <w:right w:val="none" w:sz="0" w:space="0" w:color="auto"/>
          </w:divBdr>
        </w:div>
        <w:div w:id="934439398">
          <w:marLeft w:val="1354"/>
          <w:marRight w:val="0"/>
          <w:marTop w:val="0"/>
          <w:marBottom w:val="0"/>
          <w:divBdr>
            <w:top w:val="none" w:sz="0" w:space="0" w:color="auto"/>
            <w:left w:val="none" w:sz="0" w:space="0" w:color="auto"/>
            <w:bottom w:val="none" w:sz="0" w:space="0" w:color="auto"/>
            <w:right w:val="none" w:sz="0" w:space="0" w:color="auto"/>
          </w:divBdr>
        </w:div>
        <w:div w:id="961306938">
          <w:marLeft w:val="1354"/>
          <w:marRight w:val="0"/>
          <w:marTop w:val="0"/>
          <w:marBottom w:val="0"/>
          <w:divBdr>
            <w:top w:val="none" w:sz="0" w:space="0" w:color="auto"/>
            <w:left w:val="none" w:sz="0" w:space="0" w:color="auto"/>
            <w:bottom w:val="none" w:sz="0" w:space="0" w:color="auto"/>
            <w:right w:val="none" w:sz="0" w:space="0" w:color="auto"/>
          </w:divBdr>
        </w:div>
        <w:div w:id="1006639055">
          <w:marLeft w:val="634"/>
          <w:marRight w:val="0"/>
          <w:marTop w:val="0"/>
          <w:marBottom w:val="0"/>
          <w:divBdr>
            <w:top w:val="none" w:sz="0" w:space="0" w:color="auto"/>
            <w:left w:val="none" w:sz="0" w:space="0" w:color="auto"/>
            <w:bottom w:val="none" w:sz="0" w:space="0" w:color="auto"/>
            <w:right w:val="none" w:sz="0" w:space="0" w:color="auto"/>
          </w:divBdr>
        </w:div>
        <w:div w:id="1085226483">
          <w:marLeft w:val="1354"/>
          <w:marRight w:val="0"/>
          <w:marTop w:val="0"/>
          <w:marBottom w:val="0"/>
          <w:divBdr>
            <w:top w:val="none" w:sz="0" w:space="0" w:color="auto"/>
            <w:left w:val="none" w:sz="0" w:space="0" w:color="auto"/>
            <w:bottom w:val="none" w:sz="0" w:space="0" w:color="auto"/>
            <w:right w:val="none" w:sz="0" w:space="0" w:color="auto"/>
          </w:divBdr>
        </w:div>
        <w:div w:id="1170485186">
          <w:marLeft w:val="1354"/>
          <w:marRight w:val="0"/>
          <w:marTop w:val="0"/>
          <w:marBottom w:val="0"/>
          <w:divBdr>
            <w:top w:val="none" w:sz="0" w:space="0" w:color="auto"/>
            <w:left w:val="none" w:sz="0" w:space="0" w:color="auto"/>
            <w:bottom w:val="none" w:sz="0" w:space="0" w:color="auto"/>
            <w:right w:val="none" w:sz="0" w:space="0" w:color="auto"/>
          </w:divBdr>
        </w:div>
        <w:div w:id="1205026588">
          <w:marLeft w:val="1354"/>
          <w:marRight w:val="0"/>
          <w:marTop w:val="0"/>
          <w:marBottom w:val="0"/>
          <w:divBdr>
            <w:top w:val="none" w:sz="0" w:space="0" w:color="auto"/>
            <w:left w:val="none" w:sz="0" w:space="0" w:color="auto"/>
            <w:bottom w:val="none" w:sz="0" w:space="0" w:color="auto"/>
            <w:right w:val="none" w:sz="0" w:space="0" w:color="auto"/>
          </w:divBdr>
        </w:div>
        <w:div w:id="1276518486">
          <w:marLeft w:val="634"/>
          <w:marRight w:val="0"/>
          <w:marTop w:val="0"/>
          <w:marBottom w:val="0"/>
          <w:divBdr>
            <w:top w:val="none" w:sz="0" w:space="0" w:color="auto"/>
            <w:left w:val="none" w:sz="0" w:space="0" w:color="auto"/>
            <w:bottom w:val="none" w:sz="0" w:space="0" w:color="auto"/>
            <w:right w:val="none" w:sz="0" w:space="0" w:color="auto"/>
          </w:divBdr>
        </w:div>
        <w:div w:id="1624463408">
          <w:marLeft w:val="634"/>
          <w:marRight w:val="0"/>
          <w:marTop w:val="0"/>
          <w:marBottom w:val="0"/>
          <w:divBdr>
            <w:top w:val="none" w:sz="0" w:space="0" w:color="auto"/>
            <w:left w:val="none" w:sz="0" w:space="0" w:color="auto"/>
            <w:bottom w:val="none" w:sz="0" w:space="0" w:color="auto"/>
            <w:right w:val="none" w:sz="0" w:space="0" w:color="auto"/>
          </w:divBdr>
        </w:div>
        <w:div w:id="1811634907">
          <w:marLeft w:val="634"/>
          <w:marRight w:val="0"/>
          <w:marTop w:val="0"/>
          <w:marBottom w:val="0"/>
          <w:divBdr>
            <w:top w:val="none" w:sz="0" w:space="0" w:color="auto"/>
            <w:left w:val="none" w:sz="0" w:space="0" w:color="auto"/>
            <w:bottom w:val="none" w:sz="0" w:space="0" w:color="auto"/>
            <w:right w:val="none" w:sz="0" w:space="0" w:color="auto"/>
          </w:divBdr>
        </w:div>
      </w:divsChild>
    </w:div>
    <w:div w:id="462116751">
      <w:bodyDiv w:val="1"/>
      <w:marLeft w:val="0"/>
      <w:marRight w:val="0"/>
      <w:marTop w:val="0"/>
      <w:marBottom w:val="0"/>
      <w:divBdr>
        <w:top w:val="none" w:sz="0" w:space="0" w:color="auto"/>
        <w:left w:val="none" w:sz="0" w:space="0" w:color="auto"/>
        <w:bottom w:val="none" w:sz="0" w:space="0" w:color="auto"/>
        <w:right w:val="none" w:sz="0" w:space="0" w:color="auto"/>
      </w:divBdr>
    </w:div>
    <w:div w:id="468059369">
      <w:bodyDiv w:val="1"/>
      <w:marLeft w:val="0"/>
      <w:marRight w:val="0"/>
      <w:marTop w:val="0"/>
      <w:marBottom w:val="0"/>
      <w:divBdr>
        <w:top w:val="none" w:sz="0" w:space="0" w:color="auto"/>
        <w:left w:val="none" w:sz="0" w:space="0" w:color="auto"/>
        <w:bottom w:val="none" w:sz="0" w:space="0" w:color="auto"/>
        <w:right w:val="none" w:sz="0" w:space="0" w:color="auto"/>
      </w:divBdr>
      <w:divsChild>
        <w:div w:id="336465079">
          <w:marLeft w:val="936"/>
          <w:marRight w:val="0"/>
          <w:marTop w:val="77"/>
          <w:marBottom w:val="0"/>
          <w:divBdr>
            <w:top w:val="none" w:sz="0" w:space="0" w:color="auto"/>
            <w:left w:val="none" w:sz="0" w:space="0" w:color="auto"/>
            <w:bottom w:val="none" w:sz="0" w:space="0" w:color="auto"/>
            <w:right w:val="none" w:sz="0" w:space="0" w:color="auto"/>
          </w:divBdr>
        </w:div>
        <w:div w:id="1207567688">
          <w:marLeft w:val="1310"/>
          <w:marRight w:val="0"/>
          <w:marTop w:val="58"/>
          <w:marBottom w:val="0"/>
          <w:divBdr>
            <w:top w:val="none" w:sz="0" w:space="0" w:color="auto"/>
            <w:left w:val="none" w:sz="0" w:space="0" w:color="auto"/>
            <w:bottom w:val="none" w:sz="0" w:space="0" w:color="auto"/>
            <w:right w:val="none" w:sz="0" w:space="0" w:color="auto"/>
          </w:divBdr>
        </w:div>
        <w:div w:id="609320790">
          <w:marLeft w:val="1310"/>
          <w:marRight w:val="0"/>
          <w:marTop w:val="58"/>
          <w:marBottom w:val="0"/>
          <w:divBdr>
            <w:top w:val="none" w:sz="0" w:space="0" w:color="auto"/>
            <w:left w:val="none" w:sz="0" w:space="0" w:color="auto"/>
            <w:bottom w:val="none" w:sz="0" w:space="0" w:color="auto"/>
            <w:right w:val="none" w:sz="0" w:space="0" w:color="auto"/>
          </w:divBdr>
        </w:div>
        <w:div w:id="2023891874">
          <w:marLeft w:val="1310"/>
          <w:marRight w:val="0"/>
          <w:marTop w:val="58"/>
          <w:marBottom w:val="0"/>
          <w:divBdr>
            <w:top w:val="none" w:sz="0" w:space="0" w:color="auto"/>
            <w:left w:val="none" w:sz="0" w:space="0" w:color="auto"/>
            <w:bottom w:val="none" w:sz="0" w:space="0" w:color="auto"/>
            <w:right w:val="none" w:sz="0" w:space="0" w:color="auto"/>
          </w:divBdr>
        </w:div>
      </w:divsChild>
    </w:div>
    <w:div w:id="480314711">
      <w:bodyDiv w:val="1"/>
      <w:marLeft w:val="0"/>
      <w:marRight w:val="0"/>
      <w:marTop w:val="0"/>
      <w:marBottom w:val="0"/>
      <w:divBdr>
        <w:top w:val="none" w:sz="0" w:space="0" w:color="auto"/>
        <w:left w:val="none" w:sz="0" w:space="0" w:color="auto"/>
        <w:bottom w:val="none" w:sz="0" w:space="0" w:color="auto"/>
        <w:right w:val="none" w:sz="0" w:space="0" w:color="auto"/>
      </w:divBdr>
      <w:divsChild>
        <w:div w:id="353844096">
          <w:marLeft w:val="2520"/>
          <w:marRight w:val="0"/>
          <w:marTop w:val="0"/>
          <w:marBottom w:val="0"/>
          <w:divBdr>
            <w:top w:val="none" w:sz="0" w:space="0" w:color="auto"/>
            <w:left w:val="none" w:sz="0" w:space="0" w:color="auto"/>
            <w:bottom w:val="none" w:sz="0" w:space="0" w:color="auto"/>
            <w:right w:val="none" w:sz="0" w:space="0" w:color="auto"/>
          </w:divBdr>
        </w:div>
        <w:div w:id="826941356">
          <w:marLeft w:val="1800"/>
          <w:marRight w:val="0"/>
          <w:marTop w:val="0"/>
          <w:marBottom w:val="120"/>
          <w:divBdr>
            <w:top w:val="none" w:sz="0" w:space="0" w:color="auto"/>
            <w:left w:val="none" w:sz="0" w:space="0" w:color="auto"/>
            <w:bottom w:val="none" w:sz="0" w:space="0" w:color="auto"/>
            <w:right w:val="none" w:sz="0" w:space="0" w:color="auto"/>
          </w:divBdr>
        </w:div>
        <w:div w:id="1369800282">
          <w:marLeft w:val="1166"/>
          <w:marRight w:val="0"/>
          <w:marTop w:val="0"/>
          <w:marBottom w:val="0"/>
          <w:divBdr>
            <w:top w:val="none" w:sz="0" w:space="0" w:color="auto"/>
            <w:left w:val="none" w:sz="0" w:space="0" w:color="auto"/>
            <w:bottom w:val="none" w:sz="0" w:space="0" w:color="auto"/>
            <w:right w:val="none" w:sz="0" w:space="0" w:color="auto"/>
          </w:divBdr>
        </w:div>
        <w:div w:id="2028211918">
          <w:marLeft w:val="1800"/>
          <w:marRight w:val="0"/>
          <w:marTop w:val="0"/>
          <w:marBottom w:val="0"/>
          <w:divBdr>
            <w:top w:val="none" w:sz="0" w:space="0" w:color="auto"/>
            <w:left w:val="none" w:sz="0" w:space="0" w:color="auto"/>
            <w:bottom w:val="none" w:sz="0" w:space="0" w:color="auto"/>
            <w:right w:val="none" w:sz="0" w:space="0" w:color="auto"/>
          </w:divBdr>
        </w:div>
      </w:divsChild>
    </w:div>
    <w:div w:id="480466154">
      <w:bodyDiv w:val="1"/>
      <w:marLeft w:val="0"/>
      <w:marRight w:val="0"/>
      <w:marTop w:val="0"/>
      <w:marBottom w:val="0"/>
      <w:divBdr>
        <w:top w:val="none" w:sz="0" w:space="0" w:color="auto"/>
        <w:left w:val="none" w:sz="0" w:space="0" w:color="auto"/>
        <w:bottom w:val="none" w:sz="0" w:space="0" w:color="auto"/>
        <w:right w:val="none" w:sz="0" w:space="0" w:color="auto"/>
      </w:divBdr>
      <w:divsChild>
        <w:div w:id="410661556">
          <w:marLeft w:val="547"/>
          <w:marRight w:val="0"/>
          <w:marTop w:val="53"/>
          <w:marBottom w:val="0"/>
          <w:divBdr>
            <w:top w:val="none" w:sz="0" w:space="0" w:color="auto"/>
            <w:left w:val="none" w:sz="0" w:space="0" w:color="auto"/>
            <w:bottom w:val="none" w:sz="0" w:space="0" w:color="auto"/>
            <w:right w:val="none" w:sz="0" w:space="0" w:color="auto"/>
          </w:divBdr>
        </w:div>
        <w:div w:id="541020003">
          <w:marLeft w:val="1166"/>
          <w:marRight w:val="0"/>
          <w:marTop w:val="53"/>
          <w:marBottom w:val="120"/>
          <w:divBdr>
            <w:top w:val="none" w:sz="0" w:space="0" w:color="auto"/>
            <w:left w:val="none" w:sz="0" w:space="0" w:color="auto"/>
            <w:bottom w:val="none" w:sz="0" w:space="0" w:color="auto"/>
            <w:right w:val="none" w:sz="0" w:space="0" w:color="auto"/>
          </w:divBdr>
        </w:div>
        <w:div w:id="639002006">
          <w:marLeft w:val="1166"/>
          <w:marRight w:val="0"/>
          <w:marTop w:val="53"/>
          <w:marBottom w:val="120"/>
          <w:divBdr>
            <w:top w:val="none" w:sz="0" w:space="0" w:color="auto"/>
            <w:left w:val="none" w:sz="0" w:space="0" w:color="auto"/>
            <w:bottom w:val="none" w:sz="0" w:space="0" w:color="auto"/>
            <w:right w:val="none" w:sz="0" w:space="0" w:color="auto"/>
          </w:divBdr>
        </w:div>
        <w:div w:id="1437287505">
          <w:marLeft w:val="3240"/>
          <w:marRight w:val="0"/>
          <w:marTop w:val="53"/>
          <w:marBottom w:val="120"/>
          <w:divBdr>
            <w:top w:val="none" w:sz="0" w:space="0" w:color="auto"/>
            <w:left w:val="none" w:sz="0" w:space="0" w:color="auto"/>
            <w:bottom w:val="none" w:sz="0" w:space="0" w:color="auto"/>
            <w:right w:val="none" w:sz="0" w:space="0" w:color="auto"/>
          </w:divBdr>
        </w:div>
        <w:div w:id="1628586525">
          <w:marLeft w:val="1166"/>
          <w:marRight w:val="0"/>
          <w:marTop w:val="53"/>
          <w:marBottom w:val="120"/>
          <w:divBdr>
            <w:top w:val="none" w:sz="0" w:space="0" w:color="auto"/>
            <w:left w:val="none" w:sz="0" w:space="0" w:color="auto"/>
            <w:bottom w:val="none" w:sz="0" w:space="0" w:color="auto"/>
            <w:right w:val="none" w:sz="0" w:space="0" w:color="auto"/>
          </w:divBdr>
        </w:div>
        <w:div w:id="1748646503">
          <w:marLeft w:val="2520"/>
          <w:marRight w:val="0"/>
          <w:marTop w:val="53"/>
          <w:marBottom w:val="120"/>
          <w:divBdr>
            <w:top w:val="none" w:sz="0" w:space="0" w:color="auto"/>
            <w:left w:val="none" w:sz="0" w:space="0" w:color="auto"/>
            <w:bottom w:val="none" w:sz="0" w:space="0" w:color="auto"/>
            <w:right w:val="none" w:sz="0" w:space="0" w:color="auto"/>
          </w:divBdr>
        </w:div>
        <w:div w:id="1928997670">
          <w:marLeft w:val="3240"/>
          <w:marRight w:val="0"/>
          <w:marTop w:val="53"/>
          <w:marBottom w:val="120"/>
          <w:divBdr>
            <w:top w:val="none" w:sz="0" w:space="0" w:color="auto"/>
            <w:left w:val="none" w:sz="0" w:space="0" w:color="auto"/>
            <w:bottom w:val="none" w:sz="0" w:space="0" w:color="auto"/>
            <w:right w:val="none" w:sz="0" w:space="0" w:color="auto"/>
          </w:divBdr>
        </w:div>
        <w:div w:id="2093815907">
          <w:marLeft w:val="1166"/>
          <w:marRight w:val="0"/>
          <w:marTop w:val="53"/>
          <w:marBottom w:val="120"/>
          <w:divBdr>
            <w:top w:val="none" w:sz="0" w:space="0" w:color="auto"/>
            <w:left w:val="none" w:sz="0" w:space="0" w:color="auto"/>
            <w:bottom w:val="none" w:sz="0" w:space="0" w:color="auto"/>
            <w:right w:val="none" w:sz="0" w:space="0" w:color="auto"/>
          </w:divBdr>
        </w:div>
        <w:div w:id="2129084158">
          <w:marLeft w:val="1166"/>
          <w:marRight w:val="0"/>
          <w:marTop w:val="53"/>
          <w:marBottom w:val="12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811060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39634545">
      <w:bodyDiv w:val="1"/>
      <w:marLeft w:val="0"/>
      <w:marRight w:val="0"/>
      <w:marTop w:val="0"/>
      <w:marBottom w:val="0"/>
      <w:divBdr>
        <w:top w:val="none" w:sz="0" w:space="0" w:color="auto"/>
        <w:left w:val="none" w:sz="0" w:space="0" w:color="auto"/>
        <w:bottom w:val="none" w:sz="0" w:space="0" w:color="auto"/>
        <w:right w:val="none" w:sz="0" w:space="0" w:color="auto"/>
      </w:divBdr>
      <w:divsChild>
        <w:div w:id="1063600013">
          <w:marLeft w:val="562"/>
          <w:marRight w:val="0"/>
          <w:marTop w:val="67"/>
          <w:marBottom w:val="0"/>
          <w:divBdr>
            <w:top w:val="none" w:sz="0" w:space="0" w:color="auto"/>
            <w:left w:val="none" w:sz="0" w:space="0" w:color="auto"/>
            <w:bottom w:val="none" w:sz="0" w:space="0" w:color="auto"/>
            <w:right w:val="none" w:sz="0" w:space="0" w:color="auto"/>
          </w:divBdr>
        </w:div>
        <w:div w:id="1984041281">
          <w:marLeft w:val="936"/>
          <w:marRight w:val="0"/>
          <w:marTop w:val="67"/>
          <w:marBottom w:val="0"/>
          <w:divBdr>
            <w:top w:val="none" w:sz="0" w:space="0" w:color="auto"/>
            <w:left w:val="none" w:sz="0" w:space="0" w:color="auto"/>
            <w:bottom w:val="none" w:sz="0" w:space="0" w:color="auto"/>
            <w:right w:val="none" w:sz="0" w:space="0" w:color="auto"/>
          </w:divBdr>
        </w:div>
        <w:div w:id="1892225005">
          <w:marLeft w:val="1310"/>
          <w:marRight w:val="0"/>
          <w:marTop w:val="67"/>
          <w:marBottom w:val="0"/>
          <w:divBdr>
            <w:top w:val="none" w:sz="0" w:space="0" w:color="auto"/>
            <w:left w:val="none" w:sz="0" w:space="0" w:color="auto"/>
            <w:bottom w:val="none" w:sz="0" w:space="0" w:color="auto"/>
            <w:right w:val="none" w:sz="0" w:space="0" w:color="auto"/>
          </w:divBdr>
        </w:div>
        <w:div w:id="1772511456">
          <w:marLeft w:val="1685"/>
          <w:marRight w:val="0"/>
          <w:marTop w:val="67"/>
          <w:marBottom w:val="0"/>
          <w:divBdr>
            <w:top w:val="none" w:sz="0" w:space="0" w:color="auto"/>
            <w:left w:val="none" w:sz="0" w:space="0" w:color="auto"/>
            <w:bottom w:val="none" w:sz="0" w:space="0" w:color="auto"/>
            <w:right w:val="none" w:sz="0" w:space="0" w:color="auto"/>
          </w:divBdr>
        </w:div>
        <w:div w:id="755901951">
          <w:marLeft w:val="1310"/>
          <w:marRight w:val="0"/>
          <w:marTop w:val="67"/>
          <w:marBottom w:val="0"/>
          <w:divBdr>
            <w:top w:val="none" w:sz="0" w:space="0" w:color="auto"/>
            <w:left w:val="none" w:sz="0" w:space="0" w:color="auto"/>
            <w:bottom w:val="none" w:sz="0" w:space="0" w:color="auto"/>
            <w:right w:val="none" w:sz="0" w:space="0" w:color="auto"/>
          </w:divBdr>
        </w:div>
        <w:div w:id="837691865">
          <w:marLeft w:val="1685"/>
          <w:marRight w:val="0"/>
          <w:marTop w:val="67"/>
          <w:marBottom w:val="0"/>
          <w:divBdr>
            <w:top w:val="none" w:sz="0" w:space="0" w:color="auto"/>
            <w:left w:val="none" w:sz="0" w:space="0" w:color="auto"/>
            <w:bottom w:val="none" w:sz="0" w:space="0" w:color="auto"/>
            <w:right w:val="none" w:sz="0" w:space="0" w:color="auto"/>
          </w:divBdr>
        </w:div>
        <w:div w:id="1527597266">
          <w:marLeft w:val="1310"/>
          <w:marRight w:val="0"/>
          <w:marTop w:val="67"/>
          <w:marBottom w:val="0"/>
          <w:divBdr>
            <w:top w:val="none" w:sz="0" w:space="0" w:color="auto"/>
            <w:left w:val="none" w:sz="0" w:space="0" w:color="auto"/>
            <w:bottom w:val="none" w:sz="0" w:space="0" w:color="auto"/>
            <w:right w:val="none" w:sz="0" w:space="0" w:color="auto"/>
          </w:divBdr>
        </w:div>
        <w:div w:id="2137479813">
          <w:marLeft w:val="1685"/>
          <w:marRight w:val="0"/>
          <w:marTop w:val="67"/>
          <w:marBottom w:val="0"/>
          <w:divBdr>
            <w:top w:val="none" w:sz="0" w:space="0" w:color="auto"/>
            <w:left w:val="none" w:sz="0" w:space="0" w:color="auto"/>
            <w:bottom w:val="none" w:sz="0" w:space="0" w:color="auto"/>
            <w:right w:val="none" w:sz="0" w:space="0" w:color="auto"/>
          </w:divBdr>
        </w:div>
        <w:div w:id="1040545341">
          <w:marLeft w:val="1310"/>
          <w:marRight w:val="0"/>
          <w:marTop w:val="67"/>
          <w:marBottom w:val="0"/>
          <w:divBdr>
            <w:top w:val="none" w:sz="0" w:space="0" w:color="auto"/>
            <w:left w:val="none" w:sz="0" w:space="0" w:color="auto"/>
            <w:bottom w:val="none" w:sz="0" w:space="0" w:color="auto"/>
            <w:right w:val="none" w:sz="0" w:space="0" w:color="auto"/>
          </w:divBdr>
        </w:div>
        <w:div w:id="1267543387">
          <w:marLeft w:val="1685"/>
          <w:marRight w:val="0"/>
          <w:marTop w:val="67"/>
          <w:marBottom w:val="0"/>
          <w:divBdr>
            <w:top w:val="none" w:sz="0" w:space="0" w:color="auto"/>
            <w:left w:val="none" w:sz="0" w:space="0" w:color="auto"/>
            <w:bottom w:val="none" w:sz="0" w:space="0" w:color="auto"/>
            <w:right w:val="none" w:sz="0" w:space="0" w:color="auto"/>
          </w:divBdr>
        </w:div>
        <w:div w:id="1238131449">
          <w:marLeft w:val="562"/>
          <w:marRight w:val="0"/>
          <w:marTop w:val="67"/>
          <w:marBottom w:val="0"/>
          <w:divBdr>
            <w:top w:val="none" w:sz="0" w:space="0" w:color="auto"/>
            <w:left w:val="none" w:sz="0" w:space="0" w:color="auto"/>
            <w:bottom w:val="none" w:sz="0" w:space="0" w:color="auto"/>
            <w:right w:val="none" w:sz="0" w:space="0" w:color="auto"/>
          </w:divBdr>
        </w:div>
        <w:div w:id="1925841404">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4511675">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68199664">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646225">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7295959">
      <w:bodyDiv w:val="1"/>
      <w:marLeft w:val="0"/>
      <w:marRight w:val="0"/>
      <w:marTop w:val="0"/>
      <w:marBottom w:val="0"/>
      <w:divBdr>
        <w:top w:val="none" w:sz="0" w:space="0" w:color="auto"/>
        <w:left w:val="none" w:sz="0" w:space="0" w:color="auto"/>
        <w:bottom w:val="none" w:sz="0" w:space="0" w:color="auto"/>
        <w:right w:val="none" w:sz="0" w:space="0" w:color="auto"/>
      </w:divBdr>
      <w:divsChild>
        <w:div w:id="1738748989">
          <w:marLeft w:val="1685"/>
          <w:marRight w:val="0"/>
          <w:marTop w:val="67"/>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097825">
      <w:bodyDiv w:val="1"/>
      <w:marLeft w:val="0"/>
      <w:marRight w:val="0"/>
      <w:marTop w:val="0"/>
      <w:marBottom w:val="0"/>
      <w:divBdr>
        <w:top w:val="none" w:sz="0" w:space="0" w:color="auto"/>
        <w:left w:val="none" w:sz="0" w:space="0" w:color="auto"/>
        <w:bottom w:val="none" w:sz="0" w:space="0" w:color="auto"/>
        <w:right w:val="none" w:sz="0" w:space="0" w:color="auto"/>
      </w:divBdr>
      <w:divsChild>
        <w:div w:id="1044135034">
          <w:marLeft w:val="1310"/>
          <w:marRight w:val="0"/>
          <w:marTop w:val="77"/>
          <w:marBottom w:val="0"/>
          <w:divBdr>
            <w:top w:val="none" w:sz="0" w:space="0" w:color="auto"/>
            <w:left w:val="none" w:sz="0" w:space="0" w:color="auto"/>
            <w:bottom w:val="none" w:sz="0" w:space="0" w:color="auto"/>
            <w:right w:val="none" w:sz="0" w:space="0" w:color="auto"/>
          </w:divBdr>
        </w:div>
      </w:divsChild>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05450429">
      <w:bodyDiv w:val="1"/>
      <w:marLeft w:val="0"/>
      <w:marRight w:val="0"/>
      <w:marTop w:val="0"/>
      <w:marBottom w:val="0"/>
      <w:divBdr>
        <w:top w:val="none" w:sz="0" w:space="0" w:color="auto"/>
        <w:left w:val="none" w:sz="0" w:space="0" w:color="auto"/>
        <w:bottom w:val="none" w:sz="0" w:space="0" w:color="auto"/>
        <w:right w:val="none" w:sz="0" w:space="0" w:color="auto"/>
      </w:divBdr>
      <w:divsChild>
        <w:div w:id="1058935983">
          <w:marLeft w:val="1008"/>
          <w:marRight w:val="0"/>
          <w:marTop w:val="77"/>
          <w:marBottom w:val="0"/>
          <w:divBdr>
            <w:top w:val="none" w:sz="0" w:space="0" w:color="auto"/>
            <w:left w:val="none" w:sz="0" w:space="0" w:color="auto"/>
            <w:bottom w:val="none" w:sz="0" w:space="0" w:color="auto"/>
            <w:right w:val="none" w:sz="0" w:space="0" w:color="auto"/>
          </w:divBdr>
        </w:div>
        <w:div w:id="1068383196">
          <w:marLeft w:val="1382"/>
          <w:marRight w:val="0"/>
          <w:marTop w:val="77"/>
          <w:marBottom w:val="0"/>
          <w:divBdr>
            <w:top w:val="none" w:sz="0" w:space="0" w:color="auto"/>
            <w:left w:val="none" w:sz="0" w:space="0" w:color="auto"/>
            <w:bottom w:val="none" w:sz="0" w:space="0" w:color="auto"/>
            <w:right w:val="none" w:sz="0" w:space="0" w:color="auto"/>
          </w:divBdr>
        </w:div>
        <w:div w:id="1851874038">
          <w:marLeft w:val="1382"/>
          <w:marRight w:val="0"/>
          <w:marTop w:val="77"/>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4715862">
      <w:bodyDiv w:val="1"/>
      <w:marLeft w:val="0"/>
      <w:marRight w:val="0"/>
      <w:marTop w:val="0"/>
      <w:marBottom w:val="0"/>
      <w:divBdr>
        <w:top w:val="none" w:sz="0" w:space="0" w:color="auto"/>
        <w:left w:val="none" w:sz="0" w:space="0" w:color="auto"/>
        <w:bottom w:val="none" w:sz="0" w:space="0" w:color="auto"/>
        <w:right w:val="none" w:sz="0" w:space="0" w:color="auto"/>
      </w:divBdr>
      <w:divsChild>
        <w:div w:id="1383482851">
          <w:marLeft w:val="936"/>
          <w:marRight w:val="0"/>
          <w:marTop w:val="77"/>
          <w:marBottom w:val="0"/>
          <w:divBdr>
            <w:top w:val="none" w:sz="0" w:space="0" w:color="auto"/>
            <w:left w:val="none" w:sz="0" w:space="0" w:color="auto"/>
            <w:bottom w:val="none" w:sz="0" w:space="0" w:color="auto"/>
            <w:right w:val="none" w:sz="0" w:space="0" w:color="auto"/>
          </w:divBdr>
        </w:div>
        <w:div w:id="1582526668">
          <w:marLeft w:val="936"/>
          <w:marRight w:val="0"/>
          <w:marTop w:val="77"/>
          <w:marBottom w:val="0"/>
          <w:divBdr>
            <w:top w:val="none" w:sz="0" w:space="0" w:color="auto"/>
            <w:left w:val="none" w:sz="0" w:space="0" w:color="auto"/>
            <w:bottom w:val="none" w:sz="0" w:space="0" w:color="auto"/>
            <w:right w:val="none" w:sz="0" w:space="0" w:color="auto"/>
          </w:divBdr>
        </w:div>
        <w:div w:id="1020622430">
          <w:marLeft w:val="936"/>
          <w:marRight w:val="0"/>
          <w:marTop w:val="77"/>
          <w:marBottom w:val="0"/>
          <w:divBdr>
            <w:top w:val="none" w:sz="0" w:space="0" w:color="auto"/>
            <w:left w:val="none" w:sz="0" w:space="0" w:color="auto"/>
            <w:bottom w:val="none" w:sz="0" w:space="0" w:color="auto"/>
            <w:right w:val="none" w:sz="0" w:space="0" w:color="auto"/>
          </w:divBdr>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288929">
      <w:bodyDiv w:val="1"/>
      <w:marLeft w:val="0"/>
      <w:marRight w:val="0"/>
      <w:marTop w:val="0"/>
      <w:marBottom w:val="0"/>
      <w:divBdr>
        <w:top w:val="none" w:sz="0" w:space="0" w:color="auto"/>
        <w:left w:val="none" w:sz="0" w:space="0" w:color="auto"/>
        <w:bottom w:val="none" w:sz="0" w:space="0" w:color="auto"/>
        <w:right w:val="none" w:sz="0" w:space="0" w:color="auto"/>
      </w:divBdr>
    </w:div>
    <w:div w:id="756292564">
      <w:bodyDiv w:val="1"/>
      <w:marLeft w:val="0"/>
      <w:marRight w:val="0"/>
      <w:marTop w:val="0"/>
      <w:marBottom w:val="0"/>
      <w:divBdr>
        <w:top w:val="none" w:sz="0" w:space="0" w:color="auto"/>
        <w:left w:val="none" w:sz="0" w:space="0" w:color="auto"/>
        <w:bottom w:val="none" w:sz="0" w:space="0" w:color="auto"/>
        <w:right w:val="none" w:sz="0" w:space="0" w:color="auto"/>
      </w:divBdr>
      <w:divsChild>
        <w:div w:id="1890918126">
          <w:marLeft w:val="1008"/>
          <w:marRight w:val="0"/>
          <w:marTop w:val="77"/>
          <w:marBottom w:val="0"/>
          <w:divBdr>
            <w:top w:val="none" w:sz="0" w:space="0" w:color="auto"/>
            <w:left w:val="none" w:sz="0" w:space="0" w:color="auto"/>
            <w:bottom w:val="none" w:sz="0" w:space="0" w:color="auto"/>
            <w:right w:val="none" w:sz="0" w:space="0" w:color="auto"/>
          </w:divBdr>
        </w:div>
        <w:div w:id="1716781134">
          <w:marLeft w:val="1382"/>
          <w:marRight w:val="0"/>
          <w:marTop w:val="77"/>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0778685">
      <w:bodyDiv w:val="1"/>
      <w:marLeft w:val="0"/>
      <w:marRight w:val="0"/>
      <w:marTop w:val="0"/>
      <w:marBottom w:val="0"/>
      <w:divBdr>
        <w:top w:val="none" w:sz="0" w:space="0" w:color="auto"/>
        <w:left w:val="none" w:sz="0" w:space="0" w:color="auto"/>
        <w:bottom w:val="none" w:sz="0" w:space="0" w:color="auto"/>
        <w:right w:val="none" w:sz="0" w:space="0" w:color="auto"/>
      </w:divBdr>
      <w:divsChild>
        <w:div w:id="1918514357">
          <w:marLeft w:val="936"/>
          <w:marRight w:val="0"/>
          <w:marTop w:val="67"/>
          <w:marBottom w:val="0"/>
          <w:divBdr>
            <w:top w:val="none" w:sz="0" w:space="0" w:color="auto"/>
            <w:left w:val="none" w:sz="0" w:space="0" w:color="auto"/>
            <w:bottom w:val="none" w:sz="0" w:space="0" w:color="auto"/>
            <w:right w:val="none" w:sz="0" w:space="0" w:color="auto"/>
          </w:divBdr>
        </w:div>
        <w:div w:id="1218591602">
          <w:marLeft w:val="936"/>
          <w:marRight w:val="0"/>
          <w:marTop w:val="67"/>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2675352">
      <w:bodyDiv w:val="1"/>
      <w:marLeft w:val="0"/>
      <w:marRight w:val="0"/>
      <w:marTop w:val="0"/>
      <w:marBottom w:val="0"/>
      <w:divBdr>
        <w:top w:val="none" w:sz="0" w:space="0" w:color="auto"/>
        <w:left w:val="none" w:sz="0" w:space="0" w:color="auto"/>
        <w:bottom w:val="none" w:sz="0" w:space="0" w:color="auto"/>
        <w:right w:val="none" w:sz="0" w:space="0" w:color="auto"/>
      </w:divBdr>
      <w:divsChild>
        <w:div w:id="112988001">
          <w:marLeft w:val="274"/>
          <w:marRight w:val="0"/>
          <w:marTop w:val="0"/>
          <w:marBottom w:val="0"/>
          <w:divBdr>
            <w:top w:val="none" w:sz="0" w:space="0" w:color="auto"/>
            <w:left w:val="none" w:sz="0" w:space="0" w:color="auto"/>
            <w:bottom w:val="none" w:sz="0" w:space="0" w:color="auto"/>
            <w:right w:val="none" w:sz="0" w:space="0" w:color="auto"/>
          </w:divBdr>
        </w:div>
      </w:divsChild>
    </w:div>
    <w:div w:id="820737197">
      <w:bodyDiv w:val="1"/>
      <w:marLeft w:val="0"/>
      <w:marRight w:val="0"/>
      <w:marTop w:val="0"/>
      <w:marBottom w:val="0"/>
      <w:divBdr>
        <w:top w:val="none" w:sz="0" w:space="0" w:color="auto"/>
        <w:left w:val="none" w:sz="0" w:space="0" w:color="auto"/>
        <w:bottom w:val="none" w:sz="0" w:space="0" w:color="auto"/>
        <w:right w:val="none" w:sz="0" w:space="0" w:color="auto"/>
      </w:divBdr>
      <w:divsChild>
        <w:div w:id="11298047">
          <w:marLeft w:val="1166"/>
          <w:marRight w:val="0"/>
          <w:marTop w:val="53"/>
          <w:marBottom w:val="120"/>
          <w:divBdr>
            <w:top w:val="none" w:sz="0" w:space="0" w:color="auto"/>
            <w:left w:val="none" w:sz="0" w:space="0" w:color="auto"/>
            <w:bottom w:val="none" w:sz="0" w:space="0" w:color="auto"/>
            <w:right w:val="none" w:sz="0" w:space="0" w:color="auto"/>
          </w:divBdr>
        </w:div>
        <w:div w:id="65108709">
          <w:marLeft w:val="1166"/>
          <w:marRight w:val="0"/>
          <w:marTop w:val="53"/>
          <w:marBottom w:val="120"/>
          <w:divBdr>
            <w:top w:val="none" w:sz="0" w:space="0" w:color="auto"/>
            <w:left w:val="none" w:sz="0" w:space="0" w:color="auto"/>
            <w:bottom w:val="none" w:sz="0" w:space="0" w:color="auto"/>
            <w:right w:val="none" w:sz="0" w:space="0" w:color="auto"/>
          </w:divBdr>
        </w:div>
        <w:div w:id="377778509">
          <w:marLeft w:val="1166"/>
          <w:marRight w:val="0"/>
          <w:marTop w:val="53"/>
          <w:marBottom w:val="120"/>
          <w:divBdr>
            <w:top w:val="none" w:sz="0" w:space="0" w:color="auto"/>
            <w:left w:val="none" w:sz="0" w:space="0" w:color="auto"/>
            <w:bottom w:val="none" w:sz="0" w:space="0" w:color="auto"/>
            <w:right w:val="none" w:sz="0" w:space="0" w:color="auto"/>
          </w:divBdr>
        </w:div>
        <w:div w:id="1009599062">
          <w:marLeft w:val="1166"/>
          <w:marRight w:val="0"/>
          <w:marTop w:val="53"/>
          <w:marBottom w:val="120"/>
          <w:divBdr>
            <w:top w:val="none" w:sz="0" w:space="0" w:color="auto"/>
            <w:left w:val="none" w:sz="0" w:space="0" w:color="auto"/>
            <w:bottom w:val="none" w:sz="0" w:space="0" w:color="auto"/>
            <w:right w:val="none" w:sz="0" w:space="0" w:color="auto"/>
          </w:divBdr>
        </w:div>
        <w:div w:id="1929387803">
          <w:marLeft w:val="547"/>
          <w:marRight w:val="0"/>
          <w:marTop w:val="53"/>
          <w:marBottom w:val="0"/>
          <w:divBdr>
            <w:top w:val="none" w:sz="0" w:space="0" w:color="auto"/>
            <w:left w:val="none" w:sz="0" w:space="0" w:color="auto"/>
            <w:bottom w:val="none" w:sz="0" w:space="0" w:color="auto"/>
            <w:right w:val="none" w:sz="0" w:space="0" w:color="auto"/>
          </w:divBdr>
        </w:div>
        <w:div w:id="2118720385">
          <w:marLeft w:val="1166"/>
          <w:marRight w:val="0"/>
          <w:marTop w:val="53"/>
          <w:marBottom w:val="120"/>
          <w:divBdr>
            <w:top w:val="none" w:sz="0" w:space="0" w:color="auto"/>
            <w:left w:val="none" w:sz="0" w:space="0" w:color="auto"/>
            <w:bottom w:val="none" w:sz="0" w:space="0" w:color="auto"/>
            <w:right w:val="none" w:sz="0" w:space="0" w:color="auto"/>
          </w:divBdr>
        </w:div>
      </w:divsChild>
    </w:div>
    <w:div w:id="823089414">
      <w:bodyDiv w:val="1"/>
      <w:marLeft w:val="0"/>
      <w:marRight w:val="0"/>
      <w:marTop w:val="0"/>
      <w:marBottom w:val="0"/>
      <w:divBdr>
        <w:top w:val="none" w:sz="0" w:space="0" w:color="auto"/>
        <w:left w:val="none" w:sz="0" w:space="0" w:color="auto"/>
        <w:bottom w:val="none" w:sz="0" w:space="0" w:color="auto"/>
        <w:right w:val="none" w:sz="0" w:space="0" w:color="auto"/>
      </w:divBdr>
      <w:divsChild>
        <w:div w:id="323631463">
          <w:marLeft w:val="936"/>
          <w:marRight w:val="0"/>
          <w:marTop w:val="58"/>
          <w:marBottom w:val="0"/>
          <w:divBdr>
            <w:top w:val="none" w:sz="0" w:space="0" w:color="auto"/>
            <w:left w:val="none" w:sz="0" w:space="0" w:color="auto"/>
            <w:bottom w:val="none" w:sz="0" w:space="0" w:color="auto"/>
            <w:right w:val="none" w:sz="0" w:space="0" w:color="auto"/>
          </w:divBdr>
        </w:div>
        <w:div w:id="806167889">
          <w:marLeft w:val="936"/>
          <w:marRight w:val="0"/>
          <w:marTop w:val="58"/>
          <w:marBottom w:val="0"/>
          <w:divBdr>
            <w:top w:val="none" w:sz="0" w:space="0" w:color="auto"/>
            <w:left w:val="none" w:sz="0" w:space="0" w:color="auto"/>
            <w:bottom w:val="none" w:sz="0" w:space="0" w:color="auto"/>
            <w:right w:val="none" w:sz="0" w:space="0" w:color="auto"/>
          </w:divBdr>
        </w:div>
      </w:divsChild>
    </w:div>
    <w:div w:id="827787619">
      <w:bodyDiv w:val="1"/>
      <w:marLeft w:val="0"/>
      <w:marRight w:val="0"/>
      <w:marTop w:val="0"/>
      <w:marBottom w:val="0"/>
      <w:divBdr>
        <w:top w:val="none" w:sz="0" w:space="0" w:color="auto"/>
        <w:left w:val="none" w:sz="0" w:space="0" w:color="auto"/>
        <w:bottom w:val="none" w:sz="0" w:space="0" w:color="auto"/>
        <w:right w:val="none" w:sz="0" w:space="0" w:color="auto"/>
      </w:divBdr>
      <w:divsChild>
        <w:div w:id="1886867327">
          <w:marLeft w:val="547"/>
          <w:marRight w:val="0"/>
          <w:marTop w:val="77"/>
          <w:marBottom w:val="0"/>
          <w:divBdr>
            <w:top w:val="none" w:sz="0" w:space="0" w:color="auto"/>
            <w:left w:val="none" w:sz="0" w:space="0" w:color="auto"/>
            <w:bottom w:val="none" w:sz="0" w:space="0" w:color="auto"/>
            <w:right w:val="none" w:sz="0" w:space="0" w:color="auto"/>
          </w:divBdr>
        </w:div>
        <w:div w:id="1397506644">
          <w:marLeft w:val="1166"/>
          <w:marRight w:val="0"/>
          <w:marTop w:val="77"/>
          <w:marBottom w:val="0"/>
          <w:divBdr>
            <w:top w:val="none" w:sz="0" w:space="0" w:color="auto"/>
            <w:left w:val="none" w:sz="0" w:space="0" w:color="auto"/>
            <w:bottom w:val="none" w:sz="0" w:space="0" w:color="auto"/>
            <w:right w:val="none" w:sz="0" w:space="0" w:color="auto"/>
          </w:divBdr>
        </w:div>
        <w:div w:id="1908296902">
          <w:marLeft w:val="1800"/>
          <w:marRight w:val="0"/>
          <w:marTop w:val="67"/>
          <w:marBottom w:val="0"/>
          <w:divBdr>
            <w:top w:val="none" w:sz="0" w:space="0" w:color="auto"/>
            <w:left w:val="none" w:sz="0" w:space="0" w:color="auto"/>
            <w:bottom w:val="none" w:sz="0" w:space="0" w:color="auto"/>
            <w:right w:val="none" w:sz="0" w:space="0" w:color="auto"/>
          </w:divBdr>
        </w:div>
        <w:div w:id="1929726288">
          <w:marLeft w:val="1800"/>
          <w:marRight w:val="0"/>
          <w:marTop w:val="67"/>
          <w:marBottom w:val="0"/>
          <w:divBdr>
            <w:top w:val="none" w:sz="0" w:space="0" w:color="auto"/>
            <w:left w:val="none" w:sz="0" w:space="0" w:color="auto"/>
            <w:bottom w:val="none" w:sz="0" w:space="0" w:color="auto"/>
            <w:right w:val="none" w:sz="0" w:space="0" w:color="auto"/>
          </w:divBdr>
        </w:div>
        <w:div w:id="622733436">
          <w:marLeft w:val="2520"/>
          <w:marRight w:val="0"/>
          <w:marTop w:val="67"/>
          <w:marBottom w:val="0"/>
          <w:divBdr>
            <w:top w:val="none" w:sz="0" w:space="0" w:color="auto"/>
            <w:left w:val="none" w:sz="0" w:space="0" w:color="auto"/>
            <w:bottom w:val="none" w:sz="0" w:space="0" w:color="auto"/>
            <w:right w:val="none" w:sz="0" w:space="0" w:color="auto"/>
          </w:divBdr>
        </w:div>
        <w:div w:id="1680699594">
          <w:marLeft w:val="547"/>
          <w:marRight w:val="0"/>
          <w:marTop w:val="77"/>
          <w:marBottom w:val="0"/>
          <w:divBdr>
            <w:top w:val="none" w:sz="0" w:space="0" w:color="auto"/>
            <w:left w:val="none" w:sz="0" w:space="0" w:color="auto"/>
            <w:bottom w:val="none" w:sz="0" w:space="0" w:color="auto"/>
            <w:right w:val="none" w:sz="0" w:space="0" w:color="auto"/>
          </w:divBdr>
        </w:div>
        <w:div w:id="412704779">
          <w:marLeft w:val="1166"/>
          <w:marRight w:val="0"/>
          <w:marTop w:val="77"/>
          <w:marBottom w:val="0"/>
          <w:divBdr>
            <w:top w:val="none" w:sz="0" w:space="0" w:color="auto"/>
            <w:left w:val="none" w:sz="0" w:space="0" w:color="auto"/>
            <w:bottom w:val="none" w:sz="0" w:space="0" w:color="auto"/>
            <w:right w:val="none" w:sz="0" w:space="0" w:color="auto"/>
          </w:divBdr>
        </w:div>
        <w:div w:id="154762647">
          <w:marLeft w:val="1800"/>
          <w:marRight w:val="0"/>
          <w:marTop w:val="67"/>
          <w:marBottom w:val="0"/>
          <w:divBdr>
            <w:top w:val="none" w:sz="0" w:space="0" w:color="auto"/>
            <w:left w:val="none" w:sz="0" w:space="0" w:color="auto"/>
            <w:bottom w:val="none" w:sz="0" w:space="0" w:color="auto"/>
            <w:right w:val="none" w:sz="0" w:space="0" w:color="auto"/>
          </w:divBdr>
        </w:div>
        <w:div w:id="1458720279">
          <w:marLeft w:val="1800"/>
          <w:marRight w:val="0"/>
          <w:marTop w:val="67"/>
          <w:marBottom w:val="0"/>
          <w:divBdr>
            <w:top w:val="none" w:sz="0" w:space="0" w:color="auto"/>
            <w:left w:val="none" w:sz="0" w:space="0" w:color="auto"/>
            <w:bottom w:val="none" w:sz="0" w:space="0" w:color="auto"/>
            <w:right w:val="none" w:sz="0" w:space="0" w:color="auto"/>
          </w:divBdr>
        </w:div>
        <w:div w:id="1911385384">
          <w:marLeft w:val="2520"/>
          <w:marRight w:val="0"/>
          <w:marTop w:val="67"/>
          <w:marBottom w:val="0"/>
          <w:divBdr>
            <w:top w:val="none" w:sz="0" w:space="0" w:color="auto"/>
            <w:left w:val="none" w:sz="0" w:space="0" w:color="auto"/>
            <w:bottom w:val="none" w:sz="0" w:space="0" w:color="auto"/>
            <w:right w:val="none" w:sz="0" w:space="0" w:color="auto"/>
          </w:divBdr>
        </w:div>
        <w:div w:id="279148670">
          <w:marLeft w:val="2520"/>
          <w:marRight w:val="0"/>
          <w:marTop w:val="67"/>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7887276">
      <w:bodyDiv w:val="1"/>
      <w:marLeft w:val="0"/>
      <w:marRight w:val="0"/>
      <w:marTop w:val="0"/>
      <w:marBottom w:val="0"/>
      <w:divBdr>
        <w:top w:val="none" w:sz="0" w:space="0" w:color="auto"/>
        <w:left w:val="none" w:sz="0" w:space="0" w:color="auto"/>
        <w:bottom w:val="none" w:sz="0" w:space="0" w:color="auto"/>
        <w:right w:val="none" w:sz="0" w:space="0" w:color="auto"/>
      </w:divBdr>
      <w:divsChild>
        <w:div w:id="1179392347">
          <w:marLeft w:val="936"/>
          <w:marRight w:val="0"/>
          <w:marTop w:val="77"/>
          <w:marBottom w:val="0"/>
          <w:divBdr>
            <w:top w:val="none" w:sz="0" w:space="0" w:color="auto"/>
            <w:left w:val="none" w:sz="0" w:space="0" w:color="auto"/>
            <w:bottom w:val="none" w:sz="0" w:space="0" w:color="auto"/>
            <w:right w:val="none" w:sz="0" w:space="0" w:color="auto"/>
          </w:divBdr>
        </w:div>
        <w:div w:id="1208032481">
          <w:marLeft w:val="1310"/>
          <w:marRight w:val="0"/>
          <w:marTop w:val="77"/>
          <w:marBottom w:val="0"/>
          <w:divBdr>
            <w:top w:val="none" w:sz="0" w:space="0" w:color="auto"/>
            <w:left w:val="none" w:sz="0" w:space="0" w:color="auto"/>
            <w:bottom w:val="none" w:sz="0" w:space="0" w:color="auto"/>
            <w:right w:val="none" w:sz="0" w:space="0" w:color="auto"/>
          </w:divBdr>
        </w:div>
        <w:div w:id="1342124497">
          <w:marLeft w:val="1685"/>
          <w:marRight w:val="0"/>
          <w:marTop w:val="77"/>
          <w:marBottom w:val="0"/>
          <w:divBdr>
            <w:top w:val="none" w:sz="0" w:space="0" w:color="auto"/>
            <w:left w:val="none" w:sz="0" w:space="0" w:color="auto"/>
            <w:bottom w:val="none" w:sz="0" w:space="0" w:color="auto"/>
            <w:right w:val="none" w:sz="0" w:space="0" w:color="auto"/>
          </w:divBdr>
        </w:div>
        <w:div w:id="2063867828">
          <w:marLeft w:val="2059"/>
          <w:marRight w:val="0"/>
          <w:marTop w:val="77"/>
          <w:marBottom w:val="0"/>
          <w:divBdr>
            <w:top w:val="none" w:sz="0" w:space="0" w:color="auto"/>
            <w:left w:val="none" w:sz="0" w:space="0" w:color="auto"/>
            <w:bottom w:val="none" w:sz="0" w:space="0" w:color="auto"/>
            <w:right w:val="none" w:sz="0" w:space="0" w:color="auto"/>
          </w:divBdr>
        </w:div>
        <w:div w:id="1664746466">
          <w:marLeft w:val="2059"/>
          <w:marRight w:val="0"/>
          <w:marTop w:val="77"/>
          <w:marBottom w:val="0"/>
          <w:divBdr>
            <w:top w:val="none" w:sz="0" w:space="0" w:color="auto"/>
            <w:left w:val="none" w:sz="0" w:space="0" w:color="auto"/>
            <w:bottom w:val="none" w:sz="0" w:space="0" w:color="auto"/>
            <w:right w:val="none" w:sz="0" w:space="0" w:color="auto"/>
          </w:divBdr>
        </w:div>
        <w:div w:id="1493062510">
          <w:marLeft w:val="1685"/>
          <w:marRight w:val="0"/>
          <w:marTop w:val="7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0627365">
      <w:bodyDiv w:val="1"/>
      <w:marLeft w:val="0"/>
      <w:marRight w:val="0"/>
      <w:marTop w:val="0"/>
      <w:marBottom w:val="0"/>
      <w:divBdr>
        <w:top w:val="none" w:sz="0" w:space="0" w:color="auto"/>
        <w:left w:val="none" w:sz="0" w:space="0" w:color="auto"/>
        <w:bottom w:val="none" w:sz="0" w:space="0" w:color="auto"/>
        <w:right w:val="none" w:sz="0" w:space="0" w:color="auto"/>
      </w:divBdr>
    </w:div>
    <w:div w:id="933828165">
      <w:bodyDiv w:val="1"/>
      <w:marLeft w:val="0"/>
      <w:marRight w:val="0"/>
      <w:marTop w:val="0"/>
      <w:marBottom w:val="0"/>
      <w:divBdr>
        <w:top w:val="none" w:sz="0" w:space="0" w:color="auto"/>
        <w:left w:val="none" w:sz="0" w:space="0" w:color="auto"/>
        <w:bottom w:val="none" w:sz="0" w:space="0" w:color="auto"/>
        <w:right w:val="none" w:sz="0" w:space="0" w:color="auto"/>
      </w:divBdr>
    </w:div>
    <w:div w:id="935601871">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6452641">
      <w:bodyDiv w:val="1"/>
      <w:marLeft w:val="0"/>
      <w:marRight w:val="0"/>
      <w:marTop w:val="0"/>
      <w:marBottom w:val="0"/>
      <w:divBdr>
        <w:top w:val="none" w:sz="0" w:space="0" w:color="auto"/>
        <w:left w:val="none" w:sz="0" w:space="0" w:color="auto"/>
        <w:bottom w:val="none" w:sz="0" w:space="0" w:color="auto"/>
        <w:right w:val="none" w:sz="0" w:space="0" w:color="auto"/>
      </w:divBdr>
    </w:div>
    <w:div w:id="96346205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4261682">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1548051">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14501467">
      <w:bodyDiv w:val="1"/>
      <w:marLeft w:val="0"/>
      <w:marRight w:val="0"/>
      <w:marTop w:val="0"/>
      <w:marBottom w:val="0"/>
      <w:divBdr>
        <w:top w:val="none" w:sz="0" w:space="0" w:color="auto"/>
        <w:left w:val="none" w:sz="0" w:space="0" w:color="auto"/>
        <w:bottom w:val="none" w:sz="0" w:space="0" w:color="auto"/>
        <w:right w:val="none" w:sz="0" w:space="0" w:color="auto"/>
      </w:divBdr>
    </w:div>
    <w:div w:id="1026492158">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6124947">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57977346">
      <w:bodyDiv w:val="1"/>
      <w:marLeft w:val="0"/>
      <w:marRight w:val="0"/>
      <w:marTop w:val="0"/>
      <w:marBottom w:val="0"/>
      <w:divBdr>
        <w:top w:val="none" w:sz="0" w:space="0" w:color="auto"/>
        <w:left w:val="none" w:sz="0" w:space="0" w:color="auto"/>
        <w:bottom w:val="none" w:sz="0" w:space="0" w:color="auto"/>
        <w:right w:val="none" w:sz="0" w:space="0" w:color="auto"/>
      </w:divBdr>
      <w:divsChild>
        <w:div w:id="2020351106">
          <w:marLeft w:val="547"/>
          <w:marRight w:val="0"/>
          <w:marTop w:val="86"/>
          <w:marBottom w:val="0"/>
          <w:divBdr>
            <w:top w:val="none" w:sz="0" w:space="0" w:color="auto"/>
            <w:left w:val="none" w:sz="0" w:space="0" w:color="auto"/>
            <w:bottom w:val="none" w:sz="0" w:space="0" w:color="auto"/>
            <w:right w:val="none" w:sz="0" w:space="0" w:color="auto"/>
          </w:divBdr>
        </w:div>
        <w:div w:id="761142400">
          <w:marLeft w:val="1166"/>
          <w:marRight w:val="0"/>
          <w:marTop w:val="86"/>
          <w:marBottom w:val="0"/>
          <w:divBdr>
            <w:top w:val="none" w:sz="0" w:space="0" w:color="auto"/>
            <w:left w:val="none" w:sz="0" w:space="0" w:color="auto"/>
            <w:bottom w:val="none" w:sz="0" w:space="0" w:color="auto"/>
            <w:right w:val="none" w:sz="0" w:space="0" w:color="auto"/>
          </w:divBdr>
        </w:div>
        <w:div w:id="1980918808">
          <w:marLeft w:val="1800"/>
          <w:marRight w:val="0"/>
          <w:marTop w:val="86"/>
          <w:marBottom w:val="0"/>
          <w:divBdr>
            <w:top w:val="none" w:sz="0" w:space="0" w:color="auto"/>
            <w:left w:val="none" w:sz="0" w:space="0" w:color="auto"/>
            <w:bottom w:val="none" w:sz="0" w:space="0" w:color="auto"/>
            <w:right w:val="none" w:sz="0" w:space="0" w:color="auto"/>
          </w:divBdr>
        </w:div>
        <w:div w:id="1743285027">
          <w:marLeft w:val="1800"/>
          <w:marRight w:val="0"/>
          <w:marTop w:val="86"/>
          <w:marBottom w:val="0"/>
          <w:divBdr>
            <w:top w:val="none" w:sz="0" w:space="0" w:color="auto"/>
            <w:left w:val="none" w:sz="0" w:space="0" w:color="auto"/>
            <w:bottom w:val="none" w:sz="0" w:space="0" w:color="auto"/>
            <w:right w:val="none" w:sz="0" w:space="0" w:color="auto"/>
          </w:divBdr>
        </w:div>
      </w:divsChild>
    </w:div>
    <w:div w:id="1059936531">
      <w:bodyDiv w:val="1"/>
      <w:marLeft w:val="0"/>
      <w:marRight w:val="0"/>
      <w:marTop w:val="0"/>
      <w:marBottom w:val="0"/>
      <w:divBdr>
        <w:top w:val="none" w:sz="0" w:space="0" w:color="auto"/>
        <w:left w:val="none" w:sz="0" w:space="0" w:color="auto"/>
        <w:bottom w:val="none" w:sz="0" w:space="0" w:color="auto"/>
        <w:right w:val="none" w:sz="0" w:space="0" w:color="auto"/>
      </w:divBdr>
      <w:divsChild>
        <w:div w:id="1164930595">
          <w:marLeft w:val="936"/>
          <w:marRight w:val="0"/>
          <w:marTop w:val="77"/>
          <w:marBottom w:val="0"/>
          <w:divBdr>
            <w:top w:val="none" w:sz="0" w:space="0" w:color="auto"/>
            <w:left w:val="none" w:sz="0" w:space="0" w:color="auto"/>
            <w:bottom w:val="none" w:sz="0" w:space="0" w:color="auto"/>
            <w:right w:val="none" w:sz="0" w:space="0" w:color="auto"/>
          </w:divBdr>
        </w:div>
        <w:div w:id="738945321">
          <w:marLeft w:val="1310"/>
          <w:marRight w:val="0"/>
          <w:marTop w:val="77"/>
          <w:marBottom w:val="0"/>
          <w:divBdr>
            <w:top w:val="none" w:sz="0" w:space="0" w:color="auto"/>
            <w:left w:val="none" w:sz="0" w:space="0" w:color="auto"/>
            <w:bottom w:val="none" w:sz="0" w:space="0" w:color="auto"/>
            <w:right w:val="none" w:sz="0" w:space="0" w:color="auto"/>
          </w:divBdr>
        </w:div>
        <w:div w:id="24864665">
          <w:marLeft w:val="2059"/>
          <w:marRight w:val="0"/>
          <w:marTop w:val="77"/>
          <w:marBottom w:val="0"/>
          <w:divBdr>
            <w:top w:val="none" w:sz="0" w:space="0" w:color="auto"/>
            <w:left w:val="none" w:sz="0" w:space="0" w:color="auto"/>
            <w:bottom w:val="none" w:sz="0" w:space="0" w:color="auto"/>
            <w:right w:val="none" w:sz="0" w:space="0" w:color="auto"/>
          </w:divBdr>
        </w:div>
        <w:div w:id="1375809260">
          <w:marLeft w:val="2059"/>
          <w:marRight w:val="0"/>
          <w:marTop w:val="77"/>
          <w:marBottom w:val="0"/>
          <w:divBdr>
            <w:top w:val="none" w:sz="0" w:space="0" w:color="auto"/>
            <w:left w:val="none" w:sz="0" w:space="0" w:color="auto"/>
            <w:bottom w:val="none" w:sz="0" w:space="0" w:color="auto"/>
            <w:right w:val="none" w:sz="0" w:space="0" w:color="auto"/>
          </w:divBdr>
        </w:div>
        <w:div w:id="1401902231">
          <w:marLeft w:val="1310"/>
          <w:marRight w:val="0"/>
          <w:marTop w:val="77"/>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4987251">
      <w:bodyDiv w:val="1"/>
      <w:marLeft w:val="0"/>
      <w:marRight w:val="0"/>
      <w:marTop w:val="0"/>
      <w:marBottom w:val="0"/>
      <w:divBdr>
        <w:top w:val="none" w:sz="0" w:space="0" w:color="auto"/>
        <w:left w:val="none" w:sz="0" w:space="0" w:color="auto"/>
        <w:bottom w:val="none" w:sz="0" w:space="0" w:color="auto"/>
        <w:right w:val="none" w:sz="0" w:space="0" w:color="auto"/>
      </w:divBdr>
    </w:div>
    <w:div w:id="1068848579">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3574470">
      <w:bodyDiv w:val="1"/>
      <w:marLeft w:val="0"/>
      <w:marRight w:val="0"/>
      <w:marTop w:val="0"/>
      <w:marBottom w:val="0"/>
      <w:divBdr>
        <w:top w:val="none" w:sz="0" w:space="0" w:color="auto"/>
        <w:left w:val="none" w:sz="0" w:space="0" w:color="auto"/>
        <w:bottom w:val="none" w:sz="0" w:space="0" w:color="auto"/>
        <w:right w:val="none" w:sz="0" w:space="0" w:color="auto"/>
      </w:divBdr>
      <w:divsChild>
        <w:div w:id="166405045">
          <w:marLeft w:val="1800"/>
          <w:marRight w:val="0"/>
          <w:marTop w:val="0"/>
          <w:marBottom w:val="0"/>
          <w:divBdr>
            <w:top w:val="none" w:sz="0" w:space="0" w:color="auto"/>
            <w:left w:val="none" w:sz="0" w:space="0" w:color="auto"/>
            <w:bottom w:val="none" w:sz="0" w:space="0" w:color="auto"/>
            <w:right w:val="none" w:sz="0" w:space="0" w:color="auto"/>
          </w:divBdr>
        </w:div>
        <w:div w:id="262304122">
          <w:marLeft w:val="1166"/>
          <w:marRight w:val="0"/>
          <w:marTop w:val="0"/>
          <w:marBottom w:val="0"/>
          <w:divBdr>
            <w:top w:val="none" w:sz="0" w:space="0" w:color="auto"/>
            <w:left w:val="none" w:sz="0" w:space="0" w:color="auto"/>
            <w:bottom w:val="none" w:sz="0" w:space="0" w:color="auto"/>
            <w:right w:val="none" w:sz="0" w:space="0" w:color="auto"/>
          </w:divBdr>
        </w:div>
        <w:div w:id="1334530909">
          <w:marLeft w:val="1800"/>
          <w:marRight w:val="0"/>
          <w:marTop w:val="0"/>
          <w:marBottom w:val="120"/>
          <w:divBdr>
            <w:top w:val="none" w:sz="0" w:space="0" w:color="auto"/>
            <w:left w:val="none" w:sz="0" w:space="0" w:color="auto"/>
            <w:bottom w:val="none" w:sz="0" w:space="0" w:color="auto"/>
            <w:right w:val="none" w:sz="0" w:space="0" w:color="auto"/>
          </w:divBdr>
        </w:div>
        <w:div w:id="1733189069">
          <w:marLeft w:val="2520"/>
          <w:marRight w:val="0"/>
          <w:marTop w:val="0"/>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7943730">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2404178">
      <w:bodyDiv w:val="1"/>
      <w:marLeft w:val="0"/>
      <w:marRight w:val="0"/>
      <w:marTop w:val="0"/>
      <w:marBottom w:val="0"/>
      <w:divBdr>
        <w:top w:val="none" w:sz="0" w:space="0" w:color="auto"/>
        <w:left w:val="none" w:sz="0" w:space="0" w:color="auto"/>
        <w:bottom w:val="none" w:sz="0" w:space="0" w:color="auto"/>
        <w:right w:val="none" w:sz="0" w:space="0" w:color="auto"/>
      </w:divBdr>
      <w:divsChild>
        <w:div w:id="1523981075">
          <w:marLeft w:val="936"/>
          <w:marRight w:val="0"/>
          <w:marTop w:val="77"/>
          <w:marBottom w:val="0"/>
          <w:divBdr>
            <w:top w:val="none" w:sz="0" w:space="0" w:color="auto"/>
            <w:left w:val="none" w:sz="0" w:space="0" w:color="auto"/>
            <w:bottom w:val="none" w:sz="0" w:space="0" w:color="auto"/>
            <w:right w:val="none" w:sz="0" w:space="0" w:color="auto"/>
          </w:divBdr>
        </w:div>
        <w:div w:id="1675305952">
          <w:marLeft w:val="936"/>
          <w:marRight w:val="0"/>
          <w:marTop w:val="77"/>
          <w:marBottom w:val="0"/>
          <w:divBdr>
            <w:top w:val="none" w:sz="0" w:space="0" w:color="auto"/>
            <w:left w:val="none" w:sz="0" w:space="0" w:color="auto"/>
            <w:bottom w:val="none" w:sz="0" w:space="0" w:color="auto"/>
            <w:right w:val="none" w:sz="0" w:space="0" w:color="auto"/>
          </w:divBdr>
        </w:div>
        <w:div w:id="1729915816">
          <w:marLeft w:val="936"/>
          <w:marRight w:val="0"/>
          <w:marTop w:val="77"/>
          <w:marBottom w:val="0"/>
          <w:divBdr>
            <w:top w:val="none" w:sz="0" w:space="0" w:color="auto"/>
            <w:left w:val="none" w:sz="0" w:space="0" w:color="auto"/>
            <w:bottom w:val="none" w:sz="0" w:space="0" w:color="auto"/>
            <w:right w:val="none" w:sz="0" w:space="0" w:color="auto"/>
          </w:divBdr>
        </w:div>
      </w:divsChild>
    </w:div>
    <w:div w:id="1156382879">
      <w:bodyDiv w:val="1"/>
      <w:marLeft w:val="0"/>
      <w:marRight w:val="0"/>
      <w:marTop w:val="0"/>
      <w:marBottom w:val="0"/>
      <w:divBdr>
        <w:top w:val="none" w:sz="0" w:space="0" w:color="auto"/>
        <w:left w:val="none" w:sz="0" w:space="0" w:color="auto"/>
        <w:bottom w:val="none" w:sz="0" w:space="0" w:color="auto"/>
        <w:right w:val="none" w:sz="0" w:space="0" w:color="auto"/>
      </w:divBdr>
    </w:div>
    <w:div w:id="1163203534">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322123">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6269127">
      <w:bodyDiv w:val="1"/>
      <w:marLeft w:val="0"/>
      <w:marRight w:val="0"/>
      <w:marTop w:val="0"/>
      <w:marBottom w:val="0"/>
      <w:divBdr>
        <w:top w:val="none" w:sz="0" w:space="0" w:color="auto"/>
        <w:left w:val="none" w:sz="0" w:space="0" w:color="auto"/>
        <w:bottom w:val="none" w:sz="0" w:space="0" w:color="auto"/>
        <w:right w:val="none" w:sz="0" w:space="0" w:color="auto"/>
      </w:divBdr>
      <w:divsChild>
        <w:div w:id="1478961992">
          <w:marLeft w:val="274"/>
          <w:marRight w:val="0"/>
          <w:marTop w:val="0"/>
          <w:marBottom w:val="0"/>
          <w:divBdr>
            <w:top w:val="none" w:sz="0" w:space="0" w:color="auto"/>
            <w:left w:val="none" w:sz="0" w:space="0" w:color="auto"/>
            <w:bottom w:val="none" w:sz="0" w:space="0" w:color="auto"/>
            <w:right w:val="none" w:sz="0" w:space="0" w:color="auto"/>
          </w:divBdr>
        </w:div>
        <w:div w:id="882408252">
          <w:marLeft w:val="274"/>
          <w:marRight w:val="0"/>
          <w:marTop w:val="0"/>
          <w:marBottom w:val="0"/>
          <w:divBdr>
            <w:top w:val="none" w:sz="0" w:space="0" w:color="auto"/>
            <w:left w:val="none" w:sz="0" w:space="0" w:color="auto"/>
            <w:bottom w:val="none" w:sz="0" w:space="0" w:color="auto"/>
            <w:right w:val="none" w:sz="0" w:space="0" w:color="auto"/>
          </w:divBdr>
        </w:div>
      </w:divsChild>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87211079">
      <w:bodyDiv w:val="1"/>
      <w:marLeft w:val="0"/>
      <w:marRight w:val="0"/>
      <w:marTop w:val="0"/>
      <w:marBottom w:val="0"/>
      <w:divBdr>
        <w:top w:val="none" w:sz="0" w:space="0" w:color="auto"/>
        <w:left w:val="none" w:sz="0" w:space="0" w:color="auto"/>
        <w:bottom w:val="none" w:sz="0" w:space="0" w:color="auto"/>
        <w:right w:val="none" w:sz="0" w:space="0" w:color="auto"/>
      </w:divBdr>
      <w:divsChild>
        <w:div w:id="698093722">
          <w:marLeft w:val="936"/>
          <w:marRight w:val="0"/>
          <w:marTop w:val="77"/>
          <w:marBottom w:val="0"/>
          <w:divBdr>
            <w:top w:val="none" w:sz="0" w:space="0" w:color="auto"/>
            <w:left w:val="none" w:sz="0" w:space="0" w:color="auto"/>
            <w:bottom w:val="none" w:sz="0" w:space="0" w:color="auto"/>
            <w:right w:val="none" w:sz="0" w:space="0" w:color="auto"/>
          </w:divBdr>
        </w:div>
        <w:div w:id="1523738333">
          <w:marLeft w:val="1310"/>
          <w:marRight w:val="0"/>
          <w:marTop w:val="77"/>
          <w:marBottom w:val="0"/>
          <w:divBdr>
            <w:top w:val="none" w:sz="0" w:space="0" w:color="auto"/>
            <w:left w:val="none" w:sz="0" w:space="0" w:color="auto"/>
            <w:bottom w:val="none" w:sz="0" w:space="0" w:color="auto"/>
            <w:right w:val="none" w:sz="0" w:space="0" w:color="auto"/>
          </w:divBdr>
        </w:div>
        <w:div w:id="1665162978">
          <w:marLeft w:val="1310"/>
          <w:marRight w:val="0"/>
          <w:marTop w:val="77"/>
          <w:marBottom w:val="0"/>
          <w:divBdr>
            <w:top w:val="none" w:sz="0" w:space="0" w:color="auto"/>
            <w:left w:val="none" w:sz="0" w:space="0" w:color="auto"/>
            <w:bottom w:val="none" w:sz="0" w:space="0" w:color="auto"/>
            <w:right w:val="none" w:sz="0" w:space="0" w:color="auto"/>
          </w:divBdr>
        </w:div>
        <w:div w:id="2113236024">
          <w:marLeft w:val="1310"/>
          <w:marRight w:val="0"/>
          <w:marTop w:val="77"/>
          <w:marBottom w:val="0"/>
          <w:divBdr>
            <w:top w:val="none" w:sz="0" w:space="0" w:color="auto"/>
            <w:left w:val="none" w:sz="0" w:space="0" w:color="auto"/>
            <w:bottom w:val="none" w:sz="0" w:space="0" w:color="auto"/>
            <w:right w:val="none" w:sz="0" w:space="0" w:color="auto"/>
          </w:divBdr>
        </w:div>
      </w:divsChild>
    </w:div>
    <w:div w:id="1192034372">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198549451">
      <w:bodyDiv w:val="1"/>
      <w:marLeft w:val="0"/>
      <w:marRight w:val="0"/>
      <w:marTop w:val="0"/>
      <w:marBottom w:val="0"/>
      <w:divBdr>
        <w:top w:val="none" w:sz="0" w:space="0" w:color="auto"/>
        <w:left w:val="none" w:sz="0" w:space="0" w:color="auto"/>
        <w:bottom w:val="none" w:sz="0" w:space="0" w:color="auto"/>
        <w:right w:val="none" w:sz="0" w:space="0" w:color="auto"/>
      </w:divBdr>
      <w:divsChild>
        <w:div w:id="120080189">
          <w:marLeft w:val="562"/>
          <w:marRight w:val="0"/>
          <w:marTop w:val="77"/>
          <w:marBottom w:val="0"/>
          <w:divBdr>
            <w:top w:val="none" w:sz="0" w:space="0" w:color="auto"/>
            <w:left w:val="none" w:sz="0" w:space="0" w:color="auto"/>
            <w:bottom w:val="none" w:sz="0" w:space="0" w:color="auto"/>
            <w:right w:val="none" w:sz="0" w:space="0" w:color="auto"/>
          </w:divBdr>
        </w:div>
        <w:div w:id="27024013">
          <w:marLeft w:val="936"/>
          <w:marRight w:val="0"/>
          <w:marTop w:val="77"/>
          <w:marBottom w:val="0"/>
          <w:divBdr>
            <w:top w:val="none" w:sz="0" w:space="0" w:color="auto"/>
            <w:left w:val="none" w:sz="0" w:space="0" w:color="auto"/>
            <w:bottom w:val="none" w:sz="0" w:space="0" w:color="auto"/>
            <w:right w:val="none" w:sz="0" w:space="0" w:color="auto"/>
          </w:divBdr>
        </w:div>
        <w:div w:id="226840576">
          <w:marLeft w:val="936"/>
          <w:marRight w:val="0"/>
          <w:marTop w:val="77"/>
          <w:marBottom w:val="0"/>
          <w:divBdr>
            <w:top w:val="none" w:sz="0" w:space="0" w:color="auto"/>
            <w:left w:val="none" w:sz="0" w:space="0" w:color="auto"/>
            <w:bottom w:val="none" w:sz="0" w:space="0" w:color="auto"/>
            <w:right w:val="none" w:sz="0" w:space="0" w:color="auto"/>
          </w:divBdr>
        </w:div>
        <w:div w:id="1029066467">
          <w:marLeft w:val="936"/>
          <w:marRight w:val="0"/>
          <w:marTop w:val="77"/>
          <w:marBottom w:val="0"/>
          <w:divBdr>
            <w:top w:val="none" w:sz="0" w:space="0" w:color="auto"/>
            <w:left w:val="none" w:sz="0" w:space="0" w:color="auto"/>
            <w:bottom w:val="none" w:sz="0" w:space="0" w:color="auto"/>
            <w:right w:val="none" w:sz="0" w:space="0" w:color="auto"/>
          </w:divBdr>
        </w:div>
        <w:div w:id="469520083">
          <w:marLeft w:val="1310"/>
          <w:marRight w:val="0"/>
          <w:marTop w:val="77"/>
          <w:marBottom w:val="0"/>
          <w:divBdr>
            <w:top w:val="none" w:sz="0" w:space="0" w:color="auto"/>
            <w:left w:val="none" w:sz="0" w:space="0" w:color="auto"/>
            <w:bottom w:val="none" w:sz="0" w:space="0" w:color="auto"/>
            <w:right w:val="none" w:sz="0" w:space="0" w:color="auto"/>
          </w:divBdr>
        </w:div>
        <w:div w:id="1723599269">
          <w:marLeft w:val="1310"/>
          <w:marRight w:val="0"/>
          <w:marTop w:val="77"/>
          <w:marBottom w:val="0"/>
          <w:divBdr>
            <w:top w:val="none" w:sz="0" w:space="0" w:color="auto"/>
            <w:left w:val="none" w:sz="0" w:space="0" w:color="auto"/>
            <w:bottom w:val="none" w:sz="0" w:space="0" w:color="auto"/>
            <w:right w:val="none" w:sz="0" w:space="0" w:color="auto"/>
          </w:divBdr>
        </w:div>
        <w:div w:id="748306884">
          <w:marLeft w:val="1685"/>
          <w:marRight w:val="0"/>
          <w:marTop w:val="77"/>
          <w:marBottom w:val="0"/>
          <w:divBdr>
            <w:top w:val="none" w:sz="0" w:space="0" w:color="auto"/>
            <w:left w:val="none" w:sz="0" w:space="0" w:color="auto"/>
            <w:bottom w:val="none" w:sz="0" w:space="0" w:color="auto"/>
            <w:right w:val="none" w:sz="0" w:space="0" w:color="auto"/>
          </w:divBdr>
        </w:div>
        <w:div w:id="1322930972">
          <w:marLeft w:val="562"/>
          <w:marRight w:val="0"/>
          <w:marTop w:val="77"/>
          <w:marBottom w:val="0"/>
          <w:divBdr>
            <w:top w:val="none" w:sz="0" w:space="0" w:color="auto"/>
            <w:left w:val="none" w:sz="0" w:space="0" w:color="auto"/>
            <w:bottom w:val="none" w:sz="0" w:space="0" w:color="auto"/>
            <w:right w:val="none" w:sz="0" w:space="0" w:color="auto"/>
          </w:divBdr>
        </w:div>
        <w:div w:id="1058865543">
          <w:marLeft w:val="936"/>
          <w:marRight w:val="0"/>
          <w:marTop w:val="77"/>
          <w:marBottom w:val="0"/>
          <w:divBdr>
            <w:top w:val="none" w:sz="0" w:space="0" w:color="auto"/>
            <w:left w:val="none" w:sz="0" w:space="0" w:color="auto"/>
            <w:bottom w:val="none" w:sz="0" w:space="0" w:color="auto"/>
            <w:right w:val="none" w:sz="0" w:space="0" w:color="auto"/>
          </w:divBdr>
        </w:div>
        <w:div w:id="1065954457">
          <w:marLeft w:val="936"/>
          <w:marRight w:val="0"/>
          <w:marTop w:val="77"/>
          <w:marBottom w:val="0"/>
          <w:divBdr>
            <w:top w:val="none" w:sz="0" w:space="0" w:color="auto"/>
            <w:left w:val="none" w:sz="0" w:space="0" w:color="auto"/>
            <w:bottom w:val="none" w:sz="0" w:space="0" w:color="auto"/>
            <w:right w:val="none" w:sz="0" w:space="0" w:color="auto"/>
          </w:divBdr>
        </w:div>
        <w:div w:id="226189968">
          <w:marLeft w:val="1310"/>
          <w:marRight w:val="0"/>
          <w:marTop w:val="77"/>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352520">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28875623">
      <w:bodyDiv w:val="1"/>
      <w:marLeft w:val="0"/>
      <w:marRight w:val="0"/>
      <w:marTop w:val="0"/>
      <w:marBottom w:val="0"/>
      <w:divBdr>
        <w:top w:val="none" w:sz="0" w:space="0" w:color="auto"/>
        <w:left w:val="none" w:sz="0" w:space="0" w:color="auto"/>
        <w:bottom w:val="none" w:sz="0" w:space="0" w:color="auto"/>
        <w:right w:val="none" w:sz="0" w:space="0" w:color="auto"/>
      </w:divBdr>
      <w:divsChild>
        <w:div w:id="603927971">
          <w:marLeft w:val="1382"/>
          <w:marRight w:val="0"/>
          <w:marTop w:val="77"/>
          <w:marBottom w:val="0"/>
          <w:divBdr>
            <w:top w:val="none" w:sz="0" w:space="0" w:color="auto"/>
            <w:left w:val="none" w:sz="0" w:space="0" w:color="auto"/>
            <w:bottom w:val="none" w:sz="0" w:space="0" w:color="auto"/>
            <w:right w:val="none" w:sz="0" w:space="0" w:color="auto"/>
          </w:divBdr>
        </w:div>
      </w:divsChild>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4407783">
      <w:bodyDiv w:val="1"/>
      <w:marLeft w:val="0"/>
      <w:marRight w:val="0"/>
      <w:marTop w:val="0"/>
      <w:marBottom w:val="0"/>
      <w:divBdr>
        <w:top w:val="none" w:sz="0" w:space="0" w:color="auto"/>
        <w:left w:val="none" w:sz="0" w:space="0" w:color="auto"/>
        <w:bottom w:val="none" w:sz="0" w:space="0" w:color="auto"/>
        <w:right w:val="none" w:sz="0" w:space="0" w:color="auto"/>
      </w:divBdr>
      <w:divsChild>
        <w:div w:id="1287353441">
          <w:marLeft w:val="936"/>
          <w:marRight w:val="0"/>
          <w:marTop w:val="77"/>
          <w:marBottom w:val="0"/>
          <w:divBdr>
            <w:top w:val="none" w:sz="0" w:space="0" w:color="auto"/>
            <w:left w:val="none" w:sz="0" w:space="0" w:color="auto"/>
            <w:bottom w:val="none" w:sz="0" w:space="0" w:color="auto"/>
            <w:right w:val="none" w:sz="0" w:space="0" w:color="auto"/>
          </w:divBdr>
        </w:div>
        <w:div w:id="2081361573">
          <w:marLeft w:val="1310"/>
          <w:marRight w:val="0"/>
          <w:marTop w:val="77"/>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14025865">
      <w:bodyDiv w:val="1"/>
      <w:marLeft w:val="0"/>
      <w:marRight w:val="0"/>
      <w:marTop w:val="0"/>
      <w:marBottom w:val="0"/>
      <w:divBdr>
        <w:top w:val="none" w:sz="0" w:space="0" w:color="auto"/>
        <w:left w:val="none" w:sz="0" w:space="0" w:color="auto"/>
        <w:bottom w:val="none" w:sz="0" w:space="0" w:color="auto"/>
        <w:right w:val="none" w:sz="0" w:space="0" w:color="auto"/>
      </w:divBdr>
    </w:div>
    <w:div w:id="1317496886">
      <w:bodyDiv w:val="1"/>
      <w:marLeft w:val="0"/>
      <w:marRight w:val="0"/>
      <w:marTop w:val="0"/>
      <w:marBottom w:val="0"/>
      <w:divBdr>
        <w:top w:val="none" w:sz="0" w:space="0" w:color="auto"/>
        <w:left w:val="none" w:sz="0" w:space="0" w:color="auto"/>
        <w:bottom w:val="none" w:sz="0" w:space="0" w:color="auto"/>
        <w:right w:val="none" w:sz="0" w:space="0" w:color="auto"/>
      </w:divBdr>
    </w:div>
    <w:div w:id="1325626890">
      <w:bodyDiv w:val="1"/>
      <w:marLeft w:val="0"/>
      <w:marRight w:val="0"/>
      <w:marTop w:val="0"/>
      <w:marBottom w:val="0"/>
      <w:divBdr>
        <w:top w:val="none" w:sz="0" w:space="0" w:color="auto"/>
        <w:left w:val="none" w:sz="0" w:space="0" w:color="auto"/>
        <w:bottom w:val="none" w:sz="0" w:space="0" w:color="auto"/>
        <w:right w:val="none" w:sz="0" w:space="0" w:color="auto"/>
      </w:divBdr>
    </w:div>
    <w:div w:id="1327904040">
      <w:bodyDiv w:val="1"/>
      <w:marLeft w:val="0"/>
      <w:marRight w:val="0"/>
      <w:marTop w:val="0"/>
      <w:marBottom w:val="0"/>
      <w:divBdr>
        <w:top w:val="none" w:sz="0" w:space="0" w:color="auto"/>
        <w:left w:val="none" w:sz="0" w:space="0" w:color="auto"/>
        <w:bottom w:val="none" w:sz="0" w:space="0" w:color="auto"/>
        <w:right w:val="none" w:sz="0" w:space="0" w:color="auto"/>
      </w:divBdr>
      <w:divsChild>
        <w:div w:id="1458183172">
          <w:marLeft w:val="1310"/>
          <w:marRight w:val="0"/>
          <w:marTop w:val="77"/>
          <w:marBottom w:val="0"/>
          <w:divBdr>
            <w:top w:val="none" w:sz="0" w:space="0" w:color="auto"/>
            <w:left w:val="none" w:sz="0" w:space="0" w:color="auto"/>
            <w:bottom w:val="none" w:sz="0" w:space="0" w:color="auto"/>
            <w:right w:val="none" w:sz="0" w:space="0" w:color="auto"/>
          </w:divBdr>
        </w:div>
      </w:divsChild>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35954496">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3125017">
      <w:bodyDiv w:val="1"/>
      <w:marLeft w:val="0"/>
      <w:marRight w:val="0"/>
      <w:marTop w:val="0"/>
      <w:marBottom w:val="0"/>
      <w:divBdr>
        <w:top w:val="none" w:sz="0" w:space="0" w:color="auto"/>
        <w:left w:val="none" w:sz="0" w:space="0" w:color="auto"/>
        <w:bottom w:val="none" w:sz="0" w:space="0" w:color="auto"/>
        <w:right w:val="none" w:sz="0" w:space="0" w:color="auto"/>
      </w:divBdr>
    </w:div>
    <w:div w:id="1343318713">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9016904">
      <w:bodyDiv w:val="1"/>
      <w:marLeft w:val="0"/>
      <w:marRight w:val="0"/>
      <w:marTop w:val="0"/>
      <w:marBottom w:val="0"/>
      <w:divBdr>
        <w:top w:val="none" w:sz="0" w:space="0" w:color="auto"/>
        <w:left w:val="none" w:sz="0" w:space="0" w:color="auto"/>
        <w:bottom w:val="none" w:sz="0" w:space="0" w:color="auto"/>
        <w:right w:val="none" w:sz="0" w:space="0" w:color="auto"/>
      </w:divBdr>
      <w:divsChild>
        <w:div w:id="329333071">
          <w:marLeft w:val="562"/>
          <w:marRight w:val="0"/>
          <w:marTop w:val="67"/>
          <w:marBottom w:val="0"/>
          <w:divBdr>
            <w:top w:val="none" w:sz="0" w:space="0" w:color="auto"/>
            <w:left w:val="none" w:sz="0" w:space="0" w:color="auto"/>
            <w:bottom w:val="none" w:sz="0" w:space="0" w:color="auto"/>
            <w:right w:val="none" w:sz="0" w:space="0" w:color="auto"/>
          </w:divBdr>
        </w:div>
        <w:div w:id="1379941003">
          <w:marLeft w:val="936"/>
          <w:marRight w:val="0"/>
          <w:marTop w:val="67"/>
          <w:marBottom w:val="0"/>
          <w:divBdr>
            <w:top w:val="none" w:sz="0" w:space="0" w:color="auto"/>
            <w:left w:val="none" w:sz="0" w:space="0" w:color="auto"/>
            <w:bottom w:val="none" w:sz="0" w:space="0" w:color="auto"/>
            <w:right w:val="none" w:sz="0" w:space="0" w:color="auto"/>
          </w:divBdr>
        </w:div>
        <w:div w:id="2097290237">
          <w:marLeft w:val="936"/>
          <w:marRight w:val="0"/>
          <w:marTop w:val="67"/>
          <w:marBottom w:val="0"/>
          <w:divBdr>
            <w:top w:val="none" w:sz="0" w:space="0" w:color="auto"/>
            <w:left w:val="none" w:sz="0" w:space="0" w:color="auto"/>
            <w:bottom w:val="none" w:sz="0" w:space="0" w:color="auto"/>
            <w:right w:val="none" w:sz="0" w:space="0" w:color="auto"/>
          </w:divBdr>
        </w:div>
        <w:div w:id="830751132">
          <w:marLeft w:val="1310"/>
          <w:marRight w:val="0"/>
          <w:marTop w:val="67"/>
          <w:marBottom w:val="0"/>
          <w:divBdr>
            <w:top w:val="none" w:sz="0" w:space="0" w:color="auto"/>
            <w:left w:val="none" w:sz="0" w:space="0" w:color="auto"/>
            <w:bottom w:val="none" w:sz="0" w:space="0" w:color="auto"/>
            <w:right w:val="none" w:sz="0" w:space="0" w:color="auto"/>
          </w:divBdr>
        </w:div>
        <w:div w:id="657000303">
          <w:marLeft w:val="1685"/>
          <w:marRight w:val="0"/>
          <w:marTop w:val="67"/>
          <w:marBottom w:val="0"/>
          <w:divBdr>
            <w:top w:val="none" w:sz="0" w:space="0" w:color="auto"/>
            <w:left w:val="none" w:sz="0" w:space="0" w:color="auto"/>
            <w:bottom w:val="none" w:sz="0" w:space="0" w:color="auto"/>
            <w:right w:val="none" w:sz="0" w:space="0" w:color="auto"/>
          </w:divBdr>
        </w:div>
        <w:div w:id="583877202">
          <w:marLeft w:val="2059"/>
          <w:marRight w:val="0"/>
          <w:marTop w:val="67"/>
          <w:marBottom w:val="0"/>
          <w:divBdr>
            <w:top w:val="none" w:sz="0" w:space="0" w:color="auto"/>
            <w:left w:val="none" w:sz="0" w:space="0" w:color="auto"/>
            <w:bottom w:val="none" w:sz="0" w:space="0" w:color="auto"/>
            <w:right w:val="none" w:sz="0" w:space="0" w:color="auto"/>
          </w:divBdr>
        </w:div>
        <w:div w:id="596181090">
          <w:marLeft w:val="2059"/>
          <w:marRight w:val="0"/>
          <w:marTop w:val="67"/>
          <w:marBottom w:val="0"/>
          <w:divBdr>
            <w:top w:val="none" w:sz="0" w:space="0" w:color="auto"/>
            <w:left w:val="none" w:sz="0" w:space="0" w:color="auto"/>
            <w:bottom w:val="none" w:sz="0" w:space="0" w:color="auto"/>
            <w:right w:val="none" w:sz="0" w:space="0" w:color="auto"/>
          </w:divBdr>
        </w:div>
        <w:div w:id="1460803438">
          <w:marLeft w:val="1685"/>
          <w:marRight w:val="0"/>
          <w:marTop w:val="67"/>
          <w:marBottom w:val="0"/>
          <w:divBdr>
            <w:top w:val="none" w:sz="0" w:space="0" w:color="auto"/>
            <w:left w:val="none" w:sz="0" w:space="0" w:color="auto"/>
            <w:bottom w:val="none" w:sz="0" w:space="0" w:color="auto"/>
            <w:right w:val="none" w:sz="0" w:space="0" w:color="auto"/>
          </w:divBdr>
        </w:div>
        <w:div w:id="1009211007">
          <w:marLeft w:val="2059"/>
          <w:marRight w:val="0"/>
          <w:marTop w:val="67"/>
          <w:marBottom w:val="0"/>
          <w:divBdr>
            <w:top w:val="none" w:sz="0" w:space="0" w:color="auto"/>
            <w:left w:val="none" w:sz="0" w:space="0" w:color="auto"/>
            <w:bottom w:val="none" w:sz="0" w:space="0" w:color="auto"/>
            <w:right w:val="none" w:sz="0" w:space="0" w:color="auto"/>
          </w:divBdr>
        </w:div>
        <w:div w:id="1558936546">
          <w:marLeft w:val="2059"/>
          <w:marRight w:val="0"/>
          <w:marTop w:val="67"/>
          <w:marBottom w:val="0"/>
          <w:divBdr>
            <w:top w:val="none" w:sz="0" w:space="0" w:color="auto"/>
            <w:left w:val="none" w:sz="0" w:space="0" w:color="auto"/>
            <w:bottom w:val="none" w:sz="0" w:space="0" w:color="auto"/>
            <w:right w:val="none" w:sz="0" w:space="0" w:color="auto"/>
          </w:divBdr>
        </w:div>
        <w:div w:id="801651512">
          <w:marLeft w:val="1310"/>
          <w:marRight w:val="0"/>
          <w:marTop w:val="67"/>
          <w:marBottom w:val="0"/>
          <w:divBdr>
            <w:top w:val="none" w:sz="0" w:space="0" w:color="auto"/>
            <w:left w:val="none" w:sz="0" w:space="0" w:color="auto"/>
            <w:bottom w:val="none" w:sz="0" w:space="0" w:color="auto"/>
            <w:right w:val="none" w:sz="0" w:space="0" w:color="auto"/>
          </w:divBdr>
        </w:div>
        <w:div w:id="1679502207">
          <w:marLeft w:val="1685"/>
          <w:marRight w:val="0"/>
          <w:marTop w:val="67"/>
          <w:marBottom w:val="0"/>
          <w:divBdr>
            <w:top w:val="none" w:sz="0" w:space="0" w:color="auto"/>
            <w:left w:val="none" w:sz="0" w:space="0" w:color="auto"/>
            <w:bottom w:val="none" w:sz="0" w:space="0" w:color="auto"/>
            <w:right w:val="none" w:sz="0" w:space="0" w:color="auto"/>
          </w:divBdr>
        </w:div>
        <w:div w:id="1392734121">
          <w:marLeft w:val="1685"/>
          <w:marRight w:val="0"/>
          <w:marTop w:val="67"/>
          <w:marBottom w:val="0"/>
          <w:divBdr>
            <w:top w:val="none" w:sz="0" w:space="0" w:color="auto"/>
            <w:left w:val="none" w:sz="0" w:space="0" w:color="auto"/>
            <w:bottom w:val="none" w:sz="0" w:space="0" w:color="auto"/>
            <w:right w:val="none" w:sz="0" w:space="0" w:color="auto"/>
          </w:divBdr>
        </w:div>
        <w:div w:id="1271473279">
          <w:marLeft w:val="1685"/>
          <w:marRight w:val="0"/>
          <w:marTop w:val="67"/>
          <w:marBottom w:val="0"/>
          <w:divBdr>
            <w:top w:val="none" w:sz="0" w:space="0" w:color="auto"/>
            <w:left w:val="none" w:sz="0" w:space="0" w:color="auto"/>
            <w:bottom w:val="none" w:sz="0" w:space="0" w:color="auto"/>
            <w:right w:val="none" w:sz="0" w:space="0" w:color="auto"/>
          </w:divBdr>
        </w:div>
        <w:div w:id="1359352164">
          <w:marLeft w:val="1685"/>
          <w:marRight w:val="0"/>
          <w:marTop w:val="67"/>
          <w:marBottom w:val="0"/>
          <w:divBdr>
            <w:top w:val="none" w:sz="0" w:space="0" w:color="auto"/>
            <w:left w:val="none" w:sz="0" w:space="0" w:color="auto"/>
            <w:bottom w:val="none" w:sz="0" w:space="0" w:color="auto"/>
            <w:right w:val="none" w:sz="0" w:space="0" w:color="auto"/>
          </w:divBdr>
        </w:div>
        <w:div w:id="136073120">
          <w:marLeft w:val="562"/>
          <w:marRight w:val="0"/>
          <w:marTop w:val="67"/>
          <w:marBottom w:val="0"/>
          <w:divBdr>
            <w:top w:val="none" w:sz="0" w:space="0" w:color="auto"/>
            <w:left w:val="none" w:sz="0" w:space="0" w:color="auto"/>
            <w:bottom w:val="none" w:sz="0" w:space="0" w:color="auto"/>
            <w:right w:val="none" w:sz="0" w:space="0" w:color="auto"/>
          </w:divBdr>
        </w:div>
        <w:div w:id="1140922640">
          <w:marLeft w:val="936"/>
          <w:marRight w:val="0"/>
          <w:marTop w:val="67"/>
          <w:marBottom w:val="0"/>
          <w:divBdr>
            <w:top w:val="none" w:sz="0" w:space="0" w:color="auto"/>
            <w:left w:val="none" w:sz="0" w:space="0" w:color="auto"/>
            <w:bottom w:val="none" w:sz="0" w:space="0" w:color="auto"/>
            <w:right w:val="none" w:sz="0" w:space="0" w:color="auto"/>
          </w:divBdr>
        </w:div>
        <w:div w:id="1991403045">
          <w:marLeft w:val="1310"/>
          <w:marRight w:val="0"/>
          <w:marTop w:val="67"/>
          <w:marBottom w:val="0"/>
          <w:divBdr>
            <w:top w:val="none" w:sz="0" w:space="0" w:color="auto"/>
            <w:left w:val="none" w:sz="0" w:space="0" w:color="auto"/>
            <w:bottom w:val="none" w:sz="0" w:space="0" w:color="auto"/>
            <w:right w:val="none" w:sz="0" w:space="0" w:color="auto"/>
          </w:divBdr>
        </w:div>
        <w:div w:id="1037972219">
          <w:marLeft w:val="1310"/>
          <w:marRight w:val="0"/>
          <w:marTop w:val="67"/>
          <w:marBottom w:val="0"/>
          <w:divBdr>
            <w:top w:val="none" w:sz="0" w:space="0" w:color="auto"/>
            <w:left w:val="none" w:sz="0" w:space="0" w:color="auto"/>
            <w:bottom w:val="none" w:sz="0" w:space="0" w:color="auto"/>
            <w:right w:val="none" w:sz="0" w:space="0" w:color="auto"/>
          </w:divBdr>
        </w:div>
      </w:divsChild>
    </w:div>
    <w:div w:id="1350373796">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5838">
      <w:bodyDiv w:val="1"/>
      <w:marLeft w:val="0"/>
      <w:marRight w:val="0"/>
      <w:marTop w:val="0"/>
      <w:marBottom w:val="0"/>
      <w:divBdr>
        <w:top w:val="none" w:sz="0" w:space="0" w:color="auto"/>
        <w:left w:val="none" w:sz="0" w:space="0" w:color="auto"/>
        <w:bottom w:val="none" w:sz="0" w:space="0" w:color="auto"/>
        <w:right w:val="none" w:sz="0" w:space="0" w:color="auto"/>
      </w:divBdr>
      <w:divsChild>
        <w:div w:id="548997343">
          <w:marLeft w:val="936"/>
          <w:marRight w:val="0"/>
          <w:marTop w:val="77"/>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9384151">
      <w:bodyDiv w:val="1"/>
      <w:marLeft w:val="0"/>
      <w:marRight w:val="0"/>
      <w:marTop w:val="0"/>
      <w:marBottom w:val="0"/>
      <w:divBdr>
        <w:top w:val="none" w:sz="0" w:space="0" w:color="auto"/>
        <w:left w:val="none" w:sz="0" w:space="0" w:color="auto"/>
        <w:bottom w:val="none" w:sz="0" w:space="0" w:color="auto"/>
        <w:right w:val="none" w:sz="0" w:space="0" w:color="auto"/>
      </w:divBdr>
      <w:divsChild>
        <w:div w:id="1181890014">
          <w:marLeft w:val="1166"/>
          <w:marRight w:val="0"/>
          <w:marTop w:val="86"/>
          <w:marBottom w:val="0"/>
          <w:divBdr>
            <w:top w:val="none" w:sz="0" w:space="0" w:color="auto"/>
            <w:left w:val="none" w:sz="0" w:space="0" w:color="auto"/>
            <w:bottom w:val="none" w:sz="0" w:space="0" w:color="auto"/>
            <w:right w:val="none" w:sz="0" w:space="0" w:color="auto"/>
          </w:divBdr>
        </w:div>
        <w:div w:id="387992041">
          <w:marLeft w:val="1800"/>
          <w:marRight w:val="0"/>
          <w:marTop w:val="86"/>
          <w:marBottom w:val="0"/>
          <w:divBdr>
            <w:top w:val="none" w:sz="0" w:space="0" w:color="auto"/>
            <w:left w:val="none" w:sz="0" w:space="0" w:color="auto"/>
            <w:bottom w:val="none" w:sz="0" w:space="0" w:color="auto"/>
            <w:right w:val="none" w:sz="0" w:space="0" w:color="auto"/>
          </w:divBdr>
        </w:div>
        <w:div w:id="618292756">
          <w:marLeft w:val="1800"/>
          <w:marRight w:val="0"/>
          <w:marTop w:val="86"/>
          <w:marBottom w:val="0"/>
          <w:divBdr>
            <w:top w:val="none" w:sz="0" w:space="0" w:color="auto"/>
            <w:left w:val="none" w:sz="0" w:space="0" w:color="auto"/>
            <w:bottom w:val="none" w:sz="0" w:space="0" w:color="auto"/>
            <w:right w:val="none" w:sz="0" w:space="0" w:color="auto"/>
          </w:divBdr>
        </w:div>
        <w:div w:id="1251743547">
          <w:marLeft w:val="1800"/>
          <w:marRight w:val="0"/>
          <w:marTop w:val="86"/>
          <w:marBottom w:val="0"/>
          <w:divBdr>
            <w:top w:val="none" w:sz="0" w:space="0" w:color="auto"/>
            <w:left w:val="none" w:sz="0" w:space="0" w:color="auto"/>
            <w:bottom w:val="none" w:sz="0" w:space="0" w:color="auto"/>
            <w:right w:val="none" w:sz="0" w:space="0" w:color="auto"/>
          </w:divBdr>
        </w:div>
        <w:div w:id="404763210">
          <w:marLeft w:val="1800"/>
          <w:marRight w:val="0"/>
          <w:marTop w:val="86"/>
          <w:marBottom w:val="0"/>
          <w:divBdr>
            <w:top w:val="none" w:sz="0" w:space="0" w:color="auto"/>
            <w:left w:val="none" w:sz="0" w:space="0" w:color="auto"/>
            <w:bottom w:val="none" w:sz="0" w:space="0" w:color="auto"/>
            <w:right w:val="none" w:sz="0" w:space="0" w:color="auto"/>
          </w:divBdr>
        </w:div>
      </w:divsChild>
    </w:div>
    <w:div w:id="1418139279">
      <w:bodyDiv w:val="1"/>
      <w:marLeft w:val="0"/>
      <w:marRight w:val="0"/>
      <w:marTop w:val="0"/>
      <w:marBottom w:val="0"/>
      <w:divBdr>
        <w:top w:val="none" w:sz="0" w:space="0" w:color="auto"/>
        <w:left w:val="none" w:sz="0" w:space="0" w:color="auto"/>
        <w:bottom w:val="none" w:sz="0" w:space="0" w:color="auto"/>
        <w:right w:val="none" w:sz="0" w:space="0" w:color="auto"/>
      </w:divBdr>
      <w:divsChild>
        <w:div w:id="2046903906">
          <w:marLeft w:val="922"/>
          <w:marRight w:val="0"/>
          <w:marTop w:val="77"/>
          <w:marBottom w:val="0"/>
          <w:divBdr>
            <w:top w:val="none" w:sz="0" w:space="0" w:color="auto"/>
            <w:left w:val="none" w:sz="0" w:space="0" w:color="auto"/>
            <w:bottom w:val="none" w:sz="0" w:space="0" w:color="auto"/>
            <w:right w:val="none" w:sz="0" w:space="0" w:color="auto"/>
          </w:divBdr>
        </w:div>
        <w:div w:id="1775009706">
          <w:marLeft w:val="922"/>
          <w:marRight w:val="0"/>
          <w:marTop w:val="77"/>
          <w:marBottom w:val="0"/>
          <w:divBdr>
            <w:top w:val="none" w:sz="0" w:space="0" w:color="auto"/>
            <w:left w:val="none" w:sz="0" w:space="0" w:color="auto"/>
            <w:bottom w:val="none" w:sz="0" w:space="0" w:color="auto"/>
            <w:right w:val="none" w:sz="0" w:space="0" w:color="auto"/>
          </w:divBdr>
        </w:div>
      </w:divsChild>
    </w:div>
    <w:div w:id="1420566517">
      <w:bodyDiv w:val="1"/>
      <w:marLeft w:val="0"/>
      <w:marRight w:val="0"/>
      <w:marTop w:val="0"/>
      <w:marBottom w:val="0"/>
      <w:divBdr>
        <w:top w:val="none" w:sz="0" w:space="0" w:color="auto"/>
        <w:left w:val="none" w:sz="0" w:space="0" w:color="auto"/>
        <w:bottom w:val="none" w:sz="0" w:space="0" w:color="auto"/>
        <w:right w:val="none" w:sz="0" w:space="0" w:color="auto"/>
      </w:divBdr>
      <w:divsChild>
        <w:div w:id="1584101237">
          <w:marLeft w:val="936"/>
          <w:marRight w:val="0"/>
          <w:marTop w:val="77"/>
          <w:marBottom w:val="0"/>
          <w:divBdr>
            <w:top w:val="none" w:sz="0" w:space="0" w:color="auto"/>
            <w:left w:val="none" w:sz="0" w:space="0" w:color="auto"/>
            <w:bottom w:val="none" w:sz="0" w:space="0" w:color="auto"/>
            <w:right w:val="none" w:sz="0" w:space="0" w:color="auto"/>
          </w:divBdr>
        </w:div>
        <w:div w:id="2043747108">
          <w:marLeft w:val="1310"/>
          <w:marRight w:val="0"/>
          <w:marTop w:val="7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4079483">
      <w:bodyDiv w:val="1"/>
      <w:marLeft w:val="0"/>
      <w:marRight w:val="0"/>
      <w:marTop w:val="0"/>
      <w:marBottom w:val="0"/>
      <w:divBdr>
        <w:top w:val="none" w:sz="0" w:space="0" w:color="auto"/>
        <w:left w:val="none" w:sz="0" w:space="0" w:color="auto"/>
        <w:bottom w:val="none" w:sz="0" w:space="0" w:color="auto"/>
        <w:right w:val="none" w:sz="0" w:space="0" w:color="auto"/>
      </w:divBdr>
      <w:divsChild>
        <w:div w:id="451242577">
          <w:marLeft w:val="562"/>
          <w:marRight w:val="0"/>
          <w:marTop w:val="67"/>
          <w:marBottom w:val="0"/>
          <w:divBdr>
            <w:top w:val="none" w:sz="0" w:space="0" w:color="auto"/>
            <w:left w:val="none" w:sz="0" w:space="0" w:color="auto"/>
            <w:bottom w:val="none" w:sz="0" w:space="0" w:color="auto"/>
            <w:right w:val="none" w:sz="0" w:space="0" w:color="auto"/>
          </w:divBdr>
        </w:div>
        <w:div w:id="568661151">
          <w:marLeft w:val="936"/>
          <w:marRight w:val="0"/>
          <w:marTop w:val="67"/>
          <w:marBottom w:val="0"/>
          <w:divBdr>
            <w:top w:val="none" w:sz="0" w:space="0" w:color="auto"/>
            <w:left w:val="none" w:sz="0" w:space="0" w:color="auto"/>
            <w:bottom w:val="none" w:sz="0" w:space="0" w:color="auto"/>
            <w:right w:val="none" w:sz="0" w:space="0" w:color="auto"/>
          </w:divBdr>
        </w:div>
        <w:div w:id="1774472159">
          <w:marLeft w:val="1310"/>
          <w:marRight w:val="0"/>
          <w:marTop w:val="67"/>
          <w:marBottom w:val="0"/>
          <w:divBdr>
            <w:top w:val="none" w:sz="0" w:space="0" w:color="auto"/>
            <w:left w:val="none" w:sz="0" w:space="0" w:color="auto"/>
            <w:bottom w:val="none" w:sz="0" w:space="0" w:color="auto"/>
            <w:right w:val="none" w:sz="0" w:space="0" w:color="auto"/>
          </w:divBdr>
        </w:div>
        <w:div w:id="1603873213">
          <w:marLeft w:val="1310"/>
          <w:marRight w:val="0"/>
          <w:marTop w:val="67"/>
          <w:marBottom w:val="0"/>
          <w:divBdr>
            <w:top w:val="none" w:sz="0" w:space="0" w:color="auto"/>
            <w:left w:val="none" w:sz="0" w:space="0" w:color="auto"/>
            <w:bottom w:val="none" w:sz="0" w:space="0" w:color="auto"/>
            <w:right w:val="none" w:sz="0" w:space="0" w:color="auto"/>
          </w:divBdr>
        </w:div>
        <w:div w:id="1596405435">
          <w:marLeft w:val="1310"/>
          <w:marRight w:val="0"/>
          <w:marTop w:val="67"/>
          <w:marBottom w:val="0"/>
          <w:divBdr>
            <w:top w:val="none" w:sz="0" w:space="0" w:color="auto"/>
            <w:left w:val="none" w:sz="0" w:space="0" w:color="auto"/>
            <w:bottom w:val="none" w:sz="0" w:space="0" w:color="auto"/>
            <w:right w:val="none" w:sz="0" w:space="0" w:color="auto"/>
          </w:divBdr>
        </w:div>
        <w:div w:id="1435395216">
          <w:marLeft w:val="936"/>
          <w:marRight w:val="0"/>
          <w:marTop w:val="67"/>
          <w:marBottom w:val="0"/>
          <w:divBdr>
            <w:top w:val="none" w:sz="0" w:space="0" w:color="auto"/>
            <w:left w:val="none" w:sz="0" w:space="0" w:color="auto"/>
            <w:bottom w:val="none" w:sz="0" w:space="0" w:color="auto"/>
            <w:right w:val="none" w:sz="0" w:space="0" w:color="auto"/>
          </w:divBdr>
        </w:div>
        <w:div w:id="1249657174">
          <w:marLeft w:val="1310"/>
          <w:marRight w:val="0"/>
          <w:marTop w:val="67"/>
          <w:marBottom w:val="0"/>
          <w:divBdr>
            <w:top w:val="none" w:sz="0" w:space="0" w:color="auto"/>
            <w:left w:val="none" w:sz="0" w:space="0" w:color="auto"/>
            <w:bottom w:val="none" w:sz="0" w:space="0" w:color="auto"/>
            <w:right w:val="none" w:sz="0" w:space="0" w:color="auto"/>
          </w:divBdr>
        </w:div>
        <w:div w:id="602419551">
          <w:marLeft w:val="1685"/>
          <w:marRight w:val="0"/>
          <w:marTop w:val="67"/>
          <w:marBottom w:val="0"/>
          <w:divBdr>
            <w:top w:val="none" w:sz="0" w:space="0" w:color="auto"/>
            <w:left w:val="none" w:sz="0" w:space="0" w:color="auto"/>
            <w:bottom w:val="none" w:sz="0" w:space="0" w:color="auto"/>
            <w:right w:val="none" w:sz="0" w:space="0" w:color="auto"/>
          </w:divBdr>
        </w:div>
        <w:div w:id="1071586995">
          <w:marLeft w:val="2059"/>
          <w:marRight w:val="0"/>
          <w:marTop w:val="67"/>
          <w:marBottom w:val="0"/>
          <w:divBdr>
            <w:top w:val="none" w:sz="0" w:space="0" w:color="auto"/>
            <w:left w:val="none" w:sz="0" w:space="0" w:color="auto"/>
            <w:bottom w:val="none" w:sz="0" w:space="0" w:color="auto"/>
            <w:right w:val="none" w:sz="0" w:space="0" w:color="auto"/>
          </w:divBdr>
        </w:div>
        <w:div w:id="919413019">
          <w:marLeft w:val="2837"/>
          <w:marRight w:val="0"/>
          <w:marTop w:val="67"/>
          <w:marBottom w:val="0"/>
          <w:divBdr>
            <w:top w:val="none" w:sz="0" w:space="0" w:color="auto"/>
            <w:left w:val="none" w:sz="0" w:space="0" w:color="auto"/>
            <w:bottom w:val="none" w:sz="0" w:space="0" w:color="auto"/>
            <w:right w:val="none" w:sz="0" w:space="0" w:color="auto"/>
          </w:divBdr>
        </w:div>
        <w:div w:id="1227376438">
          <w:marLeft w:val="2837"/>
          <w:marRight w:val="0"/>
          <w:marTop w:val="67"/>
          <w:marBottom w:val="0"/>
          <w:divBdr>
            <w:top w:val="none" w:sz="0" w:space="0" w:color="auto"/>
            <w:left w:val="none" w:sz="0" w:space="0" w:color="auto"/>
            <w:bottom w:val="none" w:sz="0" w:space="0" w:color="auto"/>
            <w:right w:val="none" w:sz="0" w:space="0" w:color="auto"/>
          </w:divBdr>
        </w:div>
        <w:div w:id="956760847">
          <w:marLeft w:val="2837"/>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23860779">
      <w:bodyDiv w:val="1"/>
      <w:marLeft w:val="0"/>
      <w:marRight w:val="0"/>
      <w:marTop w:val="0"/>
      <w:marBottom w:val="0"/>
      <w:divBdr>
        <w:top w:val="none" w:sz="0" w:space="0" w:color="auto"/>
        <w:left w:val="none" w:sz="0" w:space="0" w:color="auto"/>
        <w:bottom w:val="none" w:sz="0" w:space="0" w:color="auto"/>
        <w:right w:val="none" w:sz="0" w:space="0" w:color="auto"/>
      </w:divBdr>
      <w:divsChild>
        <w:div w:id="1284196076">
          <w:marLeft w:val="936"/>
          <w:marRight w:val="0"/>
          <w:marTop w:val="77"/>
          <w:marBottom w:val="0"/>
          <w:divBdr>
            <w:top w:val="none" w:sz="0" w:space="0" w:color="auto"/>
            <w:left w:val="none" w:sz="0" w:space="0" w:color="auto"/>
            <w:bottom w:val="none" w:sz="0" w:space="0" w:color="auto"/>
            <w:right w:val="none" w:sz="0" w:space="0" w:color="auto"/>
          </w:divBdr>
        </w:div>
        <w:div w:id="1496385355">
          <w:marLeft w:val="1310"/>
          <w:marRight w:val="0"/>
          <w:marTop w:val="77"/>
          <w:marBottom w:val="0"/>
          <w:divBdr>
            <w:top w:val="none" w:sz="0" w:space="0" w:color="auto"/>
            <w:left w:val="none" w:sz="0" w:space="0" w:color="auto"/>
            <w:bottom w:val="none" w:sz="0" w:space="0" w:color="auto"/>
            <w:right w:val="none" w:sz="0" w:space="0" w:color="auto"/>
          </w:divBdr>
        </w:div>
        <w:div w:id="935749360">
          <w:marLeft w:val="1310"/>
          <w:marRight w:val="0"/>
          <w:marTop w:val="77"/>
          <w:marBottom w:val="0"/>
          <w:divBdr>
            <w:top w:val="none" w:sz="0" w:space="0" w:color="auto"/>
            <w:left w:val="none" w:sz="0" w:space="0" w:color="auto"/>
            <w:bottom w:val="none" w:sz="0" w:space="0" w:color="auto"/>
            <w:right w:val="none" w:sz="0" w:space="0" w:color="auto"/>
          </w:divBdr>
        </w:div>
        <w:div w:id="117382023">
          <w:marLeft w:val="1310"/>
          <w:marRight w:val="0"/>
          <w:marTop w:val="77"/>
          <w:marBottom w:val="0"/>
          <w:divBdr>
            <w:top w:val="none" w:sz="0" w:space="0" w:color="auto"/>
            <w:left w:val="none" w:sz="0" w:space="0" w:color="auto"/>
            <w:bottom w:val="none" w:sz="0" w:space="0" w:color="auto"/>
            <w:right w:val="none" w:sz="0" w:space="0" w:color="auto"/>
          </w:divBdr>
        </w:div>
        <w:div w:id="1617834467">
          <w:marLeft w:val="1310"/>
          <w:marRight w:val="0"/>
          <w:marTop w:val="77"/>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5214117">
      <w:bodyDiv w:val="1"/>
      <w:marLeft w:val="0"/>
      <w:marRight w:val="0"/>
      <w:marTop w:val="0"/>
      <w:marBottom w:val="0"/>
      <w:divBdr>
        <w:top w:val="none" w:sz="0" w:space="0" w:color="auto"/>
        <w:left w:val="none" w:sz="0" w:space="0" w:color="auto"/>
        <w:bottom w:val="none" w:sz="0" w:space="0" w:color="auto"/>
        <w:right w:val="none" w:sz="0" w:space="0" w:color="auto"/>
      </w:divBdr>
      <w:divsChild>
        <w:div w:id="1135832767">
          <w:marLeft w:val="936"/>
          <w:marRight w:val="0"/>
          <w:marTop w:val="77"/>
          <w:marBottom w:val="0"/>
          <w:divBdr>
            <w:top w:val="none" w:sz="0" w:space="0" w:color="auto"/>
            <w:left w:val="none" w:sz="0" w:space="0" w:color="auto"/>
            <w:bottom w:val="none" w:sz="0" w:space="0" w:color="auto"/>
            <w:right w:val="none" w:sz="0" w:space="0" w:color="auto"/>
          </w:divBdr>
        </w:div>
        <w:div w:id="89355219">
          <w:marLeft w:val="936"/>
          <w:marRight w:val="0"/>
          <w:marTop w:val="77"/>
          <w:marBottom w:val="0"/>
          <w:divBdr>
            <w:top w:val="none" w:sz="0" w:space="0" w:color="auto"/>
            <w:left w:val="none" w:sz="0" w:space="0" w:color="auto"/>
            <w:bottom w:val="none" w:sz="0" w:space="0" w:color="auto"/>
            <w:right w:val="none" w:sz="0" w:space="0" w:color="auto"/>
          </w:divBdr>
        </w:div>
        <w:div w:id="2146268351">
          <w:marLeft w:val="936"/>
          <w:marRight w:val="0"/>
          <w:marTop w:val="77"/>
          <w:marBottom w:val="0"/>
          <w:divBdr>
            <w:top w:val="none" w:sz="0" w:space="0" w:color="auto"/>
            <w:left w:val="none" w:sz="0" w:space="0" w:color="auto"/>
            <w:bottom w:val="none" w:sz="0" w:space="0" w:color="auto"/>
            <w:right w:val="none" w:sz="0" w:space="0" w:color="auto"/>
          </w:divBdr>
        </w:div>
      </w:divsChild>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2781649">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1755">
      <w:bodyDiv w:val="1"/>
      <w:marLeft w:val="0"/>
      <w:marRight w:val="0"/>
      <w:marTop w:val="0"/>
      <w:marBottom w:val="0"/>
      <w:divBdr>
        <w:top w:val="none" w:sz="0" w:space="0" w:color="auto"/>
        <w:left w:val="none" w:sz="0" w:space="0" w:color="auto"/>
        <w:bottom w:val="none" w:sz="0" w:space="0" w:color="auto"/>
        <w:right w:val="none" w:sz="0" w:space="0" w:color="auto"/>
      </w:divBdr>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5589811">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0913267">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804237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328379">
      <w:bodyDiv w:val="1"/>
      <w:marLeft w:val="0"/>
      <w:marRight w:val="0"/>
      <w:marTop w:val="0"/>
      <w:marBottom w:val="0"/>
      <w:divBdr>
        <w:top w:val="none" w:sz="0" w:space="0" w:color="auto"/>
        <w:left w:val="none" w:sz="0" w:space="0" w:color="auto"/>
        <w:bottom w:val="none" w:sz="0" w:space="0" w:color="auto"/>
        <w:right w:val="none" w:sz="0" w:space="0" w:color="auto"/>
      </w:divBdr>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79917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836665">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06701727">
      <w:bodyDiv w:val="1"/>
      <w:marLeft w:val="0"/>
      <w:marRight w:val="0"/>
      <w:marTop w:val="0"/>
      <w:marBottom w:val="0"/>
      <w:divBdr>
        <w:top w:val="none" w:sz="0" w:space="0" w:color="auto"/>
        <w:left w:val="none" w:sz="0" w:space="0" w:color="auto"/>
        <w:bottom w:val="none" w:sz="0" w:space="0" w:color="auto"/>
        <w:right w:val="none" w:sz="0" w:space="0" w:color="auto"/>
      </w:divBdr>
      <w:divsChild>
        <w:div w:id="1822692130">
          <w:marLeft w:val="936"/>
          <w:marRight w:val="0"/>
          <w:marTop w:val="77"/>
          <w:marBottom w:val="0"/>
          <w:divBdr>
            <w:top w:val="none" w:sz="0" w:space="0" w:color="auto"/>
            <w:left w:val="none" w:sz="0" w:space="0" w:color="auto"/>
            <w:bottom w:val="none" w:sz="0" w:space="0" w:color="auto"/>
            <w:right w:val="none" w:sz="0" w:space="0" w:color="auto"/>
          </w:divBdr>
        </w:div>
        <w:div w:id="1806435691">
          <w:marLeft w:val="936"/>
          <w:marRight w:val="0"/>
          <w:marTop w:val="77"/>
          <w:marBottom w:val="0"/>
          <w:divBdr>
            <w:top w:val="none" w:sz="0" w:space="0" w:color="auto"/>
            <w:left w:val="none" w:sz="0" w:space="0" w:color="auto"/>
            <w:bottom w:val="none" w:sz="0" w:space="0" w:color="auto"/>
            <w:right w:val="none" w:sz="0" w:space="0" w:color="auto"/>
          </w:divBdr>
        </w:div>
        <w:div w:id="1537154406">
          <w:marLeft w:val="1310"/>
          <w:marRight w:val="0"/>
          <w:marTop w:val="77"/>
          <w:marBottom w:val="0"/>
          <w:divBdr>
            <w:top w:val="none" w:sz="0" w:space="0" w:color="auto"/>
            <w:left w:val="none" w:sz="0" w:space="0" w:color="auto"/>
            <w:bottom w:val="none" w:sz="0" w:space="0" w:color="auto"/>
            <w:right w:val="none" w:sz="0" w:space="0" w:color="auto"/>
          </w:divBdr>
        </w:div>
      </w:divsChild>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36800026">
      <w:bodyDiv w:val="1"/>
      <w:marLeft w:val="0"/>
      <w:marRight w:val="0"/>
      <w:marTop w:val="0"/>
      <w:marBottom w:val="0"/>
      <w:divBdr>
        <w:top w:val="none" w:sz="0" w:space="0" w:color="auto"/>
        <w:left w:val="none" w:sz="0" w:space="0" w:color="auto"/>
        <w:bottom w:val="none" w:sz="0" w:space="0" w:color="auto"/>
        <w:right w:val="none" w:sz="0" w:space="0" w:color="auto"/>
      </w:divBdr>
    </w:div>
    <w:div w:id="1841504186">
      <w:bodyDiv w:val="1"/>
      <w:marLeft w:val="0"/>
      <w:marRight w:val="0"/>
      <w:marTop w:val="0"/>
      <w:marBottom w:val="0"/>
      <w:divBdr>
        <w:top w:val="none" w:sz="0" w:space="0" w:color="auto"/>
        <w:left w:val="none" w:sz="0" w:space="0" w:color="auto"/>
        <w:bottom w:val="none" w:sz="0" w:space="0" w:color="auto"/>
        <w:right w:val="none" w:sz="0" w:space="0" w:color="auto"/>
      </w:divBdr>
      <w:divsChild>
        <w:div w:id="1241140870">
          <w:marLeft w:val="936"/>
          <w:marRight w:val="0"/>
          <w:marTop w:val="77"/>
          <w:marBottom w:val="0"/>
          <w:divBdr>
            <w:top w:val="none" w:sz="0" w:space="0" w:color="auto"/>
            <w:left w:val="none" w:sz="0" w:space="0" w:color="auto"/>
            <w:bottom w:val="none" w:sz="0" w:space="0" w:color="auto"/>
            <w:right w:val="none" w:sz="0" w:space="0" w:color="auto"/>
          </w:divBdr>
        </w:div>
        <w:div w:id="485365571">
          <w:marLeft w:val="1310"/>
          <w:marRight w:val="0"/>
          <w:marTop w:val="77"/>
          <w:marBottom w:val="0"/>
          <w:divBdr>
            <w:top w:val="none" w:sz="0" w:space="0" w:color="auto"/>
            <w:left w:val="none" w:sz="0" w:space="0" w:color="auto"/>
            <w:bottom w:val="none" w:sz="0" w:space="0" w:color="auto"/>
            <w:right w:val="none" w:sz="0" w:space="0" w:color="auto"/>
          </w:divBdr>
        </w:div>
        <w:div w:id="1968973199">
          <w:marLeft w:val="1310"/>
          <w:marRight w:val="0"/>
          <w:marTop w:val="77"/>
          <w:marBottom w:val="0"/>
          <w:divBdr>
            <w:top w:val="none" w:sz="0" w:space="0" w:color="auto"/>
            <w:left w:val="none" w:sz="0" w:space="0" w:color="auto"/>
            <w:bottom w:val="none" w:sz="0" w:space="0" w:color="auto"/>
            <w:right w:val="none" w:sz="0" w:space="0" w:color="auto"/>
          </w:divBdr>
        </w:div>
        <w:div w:id="1512833507">
          <w:marLeft w:val="1310"/>
          <w:marRight w:val="0"/>
          <w:marTop w:val="77"/>
          <w:marBottom w:val="0"/>
          <w:divBdr>
            <w:top w:val="none" w:sz="0" w:space="0" w:color="auto"/>
            <w:left w:val="none" w:sz="0" w:space="0" w:color="auto"/>
            <w:bottom w:val="none" w:sz="0" w:space="0" w:color="auto"/>
            <w:right w:val="none" w:sz="0" w:space="0" w:color="auto"/>
          </w:divBdr>
        </w:div>
      </w:divsChild>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671148">
      <w:bodyDiv w:val="1"/>
      <w:marLeft w:val="0"/>
      <w:marRight w:val="0"/>
      <w:marTop w:val="0"/>
      <w:marBottom w:val="0"/>
      <w:divBdr>
        <w:top w:val="none" w:sz="0" w:space="0" w:color="auto"/>
        <w:left w:val="none" w:sz="0" w:space="0" w:color="auto"/>
        <w:bottom w:val="none" w:sz="0" w:space="0" w:color="auto"/>
        <w:right w:val="none" w:sz="0" w:space="0" w:color="auto"/>
      </w:divBdr>
      <w:divsChild>
        <w:div w:id="1788506724">
          <w:marLeft w:val="936"/>
          <w:marRight w:val="0"/>
          <w:marTop w:val="77"/>
          <w:marBottom w:val="0"/>
          <w:divBdr>
            <w:top w:val="none" w:sz="0" w:space="0" w:color="auto"/>
            <w:left w:val="none" w:sz="0" w:space="0" w:color="auto"/>
            <w:bottom w:val="none" w:sz="0" w:space="0" w:color="auto"/>
            <w:right w:val="none" w:sz="0" w:space="0" w:color="auto"/>
          </w:divBdr>
        </w:div>
        <w:div w:id="1892109259">
          <w:marLeft w:val="1310"/>
          <w:marRight w:val="0"/>
          <w:marTop w:val="77"/>
          <w:marBottom w:val="0"/>
          <w:divBdr>
            <w:top w:val="none" w:sz="0" w:space="0" w:color="auto"/>
            <w:left w:val="none" w:sz="0" w:space="0" w:color="auto"/>
            <w:bottom w:val="none" w:sz="0" w:space="0" w:color="auto"/>
            <w:right w:val="none" w:sz="0" w:space="0" w:color="auto"/>
          </w:divBdr>
        </w:div>
        <w:div w:id="1022627842">
          <w:marLeft w:val="1310"/>
          <w:marRight w:val="0"/>
          <w:marTop w:val="77"/>
          <w:marBottom w:val="0"/>
          <w:divBdr>
            <w:top w:val="none" w:sz="0" w:space="0" w:color="auto"/>
            <w:left w:val="none" w:sz="0" w:space="0" w:color="auto"/>
            <w:bottom w:val="none" w:sz="0" w:space="0" w:color="auto"/>
            <w:right w:val="none" w:sz="0" w:space="0" w:color="auto"/>
          </w:divBdr>
        </w:div>
        <w:div w:id="1465733429">
          <w:marLeft w:val="1310"/>
          <w:marRight w:val="0"/>
          <w:marTop w:val="77"/>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4756472">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7326155">
      <w:bodyDiv w:val="1"/>
      <w:marLeft w:val="0"/>
      <w:marRight w:val="0"/>
      <w:marTop w:val="0"/>
      <w:marBottom w:val="0"/>
      <w:divBdr>
        <w:top w:val="none" w:sz="0" w:space="0" w:color="auto"/>
        <w:left w:val="none" w:sz="0" w:space="0" w:color="auto"/>
        <w:bottom w:val="none" w:sz="0" w:space="0" w:color="auto"/>
        <w:right w:val="none" w:sz="0" w:space="0" w:color="auto"/>
      </w:divBdr>
      <w:divsChild>
        <w:div w:id="726413904">
          <w:marLeft w:val="1310"/>
          <w:marRight w:val="0"/>
          <w:marTop w:val="58"/>
          <w:marBottom w:val="0"/>
          <w:divBdr>
            <w:top w:val="none" w:sz="0" w:space="0" w:color="auto"/>
            <w:left w:val="none" w:sz="0" w:space="0" w:color="auto"/>
            <w:bottom w:val="none" w:sz="0" w:space="0" w:color="auto"/>
            <w:right w:val="none" w:sz="0" w:space="0" w:color="auto"/>
          </w:divBdr>
        </w:div>
        <w:div w:id="911693355">
          <w:marLeft w:val="1310"/>
          <w:marRight w:val="0"/>
          <w:marTop w:val="58"/>
          <w:marBottom w:val="0"/>
          <w:divBdr>
            <w:top w:val="none" w:sz="0" w:space="0" w:color="auto"/>
            <w:left w:val="none" w:sz="0" w:space="0" w:color="auto"/>
            <w:bottom w:val="none" w:sz="0" w:space="0" w:color="auto"/>
            <w:right w:val="none" w:sz="0" w:space="0" w:color="auto"/>
          </w:divBdr>
        </w:div>
        <w:div w:id="1460221662">
          <w:marLeft w:val="1310"/>
          <w:marRight w:val="0"/>
          <w:marTop w:val="58"/>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297499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16746">
      <w:bodyDiv w:val="1"/>
      <w:marLeft w:val="0"/>
      <w:marRight w:val="0"/>
      <w:marTop w:val="0"/>
      <w:marBottom w:val="0"/>
      <w:divBdr>
        <w:top w:val="none" w:sz="0" w:space="0" w:color="auto"/>
        <w:left w:val="none" w:sz="0" w:space="0" w:color="auto"/>
        <w:bottom w:val="none" w:sz="0" w:space="0" w:color="auto"/>
        <w:right w:val="none" w:sz="0" w:space="0" w:color="auto"/>
      </w:divBdr>
      <w:divsChild>
        <w:div w:id="770667358">
          <w:marLeft w:val="936"/>
          <w:marRight w:val="0"/>
          <w:marTop w:val="58"/>
          <w:marBottom w:val="0"/>
          <w:divBdr>
            <w:top w:val="none" w:sz="0" w:space="0" w:color="auto"/>
            <w:left w:val="none" w:sz="0" w:space="0" w:color="auto"/>
            <w:bottom w:val="none" w:sz="0" w:space="0" w:color="auto"/>
            <w:right w:val="none" w:sz="0" w:space="0" w:color="auto"/>
          </w:divBdr>
        </w:div>
      </w:divsChild>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1996955574">
      <w:bodyDiv w:val="1"/>
      <w:marLeft w:val="0"/>
      <w:marRight w:val="0"/>
      <w:marTop w:val="0"/>
      <w:marBottom w:val="0"/>
      <w:divBdr>
        <w:top w:val="none" w:sz="0" w:space="0" w:color="auto"/>
        <w:left w:val="none" w:sz="0" w:space="0" w:color="auto"/>
        <w:bottom w:val="none" w:sz="0" w:space="0" w:color="auto"/>
        <w:right w:val="none" w:sz="0" w:space="0" w:color="auto"/>
      </w:divBdr>
      <w:divsChild>
        <w:div w:id="1856728365">
          <w:marLeft w:val="547"/>
          <w:marRight w:val="0"/>
          <w:marTop w:val="86"/>
          <w:marBottom w:val="0"/>
          <w:divBdr>
            <w:top w:val="none" w:sz="0" w:space="0" w:color="auto"/>
            <w:left w:val="none" w:sz="0" w:space="0" w:color="auto"/>
            <w:bottom w:val="none" w:sz="0" w:space="0" w:color="auto"/>
            <w:right w:val="none" w:sz="0" w:space="0" w:color="auto"/>
          </w:divBdr>
        </w:div>
        <w:div w:id="874578847">
          <w:marLeft w:val="1166"/>
          <w:marRight w:val="0"/>
          <w:marTop w:val="86"/>
          <w:marBottom w:val="0"/>
          <w:divBdr>
            <w:top w:val="none" w:sz="0" w:space="0" w:color="auto"/>
            <w:left w:val="none" w:sz="0" w:space="0" w:color="auto"/>
            <w:bottom w:val="none" w:sz="0" w:space="0" w:color="auto"/>
            <w:right w:val="none" w:sz="0" w:space="0" w:color="auto"/>
          </w:divBdr>
        </w:div>
      </w:divsChild>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17342502">
      <w:bodyDiv w:val="1"/>
      <w:marLeft w:val="0"/>
      <w:marRight w:val="0"/>
      <w:marTop w:val="0"/>
      <w:marBottom w:val="0"/>
      <w:divBdr>
        <w:top w:val="none" w:sz="0" w:space="0" w:color="auto"/>
        <w:left w:val="none" w:sz="0" w:space="0" w:color="auto"/>
        <w:bottom w:val="none" w:sz="0" w:space="0" w:color="auto"/>
        <w:right w:val="none" w:sz="0" w:space="0" w:color="auto"/>
      </w:divBdr>
      <w:divsChild>
        <w:div w:id="41907113">
          <w:marLeft w:val="1166"/>
          <w:marRight w:val="0"/>
          <w:marTop w:val="48"/>
          <w:marBottom w:val="180"/>
          <w:divBdr>
            <w:top w:val="none" w:sz="0" w:space="0" w:color="auto"/>
            <w:left w:val="none" w:sz="0" w:space="0" w:color="auto"/>
            <w:bottom w:val="none" w:sz="0" w:space="0" w:color="auto"/>
            <w:right w:val="none" w:sz="0" w:space="0" w:color="auto"/>
          </w:divBdr>
        </w:div>
        <w:div w:id="217060186">
          <w:marLeft w:val="1166"/>
          <w:marRight w:val="0"/>
          <w:marTop w:val="48"/>
          <w:marBottom w:val="180"/>
          <w:divBdr>
            <w:top w:val="none" w:sz="0" w:space="0" w:color="auto"/>
            <w:left w:val="none" w:sz="0" w:space="0" w:color="auto"/>
            <w:bottom w:val="none" w:sz="0" w:space="0" w:color="auto"/>
            <w:right w:val="none" w:sz="0" w:space="0" w:color="auto"/>
          </w:divBdr>
        </w:div>
        <w:div w:id="463499055">
          <w:marLeft w:val="1166"/>
          <w:marRight w:val="0"/>
          <w:marTop w:val="48"/>
          <w:marBottom w:val="160"/>
          <w:divBdr>
            <w:top w:val="none" w:sz="0" w:space="0" w:color="auto"/>
            <w:left w:val="none" w:sz="0" w:space="0" w:color="auto"/>
            <w:bottom w:val="none" w:sz="0" w:space="0" w:color="auto"/>
            <w:right w:val="none" w:sz="0" w:space="0" w:color="auto"/>
          </w:divBdr>
        </w:div>
        <w:div w:id="1339114503">
          <w:marLeft w:val="1166"/>
          <w:marRight w:val="0"/>
          <w:marTop w:val="48"/>
          <w:marBottom w:val="180"/>
          <w:divBdr>
            <w:top w:val="none" w:sz="0" w:space="0" w:color="auto"/>
            <w:left w:val="none" w:sz="0" w:space="0" w:color="auto"/>
            <w:bottom w:val="none" w:sz="0" w:space="0" w:color="auto"/>
            <w:right w:val="none" w:sz="0" w:space="0" w:color="auto"/>
          </w:divBdr>
        </w:div>
        <w:div w:id="1461269039">
          <w:marLeft w:val="1166"/>
          <w:marRight w:val="0"/>
          <w:marTop w:val="48"/>
          <w:marBottom w:val="180"/>
          <w:divBdr>
            <w:top w:val="none" w:sz="0" w:space="0" w:color="auto"/>
            <w:left w:val="none" w:sz="0" w:space="0" w:color="auto"/>
            <w:bottom w:val="none" w:sz="0" w:space="0" w:color="auto"/>
            <w:right w:val="none" w:sz="0" w:space="0" w:color="auto"/>
          </w:divBdr>
        </w:div>
        <w:div w:id="1516118277">
          <w:marLeft w:val="1166"/>
          <w:marRight w:val="0"/>
          <w:marTop w:val="48"/>
          <w:marBottom w:val="160"/>
          <w:divBdr>
            <w:top w:val="none" w:sz="0" w:space="0" w:color="auto"/>
            <w:left w:val="none" w:sz="0" w:space="0" w:color="auto"/>
            <w:bottom w:val="none" w:sz="0" w:space="0" w:color="auto"/>
            <w:right w:val="none" w:sz="0" w:space="0" w:color="auto"/>
          </w:divBdr>
        </w:div>
        <w:div w:id="2114206184">
          <w:marLeft w:val="547"/>
          <w:marRight w:val="0"/>
          <w:marTop w:val="4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5593852">
      <w:bodyDiv w:val="1"/>
      <w:marLeft w:val="0"/>
      <w:marRight w:val="0"/>
      <w:marTop w:val="0"/>
      <w:marBottom w:val="0"/>
      <w:divBdr>
        <w:top w:val="none" w:sz="0" w:space="0" w:color="auto"/>
        <w:left w:val="none" w:sz="0" w:space="0" w:color="auto"/>
        <w:bottom w:val="none" w:sz="0" w:space="0" w:color="auto"/>
        <w:right w:val="none" w:sz="0" w:space="0" w:color="auto"/>
      </w:divBdr>
      <w:divsChild>
        <w:div w:id="2104953576">
          <w:marLeft w:val="1310"/>
          <w:marRight w:val="0"/>
          <w:marTop w:val="67"/>
          <w:marBottom w:val="0"/>
          <w:divBdr>
            <w:top w:val="none" w:sz="0" w:space="0" w:color="auto"/>
            <w:left w:val="none" w:sz="0" w:space="0" w:color="auto"/>
            <w:bottom w:val="none" w:sz="0" w:space="0" w:color="auto"/>
            <w:right w:val="none" w:sz="0" w:space="0" w:color="auto"/>
          </w:divBdr>
        </w:div>
      </w:divsChild>
    </w:div>
    <w:div w:id="2037079525">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45909485">
      <w:bodyDiv w:val="1"/>
      <w:marLeft w:val="0"/>
      <w:marRight w:val="0"/>
      <w:marTop w:val="0"/>
      <w:marBottom w:val="0"/>
      <w:divBdr>
        <w:top w:val="none" w:sz="0" w:space="0" w:color="auto"/>
        <w:left w:val="none" w:sz="0" w:space="0" w:color="auto"/>
        <w:bottom w:val="none" w:sz="0" w:space="0" w:color="auto"/>
        <w:right w:val="none" w:sz="0" w:space="0" w:color="auto"/>
      </w:divBdr>
    </w:div>
    <w:div w:id="2048875337">
      <w:bodyDiv w:val="1"/>
      <w:marLeft w:val="0"/>
      <w:marRight w:val="0"/>
      <w:marTop w:val="0"/>
      <w:marBottom w:val="0"/>
      <w:divBdr>
        <w:top w:val="none" w:sz="0" w:space="0" w:color="auto"/>
        <w:left w:val="none" w:sz="0" w:space="0" w:color="auto"/>
        <w:bottom w:val="none" w:sz="0" w:space="0" w:color="auto"/>
        <w:right w:val="none" w:sz="0" w:space="0" w:color="auto"/>
      </w:divBdr>
      <w:divsChild>
        <w:div w:id="1355351697">
          <w:marLeft w:val="1310"/>
          <w:marRight w:val="0"/>
          <w:marTop w:val="77"/>
          <w:marBottom w:val="0"/>
          <w:divBdr>
            <w:top w:val="none" w:sz="0" w:space="0" w:color="auto"/>
            <w:left w:val="none" w:sz="0" w:space="0" w:color="auto"/>
            <w:bottom w:val="none" w:sz="0" w:space="0" w:color="auto"/>
            <w:right w:val="none" w:sz="0" w:space="0" w:color="auto"/>
          </w:divBdr>
        </w:div>
        <w:div w:id="1752041129">
          <w:marLeft w:val="1685"/>
          <w:marRight w:val="0"/>
          <w:marTop w:val="77"/>
          <w:marBottom w:val="0"/>
          <w:divBdr>
            <w:top w:val="none" w:sz="0" w:space="0" w:color="auto"/>
            <w:left w:val="none" w:sz="0" w:space="0" w:color="auto"/>
            <w:bottom w:val="none" w:sz="0" w:space="0" w:color="auto"/>
            <w:right w:val="none" w:sz="0" w:space="0" w:color="auto"/>
          </w:divBdr>
        </w:div>
        <w:div w:id="234554168">
          <w:marLeft w:val="1310"/>
          <w:marRight w:val="0"/>
          <w:marTop w:val="77"/>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9356573">
      <w:bodyDiv w:val="1"/>
      <w:marLeft w:val="0"/>
      <w:marRight w:val="0"/>
      <w:marTop w:val="0"/>
      <w:marBottom w:val="0"/>
      <w:divBdr>
        <w:top w:val="none" w:sz="0" w:space="0" w:color="auto"/>
        <w:left w:val="none" w:sz="0" w:space="0" w:color="auto"/>
        <w:bottom w:val="none" w:sz="0" w:space="0" w:color="auto"/>
        <w:right w:val="none" w:sz="0" w:space="0" w:color="auto"/>
      </w:divBdr>
      <w:divsChild>
        <w:div w:id="78328562">
          <w:marLeft w:val="1310"/>
          <w:marRight w:val="0"/>
          <w:marTop w:val="58"/>
          <w:marBottom w:val="0"/>
          <w:divBdr>
            <w:top w:val="none" w:sz="0" w:space="0" w:color="auto"/>
            <w:left w:val="none" w:sz="0" w:space="0" w:color="auto"/>
            <w:bottom w:val="none" w:sz="0" w:space="0" w:color="auto"/>
            <w:right w:val="none" w:sz="0" w:space="0" w:color="auto"/>
          </w:divBdr>
        </w:div>
        <w:div w:id="1528450764">
          <w:marLeft w:val="1310"/>
          <w:marRight w:val="0"/>
          <w:marTop w:val="58"/>
          <w:marBottom w:val="0"/>
          <w:divBdr>
            <w:top w:val="none" w:sz="0" w:space="0" w:color="auto"/>
            <w:left w:val="none" w:sz="0" w:space="0" w:color="auto"/>
            <w:bottom w:val="none" w:sz="0" w:space="0" w:color="auto"/>
            <w:right w:val="none" w:sz="0" w:space="0" w:color="auto"/>
          </w:divBdr>
        </w:div>
        <w:div w:id="470293853">
          <w:marLeft w:val="131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3872337">
      <w:bodyDiv w:val="1"/>
      <w:marLeft w:val="0"/>
      <w:marRight w:val="0"/>
      <w:marTop w:val="0"/>
      <w:marBottom w:val="0"/>
      <w:divBdr>
        <w:top w:val="none" w:sz="0" w:space="0" w:color="auto"/>
        <w:left w:val="none" w:sz="0" w:space="0" w:color="auto"/>
        <w:bottom w:val="none" w:sz="0" w:space="0" w:color="auto"/>
        <w:right w:val="none" w:sz="0" w:space="0" w:color="auto"/>
      </w:divBdr>
      <w:divsChild>
        <w:div w:id="605311990">
          <w:marLeft w:val="936"/>
          <w:marRight w:val="0"/>
          <w:marTop w:val="77"/>
          <w:marBottom w:val="0"/>
          <w:divBdr>
            <w:top w:val="none" w:sz="0" w:space="0" w:color="auto"/>
            <w:left w:val="none" w:sz="0" w:space="0" w:color="auto"/>
            <w:bottom w:val="none" w:sz="0" w:space="0" w:color="auto"/>
            <w:right w:val="none" w:sz="0" w:space="0" w:color="auto"/>
          </w:divBdr>
        </w:div>
        <w:div w:id="879703592">
          <w:marLeft w:val="1310"/>
          <w:marRight w:val="0"/>
          <w:marTop w:val="77"/>
          <w:marBottom w:val="0"/>
          <w:divBdr>
            <w:top w:val="none" w:sz="0" w:space="0" w:color="auto"/>
            <w:left w:val="none" w:sz="0" w:space="0" w:color="auto"/>
            <w:bottom w:val="none" w:sz="0" w:space="0" w:color="auto"/>
            <w:right w:val="none" w:sz="0" w:space="0" w:color="auto"/>
          </w:divBdr>
        </w:div>
        <w:div w:id="1378163387">
          <w:marLeft w:val="1310"/>
          <w:marRight w:val="0"/>
          <w:marTop w:val="77"/>
          <w:marBottom w:val="0"/>
          <w:divBdr>
            <w:top w:val="none" w:sz="0" w:space="0" w:color="auto"/>
            <w:left w:val="none" w:sz="0" w:space="0" w:color="auto"/>
            <w:bottom w:val="none" w:sz="0" w:space="0" w:color="auto"/>
            <w:right w:val="none" w:sz="0" w:space="0" w:color="auto"/>
          </w:divBdr>
        </w:div>
      </w:divsChild>
    </w:div>
    <w:div w:id="2085955001">
      <w:bodyDiv w:val="1"/>
      <w:marLeft w:val="0"/>
      <w:marRight w:val="0"/>
      <w:marTop w:val="0"/>
      <w:marBottom w:val="0"/>
      <w:divBdr>
        <w:top w:val="none" w:sz="0" w:space="0" w:color="auto"/>
        <w:left w:val="none" w:sz="0" w:space="0" w:color="auto"/>
        <w:bottom w:val="none" w:sz="0" w:space="0" w:color="auto"/>
        <w:right w:val="none" w:sz="0" w:space="0" w:color="auto"/>
      </w:divBdr>
      <w:divsChild>
        <w:div w:id="154997689">
          <w:marLeft w:val="936"/>
          <w:marRight w:val="0"/>
          <w:marTop w:val="67"/>
          <w:marBottom w:val="0"/>
          <w:divBdr>
            <w:top w:val="none" w:sz="0" w:space="0" w:color="auto"/>
            <w:left w:val="none" w:sz="0" w:space="0" w:color="auto"/>
            <w:bottom w:val="none" w:sz="0" w:space="0" w:color="auto"/>
            <w:right w:val="none" w:sz="0" w:space="0" w:color="auto"/>
          </w:divBdr>
        </w:div>
        <w:div w:id="1388843055">
          <w:marLeft w:val="1310"/>
          <w:marRight w:val="0"/>
          <w:marTop w:val="67"/>
          <w:marBottom w:val="0"/>
          <w:divBdr>
            <w:top w:val="none" w:sz="0" w:space="0" w:color="auto"/>
            <w:left w:val="none" w:sz="0" w:space="0" w:color="auto"/>
            <w:bottom w:val="none" w:sz="0" w:space="0" w:color="auto"/>
            <w:right w:val="none" w:sz="0" w:space="0" w:color="auto"/>
          </w:divBdr>
        </w:div>
        <w:div w:id="1590310746">
          <w:marLeft w:val="1310"/>
          <w:marRight w:val="0"/>
          <w:marTop w:val="67"/>
          <w:marBottom w:val="0"/>
          <w:divBdr>
            <w:top w:val="none" w:sz="0" w:space="0" w:color="auto"/>
            <w:left w:val="none" w:sz="0" w:space="0" w:color="auto"/>
            <w:bottom w:val="none" w:sz="0" w:space="0" w:color="auto"/>
            <w:right w:val="none" w:sz="0" w:space="0" w:color="auto"/>
          </w:divBdr>
        </w:div>
        <w:div w:id="1468862405">
          <w:marLeft w:val="936"/>
          <w:marRight w:val="0"/>
          <w:marTop w:val="67"/>
          <w:marBottom w:val="0"/>
          <w:divBdr>
            <w:top w:val="none" w:sz="0" w:space="0" w:color="auto"/>
            <w:left w:val="none" w:sz="0" w:space="0" w:color="auto"/>
            <w:bottom w:val="none" w:sz="0" w:space="0" w:color="auto"/>
            <w:right w:val="none" w:sz="0" w:space="0" w:color="auto"/>
          </w:divBdr>
        </w:div>
      </w:divsChild>
    </w:div>
    <w:div w:id="2096321082">
      <w:bodyDiv w:val="1"/>
      <w:marLeft w:val="0"/>
      <w:marRight w:val="0"/>
      <w:marTop w:val="0"/>
      <w:marBottom w:val="0"/>
      <w:divBdr>
        <w:top w:val="none" w:sz="0" w:space="0" w:color="auto"/>
        <w:left w:val="none" w:sz="0" w:space="0" w:color="auto"/>
        <w:bottom w:val="none" w:sz="0" w:space="0" w:color="auto"/>
        <w:right w:val="none" w:sz="0" w:space="0" w:color="auto"/>
      </w:divBdr>
    </w:div>
    <w:div w:id="2106143969">
      <w:bodyDiv w:val="1"/>
      <w:marLeft w:val="0"/>
      <w:marRight w:val="0"/>
      <w:marTop w:val="0"/>
      <w:marBottom w:val="0"/>
      <w:divBdr>
        <w:top w:val="none" w:sz="0" w:space="0" w:color="auto"/>
        <w:left w:val="none" w:sz="0" w:space="0" w:color="auto"/>
        <w:bottom w:val="none" w:sz="0" w:space="0" w:color="auto"/>
        <w:right w:val="none" w:sz="0" w:space="0" w:color="auto"/>
      </w:divBdr>
      <w:divsChild>
        <w:div w:id="214394640">
          <w:marLeft w:val="0"/>
          <w:marRight w:val="0"/>
          <w:marTop w:val="0"/>
          <w:marBottom w:val="0"/>
          <w:divBdr>
            <w:top w:val="none" w:sz="0" w:space="0" w:color="auto"/>
            <w:left w:val="none" w:sz="0" w:space="0" w:color="auto"/>
            <w:bottom w:val="none" w:sz="0" w:space="0" w:color="auto"/>
            <w:right w:val="none" w:sz="0" w:space="0" w:color="auto"/>
          </w:divBdr>
          <w:divsChild>
            <w:div w:id="404499243">
              <w:marLeft w:val="0"/>
              <w:marRight w:val="0"/>
              <w:marTop w:val="0"/>
              <w:marBottom w:val="0"/>
              <w:divBdr>
                <w:top w:val="none" w:sz="0" w:space="0" w:color="auto"/>
                <w:left w:val="none" w:sz="0" w:space="0" w:color="auto"/>
                <w:bottom w:val="none" w:sz="0" w:space="0" w:color="auto"/>
                <w:right w:val="none" w:sz="0" w:space="0" w:color="auto"/>
              </w:divBdr>
            </w:div>
            <w:div w:id="597980465">
              <w:marLeft w:val="0"/>
              <w:marRight w:val="0"/>
              <w:marTop w:val="0"/>
              <w:marBottom w:val="0"/>
              <w:divBdr>
                <w:top w:val="none" w:sz="0" w:space="0" w:color="auto"/>
                <w:left w:val="none" w:sz="0" w:space="0" w:color="auto"/>
                <w:bottom w:val="none" w:sz="0" w:space="0" w:color="auto"/>
                <w:right w:val="none" w:sz="0" w:space="0" w:color="auto"/>
              </w:divBdr>
            </w:div>
            <w:div w:id="1037241365">
              <w:marLeft w:val="0"/>
              <w:marRight w:val="0"/>
              <w:marTop w:val="0"/>
              <w:marBottom w:val="0"/>
              <w:divBdr>
                <w:top w:val="none" w:sz="0" w:space="0" w:color="auto"/>
                <w:left w:val="none" w:sz="0" w:space="0" w:color="auto"/>
                <w:bottom w:val="none" w:sz="0" w:space="0" w:color="auto"/>
                <w:right w:val="none" w:sz="0" w:space="0" w:color="auto"/>
              </w:divBdr>
            </w:div>
            <w:div w:id="1975719752">
              <w:marLeft w:val="0"/>
              <w:marRight w:val="0"/>
              <w:marTop w:val="0"/>
              <w:marBottom w:val="0"/>
              <w:divBdr>
                <w:top w:val="none" w:sz="0" w:space="0" w:color="auto"/>
                <w:left w:val="none" w:sz="0" w:space="0" w:color="auto"/>
                <w:bottom w:val="none" w:sz="0" w:space="0" w:color="auto"/>
                <w:right w:val="none" w:sz="0" w:space="0" w:color="auto"/>
              </w:divBdr>
            </w:div>
            <w:div w:id="2054771808">
              <w:marLeft w:val="0"/>
              <w:marRight w:val="0"/>
              <w:marTop w:val="0"/>
              <w:marBottom w:val="0"/>
              <w:divBdr>
                <w:top w:val="none" w:sz="0" w:space="0" w:color="auto"/>
                <w:left w:val="none" w:sz="0" w:space="0" w:color="auto"/>
                <w:bottom w:val="none" w:sz="0" w:space="0" w:color="auto"/>
                <w:right w:val="none" w:sz="0" w:space="0" w:color="auto"/>
              </w:divBdr>
            </w:div>
          </w:divsChild>
        </w:div>
        <w:div w:id="347754616">
          <w:marLeft w:val="0"/>
          <w:marRight w:val="0"/>
          <w:marTop w:val="0"/>
          <w:marBottom w:val="0"/>
          <w:divBdr>
            <w:top w:val="none" w:sz="0" w:space="0" w:color="auto"/>
            <w:left w:val="none" w:sz="0" w:space="0" w:color="auto"/>
            <w:bottom w:val="none" w:sz="0" w:space="0" w:color="auto"/>
            <w:right w:val="none" w:sz="0" w:space="0" w:color="auto"/>
          </w:divBdr>
          <w:divsChild>
            <w:div w:id="184908913">
              <w:marLeft w:val="0"/>
              <w:marRight w:val="0"/>
              <w:marTop w:val="0"/>
              <w:marBottom w:val="0"/>
              <w:divBdr>
                <w:top w:val="none" w:sz="0" w:space="0" w:color="auto"/>
                <w:left w:val="none" w:sz="0" w:space="0" w:color="auto"/>
                <w:bottom w:val="none" w:sz="0" w:space="0" w:color="auto"/>
                <w:right w:val="none" w:sz="0" w:space="0" w:color="auto"/>
              </w:divBdr>
            </w:div>
            <w:div w:id="962151763">
              <w:marLeft w:val="0"/>
              <w:marRight w:val="0"/>
              <w:marTop w:val="0"/>
              <w:marBottom w:val="0"/>
              <w:divBdr>
                <w:top w:val="none" w:sz="0" w:space="0" w:color="auto"/>
                <w:left w:val="none" w:sz="0" w:space="0" w:color="auto"/>
                <w:bottom w:val="none" w:sz="0" w:space="0" w:color="auto"/>
                <w:right w:val="none" w:sz="0" w:space="0" w:color="auto"/>
              </w:divBdr>
            </w:div>
            <w:div w:id="1020353771">
              <w:marLeft w:val="0"/>
              <w:marRight w:val="0"/>
              <w:marTop w:val="0"/>
              <w:marBottom w:val="0"/>
              <w:divBdr>
                <w:top w:val="none" w:sz="0" w:space="0" w:color="auto"/>
                <w:left w:val="none" w:sz="0" w:space="0" w:color="auto"/>
                <w:bottom w:val="none" w:sz="0" w:space="0" w:color="auto"/>
                <w:right w:val="none" w:sz="0" w:space="0" w:color="auto"/>
              </w:divBdr>
            </w:div>
            <w:div w:id="1213537794">
              <w:marLeft w:val="0"/>
              <w:marRight w:val="0"/>
              <w:marTop w:val="0"/>
              <w:marBottom w:val="0"/>
              <w:divBdr>
                <w:top w:val="none" w:sz="0" w:space="0" w:color="auto"/>
                <w:left w:val="none" w:sz="0" w:space="0" w:color="auto"/>
                <w:bottom w:val="none" w:sz="0" w:space="0" w:color="auto"/>
                <w:right w:val="none" w:sz="0" w:space="0" w:color="auto"/>
              </w:divBdr>
            </w:div>
          </w:divsChild>
        </w:div>
        <w:div w:id="1986885651">
          <w:marLeft w:val="0"/>
          <w:marRight w:val="0"/>
          <w:marTop w:val="0"/>
          <w:marBottom w:val="0"/>
          <w:divBdr>
            <w:top w:val="none" w:sz="0" w:space="0" w:color="auto"/>
            <w:left w:val="none" w:sz="0" w:space="0" w:color="auto"/>
            <w:bottom w:val="none" w:sz="0" w:space="0" w:color="auto"/>
            <w:right w:val="none" w:sz="0" w:space="0" w:color="auto"/>
          </w:divBdr>
          <w:divsChild>
            <w:div w:id="285237944">
              <w:marLeft w:val="0"/>
              <w:marRight w:val="0"/>
              <w:marTop w:val="0"/>
              <w:marBottom w:val="0"/>
              <w:divBdr>
                <w:top w:val="none" w:sz="0" w:space="0" w:color="auto"/>
                <w:left w:val="none" w:sz="0" w:space="0" w:color="auto"/>
                <w:bottom w:val="none" w:sz="0" w:space="0" w:color="auto"/>
                <w:right w:val="none" w:sz="0" w:space="0" w:color="auto"/>
              </w:divBdr>
            </w:div>
            <w:div w:id="1043990034">
              <w:marLeft w:val="0"/>
              <w:marRight w:val="0"/>
              <w:marTop w:val="0"/>
              <w:marBottom w:val="0"/>
              <w:divBdr>
                <w:top w:val="none" w:sz="0" w:space="0" w:color="auto"/>
                <w:left w:val="none" w:sz="0" w:space="0" w:color="auto"/>
                <w:bottom w:val="none" w:sz="0" w:space="0" w:color="auto"/>
                <w:right w:val="none" w:sz="0" w:space="0" w:color="auto"/>
              </w:divBdr>
            </w:div>
            <w:div w:id="1435785689">
              <w:marLeft w:val="0"/>
              <w:marRight w:val="0"/>
              <w:marTop w:val="0"/>
              <w:marBottom w:val="0"/>
              <w:divBdr>
                <w:top w:val="none" w:sz="0" w:space="0" w:color="auto"/>
                <w:left w:val="none" w:sz="0" w:space="0" w:color="auto"/>
                <w:bottom w:val="none" w:sz="0" w:space="0" w:color="auto"/>
                <w:right w:val="none" w:sz="0" w:space="0" w:color="auto"/>
              </w:divBdr>
            </w:div>
            <w:div w:id="1571966680">
              <w:marLeft w:val="0"/>
              <w:marRight w:val="0"/>
              <w:marTop w:val="0"/>
              <w:marBottom w:val="0"/>
              <w:divBdr>
                <w:top w:val="none" w:sz="0" w:space="0" w:color="auto"/>
                <w:left w:val="none" w:sz="0" w:space="0" w:color="auto"/>
                <w:bottom w:val="none" w:sz="0" w:space="0" w:color="auto"/>
                <w:right w:val="none" w:sz="0" w:space="0" w:color="auto"/>
              </w:divBdr>
            </w:div>
            <w:div w:id="1582720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230596">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文档" ma:contentTypeID="0x010100685DC0AF61719B43BB1D272D178A1F50" ma:contentTypeVersion="16" ma:contentTypeDescription="新建文档。" ma:contentTypeScope="" ma:versionID="e4996dc8b28f129b580528b0a8b0e057">
  <xsd:schema xmlns:xsd="http://www.w3.org/2001/XMLSchema" xmlns:xs="http://www.w3.org/2001/XMLSchema" xmlns:p="http://schemas.microsoft.com/office/2006/metadata/properties" xmlns:ns2="19d5e71b-deff-4255-8454-fd179fd25377" xmlns:ns3="2475b977-2a62-48a8-aee7-8750fb592239" targetNamespace="http://schemas.microsoft.com/office/2006/metadata/properties" ma:root="true" ma:fieldsID="0e12b10350363981a50b782fec4c8f70" ns2:_="" ns3:_="">
    <xsd:import namespace="19d5e71b-deff-4255-8454-fd179fd25377"/>
    <xsd:import namespace="2475b977-2a62-48a8-aee7-8750fb592239"/>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d5e71b-deff-4255-8454-fd179fd253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图像标记" ma:readOnly="false" ma:fieldId="{5cf76f15-5ced-4ddc-b409-7134ff3c332f}" ma:taxonomyMulti="true" ma:sspId="f541a523-c067-4d33-b80f-7a3ed609849c"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75b977-2a62-48a8-aee7-8750fb592239" elementFormDefault="qualified">
    <xsd:import namespace="http://schemas.microsoft.com/office/2006/documentManagement/types"/>
    <xsd:import namespace="http://schemas.microsoft.com/office/infopath/2007/PartnerControls"/>
    <xsd:element name="SharedWithUsers" ma:index="17"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共享对象详细信息" ma:internalName="SharedWithDetails" ma:readOnly="true">
      <xsd:simpleType>
        <xsd:restriction base="dms:Note">
          <xsd:maxLength value="255"/>
        </xsd:restriction>
      </xsd:simpleType>
    </xsd:element>
    <xsd:element name="TaxCatchAll" ma:index="21" nillable="true" ma:displayName="Taxonomy Catch All Column" ma:hidden="true" ma:list="{04a96245-0f46-487a-864c-cd2fbcf389d3}" ma:internalName="TaxCatchAll" ma:showField="CatchAllData" ma:web="2475b977-2a62-48a8-aee7-8750fb59223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A7DC4E-D823-4136-81B7-F05DC228D17D}">
  <ds:schemaRefs>
    <ds:schemaRef ds:uri="http://schemas.microsoft.com/sharepoint/v3/contenttype/forms"/>
  </ds:schemaRefs>
</ds:datastoreItem>
</file>

<file path=customXml/itemProps2.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customXml/itemProps3.xml><?xml version="1.0" encoding="utf-8"?>
<ds:datastoreItem xmlns:ds="http://schemas.openxmlformats.org/officeDocument/2006/customXml" ds:itemID="{DC1FC9EC-A6BD-4412-8F20-41520043B2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d5e71b-deff-4255-8454-fd179fd25377"/>
    <ds:schemaRef ds:uri="2475b977-2a62-48a8-aee7-8750fb5922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2361</TotalTime>
  <Pages>8</Pages>
  <Words>2006</Words>
  <Characters>10776</Characters>
  <Application>Microsoft Office Word</Application>
  <DocSecurity>0</DocSecurity>
  <Lines>291</Lines>
  <Paragraphs>250</Paragraphs>
  <ScaleCrop>false</ScaleCrop>
  <Company>NTTDoCoMo</Company>
  <LinksUpToDate>false</LinksUpToDate>
  <CharactersWithSpaces>12532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wangx</dc:creator>
  <cp:keywords/>
  <dc:description/>
  <cp:lastModifiedBy>wangx</cp:lastModifiedBy>
  <cp:revision>1892</cp:revision>
  <cp:lastPrinted>2017-08-09T19:40:00Z</cp:lastPrinted>
  <dcterms:created xsi:type="dcterms:W3CDTF">2024-02-13T22:44:00Z</dcterms:created>
  <dcterms:modified xsi:type="dcterms:W3CDTF">2025-02-07T02:41:00Z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y fmtid="{D5CDD505-2E9C-101B-9397-08002B2CF9AE}" pid="3" name="GrammarlyDocumentId">
    <vt:lpwstr>499f8be84e63f6ecdf6e3074fe31f83aae9b02f8972746abde4ce21fa2a92642</vt:lpwstr>
  </property>
  <property fmtid="{D5CDD505-2E9C-101B-9397-08002B2CF9AE}" pid="4" name="MSIP_Label_f7b7771f-98a2-4ec9-8160-ee37e9359e20_Enabled">
    <vt:lpwstr>true</vt:lpwstr>
  </property>
  <property fmtid="{D5CDD505-2E9C-101B-9397-08002B2CF9AE}" pid="5" name="MSIP_Label_f7b7771f-98a2-4ec9-8160-ee37e9359e20_SetDate">
    <vt:lpwstr>2024-02-09T05:48:10Z</vt:lpwstr>
  </property>
  <property fmtid="{D5CDD505-2E9C-101B-9397-08002B2CF9AE}" pid="6" name="MSIP_Label_f7b7771f-98a2-4ec9-8160-ee37e9359e20_Method">
    <vt:lpwstr>Standard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fafbf914-4aca-4c2a-bff9-beccbba3ebd5</vt:lpwstr>
  </property>
  <property fmtid="{D5CDD505-2E9C-101B-9397-08002B2CF9AE}" pid="10" name="MSIP_Label_f7b7771f-98a2-4ec9-8160-ee37e9359e20_ContentBits">
    <vt:lpwstr>0</vt:lpwstr>
  </property>
</Properties>
</file>